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45EB24" w14:textId="77777777" w:rsidR="00D915CE" w:rsidRDefault="00D915CE" w:rsidP="00D915CE">
      <w:pPr>
        <w:pStyle w:val="Recuodecorpodetexto3"/>
        <w:spacing w:before="120"/>
        <w:ind w:left="0"/>
        <w:jc w:val="center"/>
        <w:rPr>
          <w:b/>
          <w:sz w:val="52"/>
          <w:szCs w:val="52"/>
        </w:rPr>
      </w:pPr>
    </w:p>
    <w:p w14:paraId="125A880B" w14:textId="77777777" w:rsidR="00D915CE" w:rsidRDefault="00D915CE" w:rsidP="00D915CE">
      <w:pPr>
        <w:pStyle w:val="Recuodecorpodetexto3"/>
        <w:spacing w:before="120"/>
        <w:ind w:left="0"/>
        <w:jc w:val="center"/>
        <w:rPr>
          <w:b/>
          <w:sz w:val="36"/>
          <w:szCs w:val="36"/>
        </w:rPr>
      </w:pPr>
      <w:r>
        <w:rPr>
          <w:b/>
          <w:sz w:val="36"/>
          <w:szCs w:val="36"/>
        </w:rPr>
        <w:t xml:space="preserve"> EDITAL DE CHAMAMENTO PÚBLICO</w:t>
      </w:r>
    </w:p>
    <w:p w14:paraId="3621B7CF" w14:textId="7DCDE0AF" w:rsidR="00D915CE" w:rsidRDefault="00D915CE" w:rsidP="00D915CE">
      <w:pPr>
        <w:pStyle w:val="Recuodecorpodetexto3"/>
        <w:spacing w:before="120"/>
        <w:ind w:left="0"/>
        <w:jc w:val="center"/>
        <w:rPr>
          <w:b/>
          <w:sz w:val="36"/>
          <w:szCs w:val="36"/>
        </w:rPr>
      </w:pPr>
      <w:r>
        <w:rPr>
          <w:b/>
          <w:sz w:val="36"/>
          <w:szCs w:val="36"/>
        </w:rPr>
        <w:t xml:space="preserve">PARA TERMO DE </w:t>
      </w:r>
      <w:r w:rsidR="004A6ED7">
        <w:rPr>
          <w:b/>
          <w:sz w:val="36"/>
          <w:szCs w:val="36"/>
        </w:rPr>
        <w:t>FOMENTO</w:t>
      </w:r>
    </w:p>
    <w:p w14:paraId="46954150" w14:textId="77777777" w:rsidR="00D915CE" w:rsidRDefault="00D915CE" w:rsidP="00D915CE">
      <w:pPr>
        <w:pStyle w:val="Recuodecorpodetexto3"/>
        <w:spacing w:before="120"/>
        <w:ind w:left="0"/>
        <w:rPr>
          <w:sz w:val="24"/>
          <w:szCs w:val="24"/>
        </w:rPr>
      </w:pPr>
    </w:p>
    <w:p w14:paraId="66F76DFB" w14:textId="77777777" w:rsidR="00D915CE" w:rsidRDefault="00D915CE" w:rsidP="00D915CE">
      <w:pPr>
        <w:widowControl w:val="0"/>
        <w:spacing w:before="120" w:after="120"/>
        <w:jc w:val="center"/>
      </w:pPr>
    </w:p>
    <w:p w14:paraId="3D4320CF" w14:textId="77777777" w:rsidR="00D915CE" w:rsidRDefault="00D915CE" w:rsidP="00D915CE">
      <w:pPr>
        <w:widowControl w:val="0"/>
        <w:spacing w:before="120" w:after="120"/>
        <w:jc w:val="center"/>
        <w:rPr>
          <w:sz w:val="24"/>
          <w:szCs w:val="24"/>
        </w:rPr>
      </w:pPr>
    </w:p>
    <w:p w14:paraId="534E6AE2" w14:textId="77777777" w:rsidR="00D915CE" w:rsidRDefault="00D915CE" w:rsidP="00D915CE">
      <w:pPr>
        <w:widowControl w:val="0"/>
        <w:spacing w:before="120" w:after="120"/>
        <w:jc w:val="center"/>
        <w:rPr>
          <w:sz w:val="24"/>
          <w:szCs w:val="24"/>
        </w:rPr>
      </w:pPr>
    </w:p>
    <w:p w14:paraId="02673719" w14:textId="77777777" w:rsidR="00D915CE" w:rsidRDefault="00D915CE" w:rsidP="00D915CE">
      <w:pPr>
        <w:widowControl w:val="0"/>
        <w:spacing w:before="120" w:after="120"/>
        <w:jc w:val="center"/>
        <w:rPr>
          <w:sz w:val="24"/>
          <w:szCs w:val="24"/>
        </w:rPr>
      </w:pPr>
    </w:p>
    <w:p w14:paraId="4CB96923" w14:textId="643ED431" w:rsidR="00D915CE" w:rsidRDefault="00D915CE" w:rsidP="00D915CE">
      <w:pPr>
        <w:widowControl w:val="0"/>
        <w:autoSpaceDE w:val="0"/>
        <w:spacing w:before="120" w:after="120"/>
        <w:jc w:val="center"/>
        <w:rPr>
          <w:sz w:val="24"/>
          <w:szCs w:val="24"/>
        </w:rPr>
      </w:pPr>
      <w:r>
        <w:rPr>
          <w:sz w:val="24"/>
          <w:szCs w:val="24"/>
        </w:rPr>
        <w:t>Edital de Chamamento Público nº 00</w:t>
      </w:r>
      <w:r w:rsidR="00860D25">
        <w:rPr>
          <w:sz w:val="24"/>
          <w:szCs w:val="24"/>
        </w:rPr>
        <w:t>2</w:t>
      </w:r>
      <w:r>
        <w:rPr>
          <w:sz w:val="24"/>
          <w:szCs w:val="24"/>
        </w:rPr>
        <w:t>/2024</w:t>
      </w:r>
    </w:p>
    <w:p w14:paraId="00034042" w14:textId="77777777" w:rsidR="00D915CE" w:rsidRDefault="00D915CE" w:rsidP="00D915CE">
      <w:pPr>
        <w:pStyle w:val="Ttulo1"/>
        <w:ind w:right="20"/>
        <w:rPr>
          <w:rFonts w:ascii="Times New Roman" w:eastAsia="SimSun" w:hAnsi="Times New Roman" w:cs="Times New Roman"/>
          <w:color w:val="000000" w:themeColor="text1"/>
          <w:sz w:val="24"/>
          <w:szCs w:val="24"/>
        </w:rPr>
      </w:pPr>
    </w:p>
    <w:p w14:paraId="17C4D49C" w14:textId="77777777" w:rsidR="00D915CE" w:rsidRDefault="00D915CE" w:rsidP="00D915CE">
      <w:pPr>
        <w:pStyle w:val="Ttulo1"/>
        <w:ind w:right="20"/>
        <w:rPr>
          <w:rFonts w:ascii="Times New Roman" w:eastAsia="SimSun" w:hAnsi="Times New Roman" w:cs="Times New Roman"/>
          <w:color w:val="000000" w:themeColor="text1"/>
          <w:sz w:val="24"/>
          <w:szCs w:val="24"/>
        </w:rPr>
      </w:pPr>
    </w:p>
    <w:p w14:paraId="4118A938" w14:textId="77777777" w:rsidR="00D915CE" w:rsidRDefault="00D915CE" w:rsidP="00D915CE">
      <w:pPr>
        <w:pStyle w:val="Ttulo1"/>
        <w:ind w:right="20"/>
        <w:rPr>
          <w:rFonts w:ascii="Times New Roman" w:eastAsia="SimSun" w:hAnsi="Times New Roman" w:cs="Times New Roman"/>
          <w:color w:val="000000" w:themeColor="text1"/>
          <w:sz w:val="24"/>
          <w:szCs w:val="24"/>
        </w:rPr>
      </w:pPr>
    </w:p>
    <w:p w14:paraId="6A208F2D" w14:textId="77777777" w:rsidR="00D915CE" w:rsidRDefault="00D915CE" w:rsidP="00D915CE">
      <w:pPr>
        <w:pStyle w:val="Ttulo1"/>
        <w:ind w:right="20"/>
        <w:rPr>
          <w:rFonts w:ascii="Times New Roman" w:eastAsia="SimSun" w:hAnsi="Times New Roman" w:cs="Times New Roman"/>
          <w:color w:val="000000" w:themeColor="text1"/>
          <w:sz w:val="24"/>
          <w:szCs w:val="24"/>
        </w:rPr>
      </w:pPr>
    </w:p>
    <w:p w14:paraId="7E219646" w14:textId="77777777" w:rsidR="00D915CE" w:rsidRDefault="00D915CE" w:rsidP="00D915CE">
      <w:pPr>
        <w:pStyle w:val="Ttulo1"/>
        <w:ind w:right="20"/>
        <w:rPr>
          <w:rFonts w:ascii="Times New Roman" w:eastAsia="SimSun" w:hAnsi="Times New Roman" w:cs="Times New Roman"/>
          <w:color w:val="000000" w:themeColor="text1"/>
          <w:sz w:val="24"/>
          <w:szCs w:val="24"/>
        </w:rPr>
      </w:pPr>
    </w:p>
    <w:p w14:paraId="698EEEF8" w14:textId="355D1D75" w:rsidR="00D915CE" w:rsidRPr="00D915CE" w:rsidRDefault="00D915CE" w:rsidP="00D915CE">
      <w:pPr>
        <w:pStyle w:val="Ttulo1"/>
        <w:ind w:right="20"/>
        <w:jc w:val="center"/>
        <w:rPr>
          <w:rFonts w:ascii="Times New Roman" w:eastAsia="SimSun" w:hAnsi="Times New Roman" w:cs="Times New Roman"/>
          <w:b/>
          <w:bCs/>
          <w:color w:val="000000" w:themeColor="text1"/>
          <w:sz w:val="24"/>
          <w:szCs w:val="24"/>
        </w:rPr>
      </w:pPr>
      <w:r w:rsidRPr="00D915CE">
        <w:rPr>
          <w:rFonts w:ascii="Times New Roman" w:eastAsia="SimSun" w:hAnsi="Times New Roman" w:cs="Times New Roman"/>
          <w:b/>
          <w:bCs/>
          <w:color w:val="000000" w:themeColor="text1"/>
          <w:sz w:val="24"/>
          <w:szCs w:val="24"/>
        </w:rPr>
        <w:t xml:space="preserve">EDITAL DE </w:t>
      </w:r>
      <w:bookmarkStart w:id="0" w:name="_Hlk510429482"/>
      <w:r w:rsidRPr="00D915CE">
        <w:rPr>
          <w:rFonts w:ascii="Times New Roman" w:eastAsia="SimSun" w:hAnsi="Times New Roman" w:cs="Times New Roman"/>
          <w:b/>
          <w:bCs/>
          <w:color w:val="000000" w:themeColor="text1"/>
          <w:sz w:val="24"/>
          <w:szCs w:val="24"/>
        </w:rPr>
        <w:t>CHAMAMENTO PÚBLIC</w:t>
      </w:r>
      <w:r w:rsidR="00860D25">
        <w:rPr>
          <w:rFonts w:ascii="Times New Roman" w:eastAsia="SimSun" w:hAnsi="Times New Roman" w:cs="Times New Roman"/>
          <w:b/>
          <w:bCs/>
          <w:color w:val="000000" w:themeColor="text1"/>
          <w:sz w:val="24"/>
          <w:szCs w:val="24"/>
        </w:rPr>
        <w:t>O</w:t>
      </w:r>
      <w:r w:rsidRPr="00D915CE">
        <w:rPr>
          <w:rFonts w:ascii="Times New Roman" w:eastAsia="SimSun" w:hAnsi="Times New Roman" w:cs="Times New Roman"/>
          <w:b/>
          <w:bCs/>
          <w:color w:val="000000" w:themeColor="text1"/>
          <w:sz w:val="24"/>
          <w:szCs w:val="24"/>
        </w:rPr>
        <w:t xml:space="preserve"> PARA CELEBRAÇÃO DE </w:t>
      </w:r>
      <w:r w:rsidR="00E15DB4">
        <w:rPr>
          <w:rFonts w:ascii="Times New Roman" w:eastAsia="SimSun" w:hAnsi="Times New Roman" w:cs="Times New Roman"/>
          <w:b/>
          <w:bCs/>
          <w:color w:val="000000" w:themeColor="text1"/>
          <w:sz w:val="24"/>
          <w:szCs w:val="24"/>
        </w:rPr>
        <w:t>FOMENTO</w:t>
      </w:r>
      <w:r w:rsidRPr="00D915CE">
        <w:rPr>
          <w:rFonts w:ascii="Times New Roman" w:eastAsia="SimSun" w:hAnsi="Times New Roman" w:cs="Times New Roman"/>
          <w:b/>
          <w:bCs/>
          <w:color w:val="000000" w:themeColor="text1"/>
          <w:sz w:val="24"/>
          <w:szCs w:val="24"/>
        </w:rPr>
        <w:t xml:space="preserve"> COM ORGANIZAÇ</w:t>
      </w:r>
      <w:r w:rsidR="00E15DB4">
        <w:rPr>
          <w:rFonts w:ascii="Times New Roman" w:eastAsia="SimSun" w:hAnsi="Times New Roman" w:cs="Times New Roman"/>
          <w:b/>
          <w:bCs/>
          <w:color w:val="000000" w:themeColor="text1"/>
          <w:sz w:val="24"/>
          <w:szCs w:val="24"/>
        </w:rPr>
        <w:t>ÕES</w:t>
      </w:r>
      <w:r w:rsidRPr="00D915CE">
        <w:rPr>
          <w:rFonts w:ascii="Times New Roman" w:eastAsia="SimSun" w:hAnsi="Times New Roman" w:cs="Times New Roman"/>
          <w:b/>
          <w:bCs/>
          <w:color w:val="000000" w:themeColor="text1"/>
          <w:sz w:val="24"/>
          <w:szCs w:val="24"/>
        </w:rPr>
        <w:t xml:space="preserve"> DA SOCIEDADE CIVIL PARA EXECUÇÃO DAS AÇÕES DE PROMOÇÃO, PROTEÇÃO E DEFESA DOS DIREITOS DAS CRIANÇAS E ADOLESCENTES DE NITERÓI-RJ</w:t>
      </w:r>
    </w:p>
    <w:bookmarkEnd w:id="0"/>
    <w:p w14:paraId="2B727D88" w14:textId="77777777" w:rsidR="00D915CE" w:rsidRDefault="00D915CE" w:rsidP="00D915CE">
      <w:pPr>
        <w:jc w:val="center"/>
        <w:rPr>
          <w:rFonts w:eastAsia="SimSun"/>
          <w:color w:val="0033CC"/>
          <w:sz w:val="24"/>
          <w:szCs w:val="24"/>
        </w:rPr>
      </w:pPr>
    </w:p>
    <w:p w14:paraId="62469149" w14:textId="77777777" w:rsidR="00D915CE" w:rsidRDefault="00D915CE" w:rsidP="00D915CE">
      <w:pPr>
        <w:widowControl w:val="0"/>
        <w:autoSpaceDE w:val="0"/>
        <w:spacing w:before="120" w:after="120"/>
        <w:jc w:val="center"/>
        <w:rPr>
          <w:b/>
          <w:bCs/>
          <w:i/>
          <w:color w:val="FF0000"/>
        </w:rPr>
      </w:pPr>
    </w:p>
    <w:p w14:paraId="48409747" w14:textId="77777777" w:rsidR="00D915CE" w:rsidRDefault="00D915CE" w:rsidP="00D915CE">
      <w:pPr>
        <w:widowControl w:val="0"/>
        <w:autoSpaceDE w:val="0"/>
        <w:spacing w:before="120" w:after="120"/>
        <w:jc w:val="center"/>
        <w:rPr>
          <w:bCs/>
        </w:rPr>
      </w:pPr>
    </w:p>
    <w:p w14:paraId="70F85F00" w14:textId="77777777" w:rsidR="00D915CE" w:rsidRDefault="00D915CE" w:rsidP="00D915CE">
      <w:pPr>
        <w:widowControl w:val="0"/>
        <w:autoSpaceDE w:val="0"/>
        <w:spacing w:before="120" w:after="120"/>
        <w:jc w:val="center"/>
        <w:rPr>
          <w:bCs/>
        </w:rPr>
      </w:pPr>
    </w:p>
    <w:p w14:paraId="03616589" w14:textId="77777777" w:rsidR="00D915CE" w:rsidRDefault="00D915CE" w:rsidP="00D915CE">
      <w:pPr>
        <w:widowControl w:val="0"/>
        <w:autoSpaceDE w:val="0"/>
        <w:spacing w:before="120" w:after="120"/>
        <w:jc w:val="center"/>
        <w:rPr>
          <w:bCs/>
        </w:rPr>
      </w:pPr>
    </w:p>
    <w:p w14:paraId="4A80E6DA" w14:textId="77777777" w:rsidR="00D915CE" w:rsidRDefault="00D915CE" w:rsidP="00D915CE">
      <w:pPr>
        <w:widowControl w:val="0"/>
        <w:autoSpaceDE w:val="0"/>
        <w:spacing w:before="120" w:after="120"/>
        <w:jc w:val="center"/>
        <w:rPr>
          <w:bCs/>
          <w:sz w:val="24"/>
          <w:szCs w:val="24"/>
        </w:rPr>
      </w:pPr>
    </w:p>
    <w:p w14:paraId="4E2507DF" w14:textId="77777777" w:rsidR="00D915CE" w:rsidRDefault="00D915CE" w:rsidP="00D915CE">
      <w:pPr>
        <w:widowControl w:val="0"/>
        <w:autoSpaceDE w:val="0"/>
        <w:spacing w:before="120" w:after="120"/>
        <w:jc w:val="center"/>
        <w:rPr>
          <w:bCs/>
          <w:sz w:val="24"/>
          <w:szCs w:val="24"/>
        </w:rPr>
      </w:pPr>
    </w:p>
    <w:p w14:paraId="7DABC535" w14:textId="77777777" w:rsidR="00D915CE" w:rsidRDefault="00D915CE" w:rsidP="00D915CE">
      <w:pPr>
        <w:widowControl w:val="0"/>
        <w:autoSpaceDE w:val="0"/>
        <w:spacing w:before="120" w:after="120"/>
        <w:jc w:val="center"/>
        <w:rPr>
          <w:bCs/>
          <w:sz w:val="24"/>
          <w:szCs w:val="24"/>
        </w:rPr>
      </w:pPr>
      <w:r>
        <w:rPr>
          <w:bCs/>
          <w:sz w:val="24"/>
          <w:szCs w:val="24"/>
        </w:rPr>
        <w:t>Niterói - RJ</w:t>
      </w:r>
    </w:p>
    <w:p w14:paraId="41B9823B" w14:textId="77777777" w:rsidR="00D915CE" w:rsidRDefault="00D915CE" w:rsidP="00D915CE">
      <w:pPr>
        <w:widowControl w:val="0"/>
        <w:autoSpaceDE w:val="0"/>
        <w:spacing w:before="120" w:after="120"/>
        <w:jc w:val="center"/>
        <w:rPr>
          <w:bCs/>
          <w:sz w:val="24"/>
          <w:szCs w:val="24"/>
        </w:rPr>
      </w:pPr>
      <w:r>
        <w:rPr>
          <w:bCs/>
          <w:sz w:val="24"/>
          <w:szCs w:val="24"/>
        </w:rPr>
        <w:t>2024</w:t>
      </w:r>
    </w:p>
    <w:p w14:paraId="06FC81C3" w14:textId="77777777" w:rsidR="007600F3" w:rsidRDefault="00291622">
      <w:r>
        <w:t xml:space="preserve">                                           </w:t>
      </w:r>
    </w:p>
    <w:p w14:paraId="3369BD12" w14:textId="77777777" w:rsidR="00A0271B" w:rsidRDefault="00A0271B"/>
    <w:p w14:paraId="528D89BF" w14:textId="3D62B598" w:rsidR="00216AE2" w:rsidRPr="00D533A2" w:rsidRDefault="00D915CE" w:rsidP="00216AE2">
      <w:pPr>
        <w:widowControl w:val="0"/>
        <w:autoSpaceDE w:val="0"/>
        <w:spacing w:before="120" w:after="120"/>
        <w:jc w:val="center"/>
        <w:rPr>
          <w:b/>
          <w:sz w:val="24"/>
          <w:szCs w:val="24"/>
        </w:rPr>
      </w:pPr>
      <w:r>
        <w:rPr>
          <w:b/>
          <w:sz w:val="24"/>
          <w:szCs w:val="24"/>
        </w:rPr>
        <w:lastRenderedPageBreak/>
        <w:t>Edital de Chamamento Público</w:t>
      </w:r>
      <w:r w:rsidR="00216AE2" w:rsidRPr="00D533A2">
        <w:rPr>
          <w:b/>
          <w:sz w:val="24"/>
          <w:szCs w:val="24"/>
        </w:rPr>
        <w:t xml:space="preserve"> nº </w:t>
      </w:r>
      <w:r>
        <w:rPr>
          <w:b/>
          <w:sz w:val="24"/>
          <w:szCs w:val="24"/>
        </w:rPr>
        <w:t>00</w:t>
      </w:r>
      <w:r w:rsidR="00860D25">
        <w:rPr>
          <w:b/>
          <w:sz w:val="24"/>
          <w:szCs w:val="24"/>
        </w:rPr>
        <w:t>2</w:t>
      </w:r>
      <w:r w:rsidR="00216AE2" w:rsidRPr="00D533A2">
        <w:rPr>
          <w:b/>
          <w:sz w:val="24"/>
          <w:szCs w:val="24"/>
        </w:rPr>
        <w:t>/202</w:t>
      </w:r>
      <w:r w:rsidR="005C081B">
        <w:rPr>
          <w:b/>
          <w:sz w:val="24"/>
          <w:szCs w:val="24"/>
        </w:rPr>
        <w:t>4</w:t>
      </w:r>
      <w:r w:rsidR="00216AE2" w:rsidRPr="00D533A2">
        <w:rPr>
          <w:b/>
          <w:sz w:val="24"/>
          <w:szCs w:val="24"/>
        </w:rPr>
        <w:t>.</w:t>
      </w:r>
    </w:p>
    <w:p w14:paraId="1AEA49FE" w14:textId="77777777" w:rsidR="00216AE2" w:rsidRPr="003F2AB4" w:rsidRDefault="00216AE2" w:rsidP="00216AE2">
      <w:pPr>
        <w:widowControl w:val="0"/>
        <w:autoSpaceDE w:val="0"/>
        <w:spacing w:before="120" w:after="120"/>
        <w:ind w:left="3360"/>
        <w:jc w:val="both"/>
      </w:pPr>
    </w:p>
    <w:p w14:paraId="29255471" w14:textId="77777777" w:rsidR="00216AE2" w:rsidRPr="003F2AB4" w:rsidRDefault="00216AE2" w:rsidP="00216AE2">
      <w:pPr>
        <w:widowControl w:val="0"/>
        <w:autoSpaceDE w:val="0"/>
        <w:spacing w:before="120" w:after="120"/>
        <w:ind w:left="3360"/>
        <w:jc w:val="both"/>
      </w:pPr>
    </w:p>
    <w:p w14:paraId="18252B40" w14:textId="7E5D79AA" w:rsidR="00216AE2" w:rsidRDefault="00216AE2" w:rsidP="00216AE2">
      <w:pPr>
        <w:autoSpaceDE w:val="0"/>
        <w:spacing w:before="120" w:after="120"/>
        <w:ind w:left="3402"/>
        <w:jc w:val="both"/>
        <w:rPr>
          <w:i/>
          <w:sz w:val="24"/>
          <w:szCs w:val="24"/>
        </w:rPr>
      </w:pPr>
      <w:r w:rsidRPr="00D533A2">
        <w:rPr>
          <w:sz w:val="24"/>
          <w:szCs w:val="24"/>
        </w:rPr>
        <w:t>O MUNICÍPIO DE NITERÓI, por intermédio da SECRETARIA DE ASSISTÊNCIA SOCIAL E ECONOMIA SOLIDÁRIA,</w:t>
      </w:r>
      <w:r w:rsidR="00D663A8">
        <w:rPr>
          <w:sz w:val="24"/>
          <w:szCs w:val="24"/>
        </w:rPr>
        <w:t xml:space="preserve"> </w:t>
      </w:r>
      <w:r w:rsidRPr="00D533A2">
        <w:rPr>
          <w:sz w:val="24"/>
          <w:szCs w:val="24"/>
        </w:rPr>
        <w:t xml:space="preserve">com esteio na Lei Federal nº 13.019, de 31 de julho de 2014, no </w:t>
      </w:r>
      <w:bookmarkStart w:id="1" w:name="_Hlk74655378"/>
      <w:r w:rsidRPr="00D533A2">
        <w:rPr>
          <w:sz w:val="24"/>
          <w:szCs w:val="24"/>
        </w:rPr>
        <w:t>Decreto Municipal nº 13.996</w:t>
      </w:r>
      <w:bookmarkEnd w:id="1"/>
      <w:r w:rsidRPr="00D533A2">
        <w:rPr>
          <w:sz w:val="24"/>
          <w:szCs w:val="24"/>
        </w:rPr>
        <w:t xml:space="preserve">, de 20 de abril de 2021, torna público o presente </w:t>
      </w:r>
      <w:r w:rsidR="00D915CE">
        <w:rPr>
          <w:sz w:val="24"/>
          <w:szCs w:val="24"/>
        </w:rPr>
        <w:t>Edital de Chamamento Público</w:t>
      </w:r>
      <w:r w:rsidRPr="00D533A2">
        <w:rPr>
          <w:sz w:val="24"/>
          <w:szCs w:val="24"/>
        </w:rPr>
        <w:t xml:space="preserve"> visando à seleção de organizaç</w:t>
      </w:r>
      <w:r w:rsidR="00413AD4">
        <w:rPr>
          <w:sz w:val="24"/>
          <w:szCs w:val="24"/>
        </w:rPr>
        <w:t>ões</w:t>
      </w:r>
      <w:r w:rsidRPr="00D533A2">
        <w:rPr>
          <w:sz w:val="24"/>
          <w:szCs w:val="24"/>
        </w:rPr>
        <w:t xml:space="preserve"> da sociedade civil interessada em celebrar termo de </w:t>
      </w:r>
      <w:r w:rsidR="00DC73B5">
        <w:rPr>
          <w:sz w:val="24"/>
          <w:szCs w:val="24"/>
        </w:rPr>
        <w:t>fomento</w:t>
      </w:r>
      <w:r w:rsidRPr="00D533A2">
        <w:rPr>
          <w:sz w:val="24"/>
          <w:szCs w:val="24"/>
        </w:rPr>
        <w:t xml:space="preserve"> que tenha por objeto a execução de</w:t>
      </w:r>
      <w:r w:rsidR="00D663A8">
        <w:rPr>
          <w:sz w:val="24"/>
          <w:szCs w:val="24"/>
        </w:rPr>
        <w:t xml:space="preserve"> </w:t>
      </w:r>
      <w:r w:rsidR="006259F4">
        <w:rPr>
          <w:i/>
          <w:sz w:val="24"/>
          <w:szCs w:val="24"/>
        </w:rPr>
        <w:t>AÇÕES DE</w:t>
      </w:r>
      <w:r w:rsidR="006259F4" w:rsidRPr="000F23C9">
        <w:rPr>
          <w:i/>
          <w:sz w:val="24"/>
          <w:szCs w:val="24"/>
        </w:rPr>
        <w:t xml:space="preserve"> PROMOÇÃO, PROTEÇÃO E DEFESA DOS DIREITOS DAS CRIANÇAS E ADOLESCENTES DO MUNICÍPIO DE NITERÓI</w:t>
      </w:r>
      <w:r w:rsidR="00D663A8">
        <w:rPr>
          <w:i/>
          <w:sz w:val="24"/>
          <w:szCs w:val="24"/>
        </w:rPr>
        <w:t>.</w:t>
      </w:r>
    </w:p>
    <w:p w14:paraId="64F8F291" w14:textId="77777777" w:rsidR="00D663A8" w:rsidRDefault="00D663A8" w:rsidP="00216AE2">
      <w:pPr>
        <w:autoSpaceDE w:val="0"/>
        <w:spacing w:before="120" w:after="120"/>
        <w:ind w:left="3402"/>
        <w:jc w:val="both"/>
        <w:rPr>
          <w:sz w:val="24"/>
          <w:szCs w:val="24"/>
        </w:rPr>
      </w:pPr>
    </w:p>
    <w:p w14:paraId="3D7E86FB" w14:textId="33DA801D" w:rsidR="00D663A8" w:rsidRPr="00D663A8" w:rsidRDefault="00D663A8" w:rsidP="00D663A8">
      <w:pPr>
        <w:widowControl w:val="0"/>
        <w:numPr>
          <w:ilvl w:val="0"/>
          <w:numId w:val="1"/>
        </w:numPr>
        <w:tabs>
          <w:tab w:val="clear" w:pos="360"/>
          <w:tab w:val="num" w:pos="567"/>
        </w:tabs>
        <w:suppressAutoHyphens/>
        <w:autoSpaceDE w:val="0"/>
        <w:spacing w:before="120" w:after="120"/>
        <w:ind w:left="567" w:hanging="567"/>
        <w:rPr>
          <w:b/>
          <w:bCs/>
          <w:sz w:val="24"/>
          <w:szCs w:val="24"/>
        </w:rPr>
      </w:pPr>
      <w:r w:rsidRPr="00D663A8">
        <w:rPr>
          <w:b/>
          <w:bCs/>
          <w:sz w:val="24"/>
          <w:szCs w:val="24"/>
        </w:rPr>
        <w:t xml:space="preserve">PROPÓSITO DO </w:t>
      </w:r>
      <w:r w:rsidR="00D915CE">
        <w:rPr>
          <w:b/>
          <w:bCs/>
          <w:sz w:val="24"/>
          <w:szCs w:val="24"/>
        </w:rPr>
        <w:t>EDITAL DE CHAMAMENTO PÚBLICO</w:t>
      </w:r>
    </w:p>
    <w:p w14:paraId="3A0D3103" w14:textId="056FAD20" w:rsidR="00D663A8" w:rsidRDefault="00D663A8" w:rsidP="00D663A8">
      <w:pPr>
        <w:widowControl w:val="0"/>
        <w:tabs>
          <w:tab w:val="left" w:pos="567"/>
        </w:tabs>
        <w:autoSpaceDE w:val="0"/>
        <w:spacing w:before="120" w:after="120"/>
        <w:jc w:val="both"/>
        <w:rPr>
          <w:sz w:val="24"/>
          <w:szCs w:val="24"/>
        </w:rPr>
      </w:pPr>
      <w:r w:rsidRPr="00D663A8">
        <w:rPr>
          <w:b/>
          <w:sz w:val="24"/>
          <w:szCs w:val="24"/>
        </w:rPr>
        <w:t>1.1.</w:t>
      </w:r>
      <w:r w:rsidRPr="00D663A8">
        <w:rPr>
          <w:sz w:val="24"/>
          <w:szCs w:val="24"/>
        </w:rPr>
        <w:t xml:space="preserve"> </w:t>
      </w:r>
      <w:r w:rsidRPr="00D663A8">
        <w:rPr>
          <w:sz w:val="24"/>
          <w:szCs w:val="24"/>
        </w:rPr>
        <w:tab/>
        <w:t xml:space="preserve">A finalidade do presente </w:t>
      </w:r>
      <w:r w:rsidR="00D915CE">
        <w:rPr>
          <w:sz w:val="24"/>
          <w:szCs w:val="24"/>
        </w:rPr>
        <w:t>Edital de Chamamento Público</w:t>
      </w:r>
      <w:r w:rsidRPr="00D663A8">
        <w:rPr>
          <w:sz w:val="24"/>
          <w:szCs w:val="24"/>
        </w:rPr>
        <w:t xml:space="preserve"> é a seleção de propostas para a celebração de parceria com o Município de Niterói, por intermédio da Secretaria Municipal de Assistência Social e Economia Solidária, por meio da formalização de termo de </w:t>
      </w:r>
      <w:r w:rsidR="00A91DDE">
        <w:rPr>
          <w:sz w:val="24"/>
          <w:szCs w:val="24"/>
        </w:rPr>
        <w:t>fomento</w:t>
      </w:r>
      <w:r w:rsidRPr="00D663A8">
        <w:rPr>
          <w:sz w:val="24"/>
          <w:szCs w:val="24"/>
        </w:rPr>
        <w:t xml:space="preserve">, para a consecução de finalidade de interesse público e recíproco que envolve a transferência de recursos financeiros à organização da sociedade civil (OSC), conforme condições estabelecidas neste </w:t>
      </w:r>
      <w:r w:rsidR="00A91DDE">
        <w:rPr>
          <w:sz w:val="24"/>
          <w:szCs w:val="24"/>
        </w:rPr>
        <w:t>Edital</w:t>
      </w:r>
      <w:r w:rsidRPr="00D663A8">
        <w:rPr>
          <w:sz w:val="24"/>
          <w:szCs w:val="24"/>
        </w:rPr>
        <w:t>.</w:t>
      </w:r>
    </w:p>
    <w:p w14:paraId="5A86D378" w14:textId="77777777" w:rsidR="00860D25" w:rsidRPr="00D663A8" w:rsidRDefault="00860D25" w:rsidP="00D663A8">
      <w:pPr>
        <w:widowControl w:val="0"/>
        <w:tabs>
          <w:tab w:val="left" w:pos="567"/>
        </w:tabs>
        <w:autoSpaceDE w:val="0"/>
        <w:spacing w:before="120" w:after="120"/>
        <w:jc w:val="both"/>
        <w:rPr>
          <w:sz w:val="24"/>
          <w:szCs w:val="24"/>
        </w:rPr>
      </w:pPr>
    </w:p>
    <w:p w14:paraId="47F83B17" w14:textId="08214824" w:rsidR="00D663A8" w:rsidRDefault="00D663A8" w:rsidP="00D663A8">
      <w:pPr>
        <w:widowControl w:val="0"/>
        <w:tabs>
          <w:tab w:val="left" w:pos="567"/>
        </w:tabs>
        <w:autoSpaceDE w:val="0"/>
        <w:spacing w:before="120" w:after="120"/>
        <w:jc w:val="both"/>
        <w:rPr>
          <w:sz w:val="24"/>
          <w:szCs w:val="24"/>
        </w:rPr>
      </w:pPr>
      <w:r w:rsidRPr="00D663A8">
        <w:rPr>
          <w:b/>
          <w:sz w:val="24"/>
          <w:szCs w:val="24"/>
        </w:rPr>
        <w:t>1.2.</w:t>
      </w:r>
      <w:r w:rsidRPr="00D663A8">
        <w:rPr>
          <w:sz w:val="24"/>
          <w:szCs w:val="24"/>
        </w:rPr>
        <w:t xml:space="preserve"> </w:t>
      </w:r>
      <w:r w:rsidRPr="00D663A8">
        <w:rPr>
          <w:sz w:val="24"/>
          <w:szCs w:val="24"/>
        </w:rPr>
        <w:tab/>
        <w:t xml:space="preserve">O procedimento de seleção reger-se-á pela Lei Federal nº 13.019, de 31 de julho de 2014, pelo Decreto Municipal nº 13.996, de 20 de abril de 2021 e pelos demais normativos aplicáveis, além das condições previstas neste </w:t>
      </w:r>
      <w:r w:rsidR="00A91DDE">
        <w:rPr>
          <w:sz w:val="24"/>
          <w:szCs w:val="24"/>
        </w:rPr>
        <w:t>Edital</w:t>
      </w:r>
      <w:r w:rsidRPr="00D663A8">
        <w:rPr>
          <w:sz w:val="24"/>
          <w:szCs w:val="24"/>
        </w:rPr>
        <w:t xml:space="preserve">.  </w:t>
      </w:r>
    </w:p>
    <w:p w14:paraId="6F1CB882" w14:textId="3BDF42CC" w:rsidR="00322853" w:rsidRDefault="00322853" w:rsidP="00D663A8">
      <w:pPr>
        <w:widowControl w:val="0"/>
        <w:tabs>
          <w:tab w:val="left" w:pos="567"/>
        </w:tabs>
        <w:autoSpaceDE w:val="0"/>
        <w:spacing w:before="120" w:after="120"/>
        <w:jc w:val="both"/>
        <w:rPr>
          <w:sz w:val="24"/>
          <w:szCs w:val="24"/>
        </w:rPr>
      </w:pPr>
    </w:p>
    <w:p w14:paraId="7F12516A" w14:textId="0CB0E818" w:rsidR="00322853" w:rsidRPr="008E78B7" w:rsidRDefault="00322853" w:rsidP="00D663A8">
      <w:pPr>
        <w:widowControl w:val="0"/>
        <w:tabs>
          <w:tab w:val="left" w:pos="567"/>
        </w:tabs>
        <w:autoSpaceDE w:val="0"/>
        <w:spacing w:before="120" w:after="120"/>
        <w:jc w:val="both"/>
        <w:rPr>
          <w:b/>
          <w:bCs/>
          <w:sz w:val="24"/>
          <w:szCs w:val="24"/>
        </w:rPr>
      </w:pPr>
      <w:r w:rsidRPr="008E78B7">
        <w:rPr>
          <w:b/>
          <w:bCs/>
          <w:sz w:val="24"/>
          <w:szCs w:val="24"/>
        </w:rPr>
        <w:t>1.3.</w:t>
      </w:r>
      <w:r w:rsidR="00A91DDE">
        <w:rPr>
          <w:b/>
          <w:bCs/>
          <w:sz w:val="24"/>
          <w:szCs w:val="24"/>
        </w:rPr>
        <w:t xml:space="preserve">  </w:t>
      </w:r>
      <w:r w:rsidR="00A91DDE" w:rsidRPr="00A91DDE">
        <w:rPr>
          <w:sz w:val="24"/>
          <w:szCs w:val="24"/>
        </w:rPr>
        <w:t xml:space="preserve">Poderão ser selecionadas </w:t>
      </w:r>
      <w:r w:rsidR="00A91DDE">
        <w:rPr>
          <w:sz w:val="24"/>
          <w:szCs w:val="24"/>
        </w:rPr>
        <w:t xml:space="preserve">até </w:t>
      </w:r>
      <w:r w:rsidR="00860D25">
        <w:rPr>
          <w:sz w:val="24"/>
          <w:szCs w:val="24"/>
        </w:rPr>
        <w:t>4</w:t>
      </w:r>
      <w:r w:rsidR="00A91DDE">
        <w:rPr>
          <w:sz w:val="24"/>
          <w:szCs w:val="24"/>
        </w:rPr>
        <w:t>5 (</w:t>
      </w:r>
      <w:r w:rsidR="00860D25">
        <w:rPr>
          <w:sz w:val="24"/>
          <w:szCs w:val="24"/>
        </w:rPr>
        <w:t>quarenta</w:t>
      </w:r>
      <w:r w:rsidR="00A91DDE">
        <w:rPr>
          <w:sz w:val="24"/>
          <w:szCs w:val="24"/>
        </w:rPr>
        <w:t xml:space="preserve"> e cinco) propostas, sem que haja acúmulo da OSC proponente</w:t>
      </w:r>
      <w:r w:rsidR="00A91DDE" w:rsidRPr="00A91DDE">
        <w:rPr>
          <w:sz w:val="24"/>
          <w:szCs w:val="24"/>
        </w:rPr>
        <w:t xml:space="preserve">, observada a ordem de classificação e a disponibilidade orçamentária para a celebração dos termos de </w:t>
      </w:r>
      <w:r w:rsidR="00051DFF">
        <w:rPr>
          <w:sz w:val="24"/>
          <w:szCs w:val="24"/>
        </w:rPr>
        <w:t>fomento</w:t>
      </w:r>
      <w:r w:rsidR="00A91DDE" w:rsidRPr="00A91DDE">
        <w:rPr>
          <w:sz w:val="24"/>
          <w:szCs w:val="24"/>
        </w:rPr>
        <w:t>.</w:t>
      </w:r>
    </w:p>
    <w:p w14:paraId="18FFC52A" w14:textId="77777777" w:rsidR="00D663A8" w:rsidRPr="00D663A8" w:rsidRDefault="00D663A8" w:rsidP="00D663A8">
      <w:pPr>
        <w:pStyle w:val="PargrafodaLista"/>
        <w:ind w:left="0"/>
        <w:jc w:val="both"/>
        <w:rPr>
          <w:sz w:val="24"/>
          <w:szCs w:val="24"/>
        </w:rPr>
      </w:pPr>
    </w:p>
    <w:p w14:paraId="76469E8B" w14:textId="4B7A00F7" w:rsidR="00D663A8" w:rsidRPr="00D533A2" w:rsidRDefault="00D663A8" w:rsidP="00D663A8">
      <w:pPr>
        <w:widowControl w:val="0"/>
        <w:numPr>
          <w:ilvl w:val="0"/>
          <w:numId w:val="1"/>
        </w:numPr>
        <w:tabs>
          <w:tab w:val="clear" w:pos="360"/>
          <w:tab w:val="num" w:pos="567"/>
        </w:tabs>
        <w:suppressAutoHyphens/>
        <w:autoSpaceDE w:val="0"/>
        <w:spacing w:before="120" w:after="120"/>
        <w:ind w:left="567" w:hanging="567"/>
        <w:rPr>
          <w:b/>
          <w:sz w:val="24"/>
          <w:szCs w:val="24"/>
        </w:rPr>
      </w:pPr>
      <w:r w:rsidRPr="00D533A2">
        <w:rPr>
          <w:b/>
          <w:sz w:val="24"/>
          <w:szCs w:val="24"/>
        </w:rPr>
        <w:t xml:space="preserve">OBJETO DO TERMO DE </w:t>
      </w:r>
      <w:r w:rsidR="000667F5">
        <w:rPr>
          <w:b/>
          <w:sz w:val="24"/>
          <w:szCs w:val="24"/>
        </w:rPr>
        <w:t>FOMENTO</w:t>
      </w:r>
      <w:r w:rsidRPr="00D533A2">
        <w:rPr>
          <w:b/>
          <w:sz w:val="24"/>
          <w:szCs w:val="24"/>
        </w:rPr>
        <w:t xml:space="preserve"> </w:t>
      </w:r>
    </w:p>
    <w:p w14:paraId="0E3D2499" w14:textId="778EC65A" w:rsidR="00D663A8" w:rsidRDefault="00D663A8" w:rsidP="00D663A8">
      <w:pPr>
        <w:widowControl w:val="0"/>
        <w:tabs>
          <w:tab w:val="left" w:pos="567"/>
        </w:tabs>
        <w:autoSpaceDE w:val="0"/>
        <w:spacing w:before="120" w:after="120"/>
        <w:jc w:val="both"/>
        <w:rPr>
          <w:i/>
          <w:sz w:val="24"/>
          <w:szCs w:val="24"/>
        </w:rPr>
      </w:pPr>
      <w:r w:rsidRPr="00D533A2">
        <w:rPr>
          <w:b/>
          <w:bCs/>
          <w:sz w:val="24"/>
          <w:szCs w:val="24"/>
        </w:rPr>
        <w:t>2.1.</w:t>
      </w:r>
      <w:r w:rsidRPr="00D533A2">
        <w:rPr>
          <w:bCs/>
          <w:sz w:val="24"/>
          <w:szCs w:val="24"/>
        </w:rPr>
        <w:t xml:space="preserve"> </w:t>
      </w:r>
      <w:r w:rsidRPr="00D533A2">
        <w:rPr>
          <w:bCs/>
          <w:sz w:val="24"/>
          <w:szCs w:val="24"/>
        </w:rPr>
        <w:tab/>
        <w:t xml:space="preserve">O </w:t>
      </w:r>
      <w:r w:rsidRPr="00D533A2">
        <w:rPr>
          <w:sz w:val="24"/>
          <w:szCs w:val="24"/>
        </w:rPr>
        <w:t xml:space="preserve">termo de </w:t>
      </w:r>
      <w:r w:rsidR="000667F5">
        <w:rPr>
          <w:sz w:val="24"/>
          <w:szCs w:val="24"/>
        </w:rPr>
        <w:t>fomento</w:t>
      </w:r>
      <w:r w:rsidRPr="00D533A2">
        <w:rPr>
          <w:sz w:val="24"/>
          <w:szCs w:val="24"/>
        </w:rPr>
        <w:t xml:space="preserve"> terá por objeto a concessão de apoio da administração pública municipal para </w:t>
      </w:r>
      <w:r w:rsidRPr="00D533A2">
        <w:rPr>
          <w:bCs/>
          <w:sz w:val="24"/>
          <w:szCs w:val="24"/>
        </w:rPr>
        <w:t>a execução d</w:t>
      </w:r>
      <w:r>
        <w:rPr>
          <w:bCs/>
          <w:sz w:val="24"/>
          <w:szCs w:val="24"/>
        </w:rPr>
        <w:t xml:space="preserve">e </w:t>
      </w:r>
      <w:r w:rsidR="006259F4">
        <w:rPr>
          <w:i/>
          <w:sz w:val="24"/>
          <w:szCs w:val="24"/>
        </w:rPr>
        <w:t>AÇÕES DE</w:t>
      </w:r>
      <w:r w:rsidRPr="000F23C9">
        <w:rPr>
          <w:i/>
          <w:sz w:val="24"/>
          <w:szCs w:val="24"/>
        </w:rPr>
        <w:t xml:space="preserve"> PROMOÇÃO, PROTEÇÃO E DEFESA DOS DIREITOS DAS CRIANÇAS E ADOLESCENTES DO MUNICÍPIO DE NITERÓI</w:t>
      </w:r>
      <w:r>
        <w:rPr>
          <w:sz w:val="24"/>
          <w:szCs w:val="24"/>
        </w:rPr>
        <w:t xml:space="preserve">, que tem como </w:t>
      </w:r>
      <w:r w:rsidRPr="00C47B06">
        <w:rPr>
          <w:sz w:val="24"/>
          <w:szCs w:val="24"/>
        </w:rPr>
        <w:t xml:space="preserve">objetivo constituir um conjunto de ações de proteção social com foco na </w:t>
      </w:r>
      <w:r>
        <w:rPr>
          <w:sz w:val="24"/>
          <w:szCs w:val="24"/>
        </w:rPr>
        <w:t xml:space="preserve">infância e </w:t>
      </w:r>
      <w:r w:rsidRPr="00C47B06">
        <w:rPr>
          <w:sz w:val="24"/>
          <w:szCs w:val="24"/>
        </w:rPr>
        <w:t>adolescência</w:t>
      </w:r>
      <w:r w:rsidR="000F23C9">
        <w:rPr>
          <w:sz w:val="24"/>
          <w:szCs w:val="24"/>
        </w:rPr>
        <w:t>,</w:t>
      </w:r>
      <w:r w:rsidR="0048761E">
        <w:rPr>
          <w:sz w:val="24"/>
          <w:szCs w:val="24"/>
        </w:rPr>
        <w:t xml:space="preserve"> </w:t>
      </w:r>
      <w:r w:rsidR="0048761E" w:rsidRPr="0048761E">
        <w:rPr>
          <w:sz w:val="24"/>
          <w:szCs w:val="24"/>
        </w:rPr>
        <w:t>garantindo que est</w:t>
      </w:r>
      <w:r w:rsidR="0048761E">
        <w:rPr>
          <w:sz w:val="24"/>
          <w:szCs w:val="24"/>
        </w:rPr>
        <w:t xml:space="preserve">e município </w:t>
      </w:r>
      <w:r w:rsidR="0048761E" w:rsidRPr="0048761E">
        <w:rPr>
          <w:sz w:val="24"/>
          <w:szCs w:val="24"/>
        </w:rPr>
        <w:t xml:space="preserve">desenvolva os programas frente à </w:t>
      </w:r>
      <w:r w:rsidR="0048761E" w:rsidRPr="0048761E">
        <w:rPr>
          <w:sz w:val="24"/>
          <w:szCs w:val="24"/>
        </w:rPr>
        <w:lastRenderedPageBreak/>
        <w:t>Política Nacional de Assistência Social e ao Sistema Único de Assistência Social, com os tratados internacionais de direitos humanos em que o Brasil é signatário, na CRFB de 1988 e nas leis infraconstitucionais em especial o Estatuto da Criança e do Adolescente em sua interface com o Estatuto da Pessoa com Deficiência, o Estatuto da Igualdade Racial</w:t>
      </w:r>
      <w:r w:rsidR="00AB1338">
        <w:rPr>
          <w:sz w:val="24"/>
          <w:szCs w:val="24"/>
        </w:rPr>
        <w:t xml:space="preserve"> e a</w:t>
      </w:r>
      <w:r w:rsidR="0048761E" w:rsidRPr="0048761E">
        <w:rPr>
          <w:sz w:val="24"/>
          <w:szCs w:val="24"/>
        </w:rPr>
        <w:t xml:space="preserve"> Lei de Diretrizes e Base da Educação e a Lei Orgânica da Assistência Social</w:t>
      </w:r>
      <w:r w:rsidR="00AB1338">
        <w:rPr>
          <w:sz w:val="24"/>
          <w:szCs w:val="24"/>
        </w:rPr>
        <w:t xml:space="preserve">. </w:t>
      </w:r>
    </w:p>
    <w:p w14:paraId="5AB1BCD9" w14:textId="77777777" w:rsidR="00715D85" w:rsidRDefault="00715D85" w:rsidP="00D663A8">
      <w:pPr>
        <w:widowControl w:val="0"/>
        <w:tabs>
          <w:tab w:val="left" w:pos="567"/>
        </w:tabs>
        <w:autoSpaceDE w:val="0"/>
        <w:spacing w:before="120" w:after="120"/>
        <w:jc w:val="both"/>
        <w:rPr>
          <w:i/>
          <w:sz w:val="24"/>
          <w:szCs w:val="24"/>
        </w:rPr>
      </w:pPr>
    </w:p>
    <w:p w14:paraId="6FA6C4AB" w14:textId="77777777" w:rsidR="00715D85" w:rsidRDefault="00715D85" w:rsidP="00715D85">
      <w:pPr>
        <w:tabs>
          <w:tab w:val="left" w:pos="567"/>
        </w:tabs>
        <w:spacing w:before="120" w:after="120"/>
        <w:jc w:val="both"/>
        <w:rPr>
          <w:bCs/>
          <w:sz w:val="24"/>
          <w:szCs w:val="24"/>
        </w:rPr>
      </w:pPr>
      <w:r w:rsidRPr="00854681">
        <w:rPr>
          <w:b/>
          <w:bCs/>
          <w:sz w:val="24"/>
          <w:szCs w:val="24"/>
        </w:rPr>
        <w:t>2.2.</w:t>
      </w:r>
      <w:r w:rsidRPr="00854681">
        <w:rPr>
          <w:bCs/>
          <w:sz w:val="24"/>
          <w:szCs w:val="24"/>
        </w:rPr>
        <w:t xml:space="preserve"> </w:t>
      </w:r>
      <w:r w:rsidRPr="00854681">
        <w:rPr>
          <w:bCs/>
          <w:sz w:val="24"/>
          <w:szCs w:val="24"/>
        </w:rPr>
        <w:tab/>
        <w:t>Objetivos específicos da parceria:</w:t>
      </w:r>
    </w:p>
    <w:p w14:paraId="6BD3CD47" w14:textId="77777777" w:rsidR="00715D85" w:rsidRDefault="00715D85" w:rsidP="000F23C9">
      <w:pPr>
        <w:widowControl w:val="0"/>
        <w:tabs>
          <w:tab w:val="left" w:pos="567"/>
        </w:tabs>
        <w:autoSpaceDE w:val="0"/>
        <w:spacing w:before="120" w:after="120"/>
        <w:ind w:left="567"/>
        <w:jc w:val="both"/>
        <w:rPr>
          <w:sz w:val="24"/>
          <w:szCs w:val="24"/>
        </w:rPr>
      </w:pPr>
      <w:r w:rsidRPr="00C80186">
        <w:rPr>
          <w:sz w:val="24"/>
          <w:szCs w:val="24"/>
        </w:rPr>
        <w:t xml:space="preserve">a) </w:t>
      </w:r>
      <w:r w:rsidR="000F23C9" w:rsidRPr="000F23C9">
        <w:rPr>
          <w:sz w:val="24"/>
          <w:szCs w:val="24"/>
        </w:rPr>
        <w:t>Proporcionar ações, atividades e oficinas</w:t>
      </w:r>
      <w:r w:rsidR="00181257">
        <w:rPr>
          <w:sz w:val="24"/>
          <w:szCs w:val="24"/>
        </w:rPr>
        <w:t>,</w:t>
      </w:r>
      <w:r w:rsidR="000F23C9" w:rsidRPr="000F23C9">
        <w:rPr>
          <w:sz w:val="24"/>
          <w:szCs w:val="24"/>
        </w:rPr>
        <w:t xml:space="preserve"> às crianças e adolescentes, em espaços protetivos e acolhedores que estimulem </w:t>
      </w:r>
      <w:r w:rsidR="0048761E">
        <w:rPr>
          <w:sz w:val="24"/>
          <w:szCs w:val="24"/>
        </w:rPr>
        <w:t>a</w:t>
      </w:r>
      <w:r w:rsidR="000F23C9" w:rsidRPr="000F23C9">
        <w:rPr>
          <w:sz w:val="24"/>
          <w:szCs w:val="24"/>
        </w:rPr>
        <w:t xml:space="preserve"> convivência social, a participação cidadã e democrática, a autonomia, o protagonismo, o relacionamento interpessoal de forma saudável e o fortalecimento de vínculos, por meio do convívio familiar, social e comunitário.</w:t>
      </w:r>
    </w:p>
    <w:p w14:paraId="3777120E" w14:textId="77777777" w:rsidR="00715D85" w:rsidRDefault="00DE456F" w:rsidP="00E77ADC">
      <w:pPr>
        <w:widowControl w:val="0"/>
        <w:autoSpaceDE w:val="0"/>
        <w:spacing w:before="120" w:after="120"/>
        <w:ind w:left="993"/>
        <w:jc w:val="both"/>
        <w:rPr>
          <w:sz w:val="24"/>
          <w:szCs w:val="24"/>
        </w:rPr>
      </w:pPr>
      <w:proofErr w:type="spellStart"/>
      <w:r>
        <w:rPr>
          <w:sz w:val="24"/>
          <w:szCs w:val="24"/>
        </w:rPr>
        <w:t>a.a</w:t>
      </w:r>
      <w:proofErr w:type="spellEnd"/>
      <w:r>
        <w:rPr>
          <w:sz w:val="24"/>
          <w:szCs w:val="24"/>
        </w:rPr>
        <w:t xml:space="preserve">) </w:t>
      </w:r>
      <w:r w:rsidR="00181257" w:rsidRPr="00181257">
        <w:rPr>
          <w:sz w:val="24"/>
          <w:szCs w:val="24"/>
        </w:rPr>
        <w:t>Assegurar espaços de referência para o convívio grupal, comunitário e social, propiciando vivências e acesso ao universo socioeducativo, artístico, cultural, recreativo e de lazer, estimulando o desenvolvimento de experiências</w:t>
      </w:r>
      <w:r w:rsidR="00181257">
        <w:rPr>
          <w:sz w:val="24"/>
          <w:szCs w:val="24"/>
        </w:rPr>
        <w:t xml:space="preserve"> e</w:t>
      </w:r>
      <w:r w:rsidR="00181257" w:rsidRPr="00181257">
        <w:rPr>
          <w:sz w:val="24"/>
          <w:szCs w:val="24"/>
        </w:rPr>
        <w:t xml:space="preserve"> habilidades;</w:t>
      </w:r>
    </w:p>
    <w:p w14:paraId="6DFC8743" w14:textId="77777777" w:rsidR="00181257" w:rsidRDefault="00DE456F" w:rsidP="00E77ADC">
      <w:pPr>
        <w:widowControl w:val="0"/>
        <w:tabs>
          <w:tab w:val="left" w:pos="567"/>
        </w:tabs>
        <w:autoSpaceDE w:val="0"/>
        <w:spacing w:before="120" w:after="120"/>
        <w:ind w:left="993"/>
        <w:jc w:val="both"/>
        <w:rPr>
          <w:sz w:val="24"/>
          <w:szCs w:val="24"/>
        </w:rPr>
      </w:pPr>
      <w:proofErr w:type="spellStart"/>
      <w:r>
        <w:rPr>
          <w:sz w:val="24"/>
          <w:szCs w:val="24"/>
        </w:rPr>
        <w:t>a.b</w:t>
      </w:r>
      <w:proofErr w:type="spellEnd"/>
      <w:r>
        <w:rPr>
          <w:sz w:val="24"/>
          <w:szCs w:val="24"/>
        </w:rPr>
        <w:t>)</w:t>
      </w:r>
      <w:r w:rsidR="00181257">
        <w:rPr>
          <w:sz w:val="24"/>
          <w:szCs w:val="24"/>
        </w:rPr>
        <w:t xml:space="preserve"> </w:t>
      </w:r>
      <w:r w:rsidR="00181257" w:rsidRPr="00181257">
        <w:rPr>
          <w:sz w:val="24"/>
          <w:szCs w:val="24"/>
        </w:rPr>
        <w:t>Desenvolver ações e atividades voltadas a crianças</w:t>
      </w:r>
      <w:r w:rsidR="00181257">
        <w:rPr>
          <w:sz w:val="24"/>
          <w:szCs w:val="24"/>
        </w:rPr>
        <w:t xml:space="preserve"> e</w:t>
      </w:r>
      <w:r w:rsidR="00181257" w:rsidRPr="00181257">
        <w:rPr>
          <w:sz w:val="24"/>
          <w:szCs w:val="24"/>
        </w:rPr>
        <w:t xml:space="preserve"> adolescentes, visando o fortalecimento dos vínculos familiar</w:t>
      </w:r>
      <w:r>
        <w:rPr>
          <w:sz w:val="24"/>
          <w:szCs w:val="24"/>
        </w:rPr>
        <w:t xml:space="preserve">, </w:t>
      </w:r>
      <w:r w:rsidR="00181257" w:rsidRPr="00181257">
        <w:rPr>
          <w:sz w:val="24"/>
          <w:szCs w:val="24"/>
        </w:rPr>
        <w:t>socia</w:t>
      </w:r>
      <w:r>
        <w:rPr>
          <w:sz w:val="24"/>
          <w:szCs w:val="24"/>
        </w:rPr>
        <w:t>l e comunitário</w:t>
      </w:r>
      <w:r w:rsidR="00181257" w:rsidRPr="00181257">
        <w:rPr>
          <w:sz w:val="24"/>
          <w:szCs w:val="24"/>
        </w:rPr>
        <w:t>, reduzindo a exposição às situações de vulnerabilidade e riscos sociais;</w:t>
      </w:r>
    </w:p>
    <w:p w14:paraId="0BDE0FED" w14:textId="77777777" w:rsidR="00DE456F" w:rsidRDefault="00DE456F" w:rsidP="00E77ADC">
      <w:pPr>
        <w:widowControl w:val="0"/>
        <w:tabs>
          <w:tab w:val="left" w:pos="567"/>
        </w:tabs>
        <w:autoSpaceDE w:val="0"/>
        <w:spacing w:before="120" w:after="120"/>
        <w:ind w:left="993"/>
        <w:jc w:val="both"/>
        <w:rPr>
          <w:sz w:val="24"/>
          <w:szCs w:val="24"/>
        </w:rPr>
      </w:pPr>
      <w:proofErr w:type="spellStart"/>
      <w:r>
        <w:rPr>
          <w:sz w:val="24"/>
          <w:szCs w:val="24"/>
        </w:rPr>
        <w:t>a.c</w:t>
      </w:r>
      <w:proofErr w:type="spellEnd"/>
      <w:r>
        <w:rPr>
          <w:sz w:val="24"/>
          <w:szCs w:val="24"/>
        </w:rPr>
        <w:t>)</w:t>
      </w:r>
      <w:r w:rsidR="00181257">
        <w:rPr>
          <w:sz w:val="24"/>
          <w:szCs w:val="24"/>
        </w:rPr>
        <w:t xml:space="preserve"> </w:t>
      </w:r>
      <w:r w:rsidR="00181257" w:rsidRPr="00181257">
        <w:rPr>
          <w:sz w:val="24"/>
          <w:szCs w:val="24"/>
        </w:rPr>
        <w:t>Promover a informação e o acesso a benefícios, serviços socioassistenciais e setoriais, a fim de contribuir para a garantia e o usufruto dos demais direitos;</w:t>
      </w:r>
      <w:r w:rsidR="00181257">
        <w:rPr>
          <w:sz w:val="24"/>
          <w:szCs w:val="24"/>
        </w:rPr>
        <w:t xml:space="preserve"> </w:t>
      </w:r>
    </w:p>
    <w:p w14:paraId="6115B0DE" w14:textId="77777777" w:rsidR="00181257" w:rsidRDefault="00DE456F" w:rsidP="00E77ADC">
      <w:pPr>
        <w:widowControl w:val="0"/>
        <w:tabs>
          <w:tab w:val="left" w:pos="567"/>
        </w:tabs>
        <w:autoSpaceDE w:val="0"/>
        <w:spacing w:before="120" w:after="120"/>
        <w:ind w:left="993"/>
        <w:jc w:val="both"/>
        <w:rPr>
          <w:sz w:val="24"/>
          <w:szCs w:val="24"/>
        </w:rPr>
      </w:pPr>
      <w:proofErr w:type="spellStart"/>
      <w:r>
        <w:rPr>
          <w:sz w:val="24"/>
          <w:szCs w:val="24"/>
        </w:rPr>
        <w:t>a.d</w:t>
      </w:r>
      <w:proofErr w:type="spellEnd"/>
      <w:r>
        <w:rPr>
          <w:sz w:val="24"/>
          <w:szCs w:val="24"/>
        </w:rPr>
        <w:t xml:space="preserve">) </w:t>
      </w:r>
      <w:r w:rsidR="00181257" w:rsidRPr="00181257">
        <w:rPr>
          <w:sz w:val="24"/>
          <w:szCs w:val="24"/>
        </w:rPr>
        <w:t>Facilitar o acesso a políticas públicas que garantam os direitos</w:t>
      </w:r>
      <w:r w:rsidR="00181257">
        <w:rPr>
          <w:sz w:val="24"/>
          <w:szCs w:val="24"/>
        </w:rPr>
        <w:t xml:space="preserve"> </w:t>
      </w:r>
      <w:r w:rsidR="00181257" w:rsidRPr="00181257">
        <w:rPr>
          <w:sz w:val="24"/>
          <w:szCs w:val="24"/>
        </w:rPr>
        <w:t>humanos de crianças, adolescentes e suas famílias e que contemplem a superação das</w:t>
      </w:r>
      <w:r w:rsidR="00181257">
        <w:rPr>
          <w:sz w:val="24"/>
          <w:szCs w:val="24"/>
        </w:rPr>
        <w:t xml:space="preserve"> </w:t>
      </w:r>
      <w:r w:rsidR="00181257" w:rsidRPr="00181257">
        <w:rPr>
          <w:sz w:val="24"/>
          <w:szCs w:val="24"/>
        </w:rPr>
        <w:t>desigualdades, afirmação da diversidade</w:t>
      </w:r>
      <w:r>
        <w:rPr>
          <w:sz w:val="24"/>
          <w:szCs w:val="24"/>
        </w:rPr>
        <w:t xml:space="preserve">, </w:t>
      </w:r>
      <w:r w:rsidR="00181257" w:rsidRPr="00181257">
        <w:rPr>
          <w:sz w:val="24"/>
          <w:szCs w:val="24"/>
        </w:rPr>
        <w:t>da equidade e inclusão social.</w:t>
      </w:r>
    </w:p>
    <w:p w14:paraId="2195383B" w14:textId="77777777" w:rsidR="004A6ED7" w:rsidRDefault="00DE456F" w:rsidP="004A6ED7">
      <w:pPr>
        <w:widowControl w:val="0"/>
        <w:tabs>
          <w:tab w:val="left" w:pos="567"/>
        </w:tabs>
        <w:autoSpaceDE w:val="0"/>
        <w:spacing w:before="120" w:after="120"/>
        <w:ind w:left="993"/>
        <w:jc w:val="both"/>
        <w:rPr>
          <w:sz w:val="24"/>
          <w:szCs w:val="24"/>
        </w:rPr>
      </w:pPr>
      <w:proofErr w:type="spellStart"/>
      <w:r>
        <w:rPr>
          <w:sz w:val="24"/>
          <w:szCs w:val="24"/>
        </w:rPr>
        <w:t>a.e</w:t>
      </w:r>
      <w:proofErr w:type="spellEnd"/>
      <w:r>
        <w:rPr>
          <w:sz w:val="24"/>
          <w:szCs w:val="24"/>
        </w:rPr>
        <w:t xml:space="preserve">) </w:t>
      </w:r>
      <w:r w:rsidR="00181257">
        <w:rPr>
          <w:sz w:val="24"/>
          <w:szCs w:val="24"/>
        </w:rPr>
        <w:t xml:space="preserve">Promover </w:t>
      </w:r>
      <w:r w:rsidR="00181257" w:rsidRPr="00181257">
        <w:rPr>
          <w:sz w:val="24"/>
          <w:szCs w:val="24"/>
        </w:rPr>
        <w:t>ações que priorizem o caráter intersetorial e que fomentem a articulação dos</w:t>
      </w:r>
      <w:r w:rsidR="00181257">
        <w:rPr>
          <w:sz w:val="24"/>
          <w:szCs w:val="24"/>
        </w:rPr>
        <w:t xml:space="preserve"> </w:t>
      </w:r>
      <w:r w:rsidR="00181257" w:rsidRPr="00181257">
        <w:rPr>
          <w:sz w:val="24"/>
          <w:szCs w:val="24"/>
        </w:rPr>
        <w:t>serviços intersetoriais com os sujeitos do sistema de garantia de direitos, para atuação junto à</w:t>
      </w:r>
      <w:r w:rsidR="00181257">
        <w:rPr>
          <w:sz w:val="24"/>
          <w:szCs w:val="24"/>
        </w:rPr>
        <w:t xml:space="preserve"> </w:t>
      </w:r>
      <w:r w:rsidR="00181257" w:rsidRPr="00181257">
        <w:rPr>
          <w:sz w:val="24"/>
          <w:szCs w:val="24"/>
        </w:rPr>
        <w:t>família natural ou ampliada, bem como junto às crianças e adolescentes atendidos nos serviços de</w:t>
      </w:r>
      <w:r w:rsidR="00181257">
        <w:rPr>
          <w:sz w:val="24"/>
          <w:szCs w:val="24"/>
        </w:rPr>
        <w:t xml:space="preserve"> </w:t>
      </w:r>
      <w:r w:rsidR="00181257" w:rsidRPr="00181257">
        <w:rPr>
          <w:sz w:val="24"/>
          <w:szCs w:val="24"/>
        </w:rPr>
        <w:t>acolhimento;</w:t>
      </w:r>
    </w:p>
    <w:p w14:paraId="58EE5C51" w14:textId="78866DB4" w:rsidR="004A6ED7" w:rsidRDefault="004A6ED7" w:rsidP="004A6ED7">
      <w:pPr>
        <w:widowControl w:val="0"/>
        <w:tabs>
          <w:tab w:val="left" w:pos="567"/>
        </w:tabs>
        <w:autoSpaceDE w:val="0"/>
        <w:spacing w:before="120" w:after="120"/>
        <w:ind w:left="993"/>
        <w:jc w:val="both"/>
        <w:rPr>
          <w:sz w:val="24"/>
          <w:szCs w:val="24"/>
        </w:rPr>
      </w:pPr>
      <w:proofErr w:type="spellStart"/>
      <w:r>
        <w:rPr>
          <w:sz w:val="24"/>
          <w:szCs w:val="24"/>
        </w:rPr>
        <w:t>a.f</w:t>
      </w:r>
      <w:proofErr w:type="spellEnd"/>
      <w:r>
        <w:rPr>
          <w:sz w:val="24"/>
          <w:szCs w:val="24"/>
        </w:rPr>
        <w:t xml:space="preserve">) </w:t>
      </w:r>
      <w:r>
        <w:rPr>
          <w:color w:val="000000"/>
          <w:sz w:val="24"/>
          <w:szCs w:val="24"/>
        </w:rPr>
        <w:t>Propiciar vivências para o alcance de autonomia e protagonismo social.</w:t>
      </w:r>
    </w:p>
    <w:p w14:paraId="608DC01B" w14:textId="77777777" w:rsidR="00DE123B" w:rsidRDefault="00DE123B" w:rsidP="00181257">
      <w:pPr>
        <w:widowControl w:val="0"/>
        <w:tabs>
          <w:tab w:val="left" w:pos="567"/>
        </w:tabs>
        <w:autoSpaceDE w:val="0"/>
        <w:spacing w:before="120" w:after="120"/>
        <w:ind w:left="567"/>
        <w:jc w:val="both"/>
        <w:rPr>
          <w:sz w:val="24"/>
          <w:szCs w:val="24"/>
        </w:rPr>
      </w:pPr>
    </w:p>
    <w:p w14:paraId="390FB981" w14:textId="57F8081C" w:rsidR="00DE123B" w:rsidRDefault="00DE123B" w:rsidP="00DE123B">
      <w:pPr>
        <w:widowControl w:val="0"/>
        <w:tabs>
          <w:tab w:val="left" w:pos="567"/>
        </w:tabs>
        <w:autoSpaceDE w:val="0"/>
        <w:spacing w:before="120" w:after="120"/>
        <w:jc w:val="both"/>
        <w:rPr>
          <w:sz w:val="24"/>
          <w:szCs w:val="24"/>
        </w:rPr>
      </w:pPr>
      <w:r w:rsidRPr="00DE123B">
        <w:rPr>
          <w:b/>
          <w:bCs/>
          <w:sz w:val="24"/>
          <w:szCs w:val="24"/>
        </w:rPr>
        <w:t>2.3.</w:t>
      </w:r>
      <w:r w:rsidRPr="00DE123B">
        <w:rPr>
          <w:sz w:val="24"/>
          <w:szCs w:val="24"/>
        </w:rPr>
        <w:t xml:space="preserve"> Este </w:t>
      </w:r>
      <w:r w:rsidR="00A91DDE">
        <w:rPr>
          <w:sz w:val="24"/>
          <w:szCs w:val="24"/>
        </w:rPr>
        <w:t>Edital</w:t>
      </w:r>
      <w:r w:rsidRPr="00DE123B">
        <w:rPr>
          <w:sz w:val="24"/>
          <w:szCs w:val="24"/>
        </w:rPr>
        <w:t xml:space="preserve"> visa selecionar e apoiar financeiramente projetos/instituições de: </w:t>
      </w:r>
    </w:p>
    <w:p w14:paraId="2B4C60B5" w14:textId="77777777" w:rsidR="00DE123B" w:rsidRPr="00DE123B" w:rsidRDefault="00DE123B" w:rsidP="00DE123B">
      <w:pPr>
        <w:widowControl w:val="0"/>
        <w:tabs>
          <w:tab w:val="left" w:pos="567"/>
        </w:tabs>
        <w:autoSpaceDE w:val="0"/>
        <w:spacing w:before="120" w:after="120"/>
        <w:ind w:left="567"/>
        <w:jc w:val="both"/>
        <w:rPr>
          <w:sz w:val="24"/>
          <w:szCs w:val="24"/>
        </w:rPr>
      </w:pPr>
      <w:r w:rsidRPr="00DE123B">
        <w:rPr>
          <w:sz w:val="24"/>
          <w:szCs w:val="24"/>
        </w:rPr>
        <w:t xml:space="preserve">a) Atividades de fortalecimento do vínculo entre famílias, crianças e adolescentes; </w:t>
      </w:r>
    </w:p>
    <w:p w14:paraId="2C26C73D" w14:textId="77777777" w:rsidR="00DE123B" w:rsidRPr="00DE123B" w:rsidRDefault="00DE123B" w:rsidP="00DE123B">
      <w:pPr>
        <w:widowControl w:val="0"/>
        <w:tabs>
          <w:tab w:val="left" w:pos="567"/>
        </w:tabs>
        <w:autoSpaceDE w:val="0"/>
        <w:spacing w:before="120" w:after="120"/>
        <w:ind w:left="567"/>
        <w:jc w:val="both"/>
        <w:rPr>
          <w:sz w:val="24"/>
          <w:szCs w:val="24"/>
        </w:rPr>
      </w:pPr>
      <w:r w:rsidRPr="00DE123B">
        <w:rPr>
          <w:sz w:val="24"/>
          <w:szCs w:val="24"/>
        </w:rPr>
        <w:t xml:space="preserve">b) Trabalho social com famílias, prevenindo a ocorrência de situações de risco social e fortalecendo a convivência familiar e comunitária; </w:t>
      </w:r>
    </w:p>
    <w:p w14:paraId="66B62D93" w14:textId="77777777" w:rsidR="00DE123B" w:rsidRPr="00DE123B" w:rsidRDefault="00DE123B" w:rsidP="00DE123B">
      <w:pPr>
        <w:widowControl w:val="0"/>
        <w:tabs>
          <w:tab w:val="left" w:pos="567"/>
        </w:tabs>
        <w:autoSpaceDE w:val="0"/>
        <w:spacing w:before="120" w:after="120"/>
        <w:ind w:left="567"/>
        <w:jc w:val="both"/>
        <w:rPr>
          <w:sz w:val="24"/>
          <w:szCs w:val="24"/>
        </w:rPr>
      </w:pPr>
      <w:r w:rsidRPr="00DE123B">
        <w:rPr>
          <w:sz w:val="24"/>
          <w:szCs w:val="24"/>
        </w:rPr>
        <w:t xml:space="preserve">c) Atendimento a adolescentes oriundos da medida de privação de liberdade; </w:t>
      </w:r>
    </w:p>
    <w:p w14:paraId="75FF4601" w14:textId="77777777" w:rsidR="00DE123B" w:rsidRDefault="00DE123B" w:rsidP="00DE123B">
      <w:pPr>
        <w:widowControl w:val="0"/>
        <w:tabs>
          <w:tab w:val="left" w:pos="567"/>
        </w:tabs>
        <w:autoSpaceDE w:val="0"/>
        <w:spacing w:before="120" w:after="120"/>
        <w:ind w:left="567"/>
        <w:jc w:val="both"/>
        <w:rPr>
          <w:sz w:val="24"/>
          <w:szCs w:val="24"/>
        </w:rPr>
      </w:pPr>
      <w:r w:rsidRPr="00DE123B">
        <w:rPr>
          <w:sz w:val="24"/>
          <w:szCs w:val="24"/>
        </w:rPr>
        <w:t xml:space="preserve">d)  Combate à violência e Promoção do direito à criança e adolescente; </w:t>
      </w:r>
    </w:p>
    <w:p w14:paraId="5D2D79E4" w14:textId="77777777" w:rsidR="00E77ADC" w:rsidRDefault="00E77ADC" w:rsidP="00DE123B">
      <w:pPr>
        <w:widowControl w:val="0"/>
        <w:tabs>
          <w:tab w:val="left" w:pos="567"/>
        </w:tabs>
        <w:autoSpaceDE w:val="0"/>
        <w:spacing w:before="120" w:after="120"/>
        <w:ind w:left="567"/>
        <w:jc w:val="both"/>
        <w:rPr>
          <w:sz w:val="24"/>
          <w:szCs w:val="24"/>
        </w:rPr>
      </w:pPr>
      <w:r>
        <w:rPr>
          <w:sz w:val="24"/>
          <w:szCs w:val="24"/>
        </w:rPr>
        <w:lastRenderedPageBreak/>
        <w:t>e) Educação, cultura e lazer</w:t>
      </w:r>
      <w:r w:rsidR="00ED3C77">
        <w:rPr>
          <w:sz w:val="24"/>
          <w:szCs w:val="24"/>
        </w:rPr>
        <w:t xml:space="preserve"> como estratégia de promoção da autonomia e desenvolvimento psicossocial da criança e adolescente. </w:t>
      </w:r>
    </w:p>
    <w:p w14:paraId="34A9FE77" w14:textId="77777777" w:rsidR="00E77ADC" w:rsidRDefault="00E77ADC" w:rsidP="00DE123B">
      <w:pPr>
        <w:widowControl w:val="0"/>
        <w:tabs>
          <w:tab w:val="left" w:pos="567"/>
        </w:tabs>
        <w:autoSpaceDE w:val="0"/>
        <w:spacing w:before="120" w:after="120"/>
        <w:ind w:left="567"/>
        <w:jc w:val="both"/>
        <w:rPr>
          <w:sz w:val="24"/>
          <w:szCs w:val="24"/>
        </w:rPr>
      </w:pPr>
    </w:p>
    <w:p w14:paraId="7893DE83" w14:textId="77777777" w:rsidR="00E77ADC" w:rsidRDefault="00E77ADC" w:rsidP="00E77ADC">
      <w:pPr>
        <w:widowControl w:val="0"/>
        <w:tabs>
          <w:tab w:val="left" w:pos="567"/>
        </w:tabs>
        <w:autoSpaceDE w:val="0"/>
        <w:spacing w:before="120" w:after="120"/>
        <w:jc w:val="both"/>
        <w:rPr>
          <w:sz w:val="24"/>
          <w:szCs w:val="24"/>
        </w:rPr>
      </w:pPr>
      <w:r w:rsidRPr="00E77ADC">
        <w:rPr>
          <w:b/>
          <w:bCs/>
          <w:sz w:val="24"/>
          <w:szCs w:val="24"/>
        </w:rPr>
        <w:t>2.3.1.</w:t>
      </w:r>
      <w:r>
        <w:rPr>
          <w:sz w:val="24"/>
          <w:szCs w:val="24"/>
        </w:rPr>
        <w:t xml:space="preserve"> </w:t>
      </w:r>
      <w:r w:rsidRPr="00DE123B">
        <w:rPr>
          <w:sz w:val="24"/>
          <w:szCs w:val="24"/>
        </w:rPr>
        <w:t>As propostas inscritas poderão comtemplar as mais diversas áreas, tais como:</w:t>
      </w:r>
      <w:r>
        <w:rPr>
          <w:sz w:val="24"/>
          <w:szCs w:val="24"/>
        </w:rPr>
        <w:t xml:space="preserve"> </w:t>
      </w:r>
      <w:r w:rsidRPr="00DE123B">
        <w:rPr>
          <w:sz w:val="24"/>
          <w:szCs w:val="24"/>
        </w:rPr>
        <w:t>criança e adolescente em situação de risco, de abandono, de rua, vulnerabilidade social, privação de liberdade ou liberdade assistida; educação; cultura; sustentabilidade; assistência social; economia solidária; segurança alimentar e nutricional; desenvolvimento humano e social; fortalecimento de vínculos; família e comunidade; combate à violência e violação de direitos; promoção de direitos do ECA.</w:t>
      </w:r>
    </w:p>
    <w:p w14:paraId="2D7E9709" w14:textId="41BBCDCA" w:rsidR="00FA4C5B" w:rsidRDefault="00FA4C5B" w:rsidP="00E77ADC">
      <w:pPr>
        <w:widowControl w:val="0"/>
        <w:tabs>
          <w:tab w:val="left" w:pos="567"/>
        </w:tabs>
        <w:autoSpaceDE w:val="0"/>
        <w:spacing w:before="120" w:after="120"/>
        <w:jc w:val="both"/>
        <w:rPr>
          <w:b/>
          <w:bCs/>
          <w:sz w:val="24"/>
          <w:szCs w:val="24"/>
        </w:rPr>
      </w:pPr>
    </w:p>
    <w:p w14:paraId="1722D038" w14:textId="6C74FBC0" w:rsidR="00E77ADC" w:rsidRDefault="00E77ADC" w:rsidP="00E77ADC">
      <w:pPr>
        <w:widowControl w:val="0"/>
        <w:tabs>
          <w:tab w:val="left" w:pos="567"/>
        </w:tabs>
        <w:autoSpaceDE w:val="0"/>
        <w:spacing w:before="120" w:after="120"/>
        <w:jc w:val="both"/>
        <w:rPr>
          <w:sz w:val="24"/>
          <w:szCs w:val="24"/>
        </w:rPr>
      </w:pPr>
      <w:r w:rsidRPr="00E77ADC">
        <w:rPr>
          <w:b/>
          <w:bCs/>
          <w:sz w:val="24"/>
          <w:szCs w:val="24"/>
        </w:rPr>
        <w:t xml:space="preserve">2.3.2. </w:t>
      </w:r>
      <w:r>
        <w:rPr>
          <w:sz w:val="24"/>
          <w:szCs w:val="24"/>
        </w:rPr>
        <w:t xml:space="preserve">Dos Eixos Temáticos: </w:t>
      </w:r>
    </w:p>
    <w:tbl>
      <w:tblPr>
        <w:tblStyle w:val="Tabelacomgrade"/>
        <w:tblW w:w="0" w:type="auto"/>
        <w:jc w:val="center"/>
        <w:tblLook w:val="04A0" w:firstRow="1" w:lastRow="0" w:firstColumn="1" w:lastColumn="0" w:noHBand="0" w:noVBand="1"/>
      </w:tblPr>
      <w:tblGrid>
        <w:gridCol w:w="1185"/>
        <w:gridCol w:w="4197"/>
        <w:gridCol w:w="3112"/>
      </w:tblGrid>
      <w:tr w:rsidR="00A92EC8" w14:paraId="58ABC6EF" w14:textId="0B3679B9" w:rsidTr="00D706DC">
        <w:trPr>
          <w:jc w:val="center"/>
        </w:trPr>
        <w:tc>
          <w:tcPr>
            <w:tcW w:w="1185" w:type="dxa"/>
            <w:shd w:val="clear" w:color="auto" w:fill="A6A6A6" w:themeFill="background1" w:themeFillShade="A6"/>
          </w:tcPr>
          <w:p w14:paraId="2D9AB409" w14:textId="77777777" w:rsidR="00A92EC8" w:rsidRPr="00E77ADC" w:rsidRDefault="00A92EC8" w:rsidP="00E77ADC">
            <w:pPr>
              <w:widowControl w:val="0"/>
              <w:tabs>
                <w:tab w:val="left" w:pos="567"/>
              </w:tabs>
              <w:autoSpaceDE w:val="0"/>
              <w:spacing w:before="120" w:after="120"/>
              <w:jc w:val="both"/>
              <w:rPr>
                <w:b/>
                <w:bCs/>
                <w:sz w:val="24"/>
                <w:szCs w:val="24"/>
              </w:rPr>
            </w:pPr>
            <w:bookmarkStart w:id="2" w:name="_Hlk160616553"/>
            <w:r w:rsidRPr="00E77ADC">
              <w:rPr>
                <w:b/>
                <w:bCs/>
                <w:sz w:val="24"/>
                <w:szCs w:val="24"/>
              </w:rPr>
              <w:t>EIXOS</w:t>
            </w:r>
          </w:p>
        </w:tc>
        <w:tc>
          <w:tcPr>
            <w:tcW w:w="4197" w:type="dxa"/>
            <w:shd w:val="clear" w:color="auto" w:fill="A6A6A6" w:themeFill="background1" w:themeFillShade="A6"/>
          </w:tcPr>
          <w:p w14:paraId="22F97FE2" w14:textId="77777777" w:rsidR="00A92EC8" w:rsidRPr="00E77ADC" w:rsidRDefault="00A92EC8" w:rsidP="00E77ADC">
            <w:pPr>
              <w:widowControl w:val="0"/>
              <w:tabs>
                <w:tab w:val="left" w:pos="567"/>
              </w:tabs>
              <w:autoSpaceDE w:val="0"/>
              <w:spacing w:before="120" w:after="120"/>
              <w:jc w:val="both"/>
              <w:rPr>
                <w:b/>
                <w:bCs/>
                <w:sz w:val="24"/>
                <w:szCs w:val="24"/>
              </w:rPr>
            </w:pPr>
            <w:r w:rsidRPr="00E77ADC">
              <w:rPr>
                <w:b/>
                <w:bCs/>
                <w:sz w:val="24"/>
                <w:szCs w:val="24"/>
              </w:rPr>
              <w:t>DESCRIÇÃO</w:t>
            </w:r>
          </w:p>
        </w:tc>
        <w:tc>
          <w:tcPr>
            <w:tcW w:w="3112" w:type="dxa"/>
            <w:shd w:val="clear" w:color="auto" w:fill="A6A6A6" w:themeFill="background1" w:themeFillShade="A6"/>
          </w:tcPr>
          <w:p w14:paraId="43E85B17" w14:textId="5EF1A5DC" w:rsidR="00A92EC8" w:rsidRPr="00E77ADC" w:rsidRDefault="00A92EC8" w:rsidP="00E77ADC">
            <w:pPr>
              <w:widowControl w:val="0"/>
              <w:tabs>
                <w:tab w:val="left" w:pos="567"/>
              </w:tabs>
              <w:autoSpaceDE w:val="0"/>
              <w:spacing w:before="120" w:after="120"/>
              <w:jc w:val="both"/>
              <w:rPr>
                <w:b/>
                <w:bCs/>
                <w:sz w:val="24"/>
                <w:szCs w:val="24"/>
              </w:rPr>
            </w:pPr>
            <w:r>
              <w:rPr>
                <w:b/>
                <w:bCs/>
                <w:sz w:val="24"/>
                <w:szCs w:val="24"/>
              </w:rPr>
              <w:t>FAIXAS</w:t>
            </w:r>
          </w:p>
        </w:tc>
      </w:tr>
      <w:tr w:rsidR="00A92EC8" w14:paraId="24A0242C" w14:textId="43FB53A0" w:rsidTr="00D706DC">
        <w:trPr>
          <w:jc w:val="center"/>
        </w:trPr>
        <w:tc>
          <w:tcPr>
            <w:tcW w:w="1185" w:type="dxa"/>
            <w:shd w:val="clear" w:color="auto" w:fill="F2F2F2" w:themeFill="background1" w:themeFillShade="F2"/>
          </w:tcPr>
          <w:p w14:paraId="50FBA3C0" w14:textId="4C931D6B" w:rsidR="00A92EC8" w:rsidRPr="00E77ADC" w:rsidRDefault="00A92EC8" w:rsidP="00E77ADC">
            <w:pPr>
              <w:widowControl w:val="0"/>
              <w:tabs>
                <w:tab w:val="left" w:pos="567"/>
              </w:tabs>
              <w:autoSpaceDE w:val="0"/>
              <w:spacing w:before="120" w:after="120"/>
              <w:jc w:val="both"/>
              <w:rPr>
                <w:b/>
                <w:bCs/>
                <w:sz w:val="24"/>
                <w:szCs w:val="24"/>
              </w:rPr>
            </w:pPr>
            <w:r w:rsidRPr="00E77ADC">
              <w:rPr>
                <w:b/>
                <w:bCs/>
                <w:sz w:val="24"/>
                <w:szCs w:val="24"/>
              </w:rPr>
              <w:t>1</w:t>
            </w:r>
          </w:p>
        </w:tc>
        <w:tc>
          <w:tcPr>
            <w:tcW w:w="4197" w:type="dxa"/>
            <w:shd w:val="clear" w:color="auto" w:fill="F2F2F2" w:themeFill="background1" w:themeFillShade="F2"/>
          </w:tcPr>
          <w:p w14:paraId="60C5F04A" w14:textId="58F7414B" w:rsidR="00A92EC8" w:rsidRDefault="00A92EC8" w:rsidP="00E77ADC">
            <w:pPr>
              <w:widowControl w:val="0"/>
              <w:tabs>
                <w:tab w:val="left" w:pos="567"/>
              </w:tabs>
              <w:autoSpaceDE w:val="0"/>
              <w:spacing w:before="120" w:after="120"/>
              <w:jc w:val="both"/>
              <w:rPr>
                <w:sz w:val="24"/>
                <w:szCs w:val="24"/>
              </w:rPr>
            </w:pPr>
            <w:r w:rsidRPr="000667F5">
              <w:rPr>
                <w:b/>
                <w:bCs/>
                <w:sz w:val="24"/>
                <w:szCs w:val="24"/>
              </w:rPr>
              <w:t>Fortalecimento de Vínculos Sociais e Comunitários</w:t>
            </w:r>
            <w:r w:rsidR="00146545" w:rsidRPr="000667F5">
              <w:rPr>
                <w:b/>
                <w:bCs/>
                <w:sz w:val="24"/>
                <w:szCs w:val="24"/>
              </w:rPr>
              <w:t>:</w:t>
            </w:r>
            <w:r w:rsidR="00146545">
              <w:rPr>
                <w:sz w:val="24"/>
                <w:szCs w:val="24"/>
              </w:rPr>
              <w:t xml:space="preserve"> ações voltadas ao fortalecimento de vínculos familiares, comunitários e socioeducacionais. </w:t>
            </w:r>
          </w:p>
        </w:tc>
        <w:tc>
          <w:tcPr>
            <w:tcW w:w="3112" w:type="dxa"/>
            <w:shd w:val="clear" w:color="auto" w:fill="F2F2F2" w:themeFill="background1" w:themeFillShade="F2"/>
          </w:tcPr>
          <w:p w14:paraId="134FF4CE" w14:textId="47C8A7C2" w:rsidR="00A92EC8" w:rsidRDefault="00A92EC8" w:rsidP="00E77ADC">
            <w:pPr>
              <w:widowControl w:val="0"/>
              <w:tabs>
                <w:tab w:val="left" w:pos="567"/>
              </w:tabs>
              <w:autoSpaceDE w:val="0"/>
              <w:spacing w:before="120" w:after="120"/>
              <w:jc w:val="both"/>
              <w:rPr>
                <w:sz w:val="24"/>
                <w:szCs w:val="24"/>
              </w:rPr>
            </w:pPr>
            <w:r>
              <w:rPr>
                <w:sz w:val="24"/>
                <w:szCs w:val="24"/>
              </w:rPr>
              <w:t>2 (dois) projetos de Faixa 1</w:t>
            </w:r>
          </w:p>
          <w:p w14:paraId="65404709" w14:textId="4BA6DCAD" w:rsidR="00A92EC8" w:rsidRDefault="00A92EC8" w:rsidP="00E77ADC">
            <w:pPr>
              <w:widowControl w:val="0"/>
              <w:tabs>
                <w:tab w:val="left" w:pos="567"/>
              </w:tabs>
              <w:autoSpaceDE w:val="0"/>
              <w:spacing w:before="120" w:after="120"/>
              <w:jc w:val="both"/>
              <w:rPr>
                <w:sz w:val="24"/>
                <w:szCs w:val="24"/>
              </w:rPr>
            </w:pPr>
            <w:r>
              <w:rPr>
                <w:sz w:val="24"/>
                <w:szCs w:val="24"/>
              </w:rPr>
              <w:t>3 (três) projetos de Faixa 2</w:t>
            </w:r>
          </w:p>
          <w:p w14:paraId="1BC40BE6" w14:textId="66C7EBCC" w:rsidR="00A92EC8" w:rsidRDefault="00E15DB4" w:rsidP="00E77ADC">
            <w:pPr>
              <w:widowControl w:val="0"/>
              <w:tabs>
                <w:tab w:val="left" w:pos="567"/>
              </w:tabs>
              <w:autoSpaceDE w:val="0"/>
              <w:spacing w:before="120" w:after="120"/>
              <w:jc w:val="both"/>
              <w:rPr>
                <w:sz w:val="24"/>
                <w:szCs w:val="24"/>
              </w:rPr>
            </w:pPr>
            <w:r>
              <w:rPr>
                <w:sz w:val="24"/>
                <w:szCs w:val="24"/>
              </w:rPr>
              <w:t>4</w:t>
            </w:r>
            <w:r w:rsidR="00A92EC8">
              <w:rPr>
                <w:sz w:val="24"/>
                <w:szCs w:val="24"/>
              </w:rPr>
              <w:t xml:space="preserve"> (</w:t>
            </w:r>
            <w:r w:rsidR="00D706DC">
              <w:rPr>
                <w:sz w:val="24"/>
                <w:szCs w:val="24"/>
              </w:rPr>
              <w:t>quatro</w:t>
            </w:r>
            <w:r w:rsidR="00A92EC8">
              <w:rPr>
                <w:sz w:val="24"/>
                <w:szCs w:val="24"/>
              </w:rPr>
              <w:t>) projetos de Faixa 3</w:t>
            </w:r>
          </w:p>
        </w:tc>
      </w:tr>
      <w:tr w:rsidR="00A92EC8" w14:paraId="630FD08A" w14:textId="4B094A2D" w:rsidTr="00D706DC">
        <w:trPr>
          <w:jc w:val="center"/>
        </w:trPr>
        <w:tc>
          <w:tcPr>
            <w:tcW w:w="1185" w:type="dxa"/>
            <w:shd w:val="clear" w:color="auto" w:fill="D9D9D9" w:themeFill="background1" w:themeFillShade="D9"/>
          </w:tcPr>
          <w:p w14:paraId="2E9864EE" w14:textId="42DC706E" w:rsidR="00A92EC8" w:rsidRPr="00E77ADC" w:rsidRDefault="00A92EC8" w:rsidP="00E77ADC">
            <w:pPr>
              <w:widowControl w:val="0"/>
              <w:tabs>
                <w:tab w:val="left" w:pos="567"/>
              </w:tabs>
              <w:autoSpaceDE w:val="0"/>
              <w:spacing w:before="120" w:after="120"/>
              <w:jc w:val="both"/>
              <w:rPr>
                <w:b/>
                <w:bCs/>
                <w:sz w:val="24"/>
                <w:szCs w:val="24"/>
              </w:rPr>
            </w:pPr>
            <w:r w:rsidRPr="00E77ADC">
              <w:rPr>
                <w:b/>
                <w:bCs/>
                <w:sz w:val="24"/>
                <w:szCs w:val="24"/>
              </w:rPr>
              <w:t>2</w:t>
            </w:r>
          </w:p>
        </w:tc>
        <w:tc>
          <w:tcPr>
            <w:tcW w:w="4197" w:type="dxa"/>
            <w:shd w:val="clear" w:color="auto" w:fill="D9D9D9" w:themeFill="background1" w:themeFillShade="D9"/>
          </w:tcPr>
          <w:p w14:paraId="2764DA1A" w14:textId="21828437" w:rsidR="00A92EC8" w:rsidRDefault="00A92EC8" w:rsidP="00E77ADC">
            <w:pPr>
              <w:widowControl w:val="0"/>
              <w:tabs>
                <w:tab w:val="left" w:pos="567"/>
              </w:tabs>
              <w:autoSpaceDE w:val="0"/>
              <w:spacing w:before="120" w:after="120"/>
              <w:jc w:val="both"/>
              <w:rPr>
                <w:sz w:val="24"/>
                <w:szCs w:val="24"/>
              </w:rPr>
            </w:pPr>
            <w:r w:rsidRPr="000667F5">
              <w:rPr>
                <w:b/>
                <w:bCs/>
                <w:sz w:val="24"/>
                <w:szCs w:val="24"/>
              </w:rPr>
              <w:t xml:space="preserve">Trabalho Social e </w:t>
            </w:r>
            <w:r w:rsidR="00146545" w:rsidRPr="000667F5">
              <w:rPr>
                <w:b/>
                <w:bCs/>
                <w:sz w:val="24"/>
                <w:szCs w:val="24"/>
              </w:rPr>
              <w:t xml:space="preserve">Economia </w:t>
            </w:r>
            <w:r w:rsidRPr="000667F5">
              <w:rPr>
                <w:b/>
                <w:bCs/>
                <w:sz w:val="24"/>
                <w:szCs w:val="24"/>
              </w:rPr>
              <w:t>Solidári</w:t>
            </w:r>
            <w:r w:rsidR="00146545" w:rsidRPr="000667F5">
              <w:rPr>
                <w:b/>
                <w:bCs/>
                <w:sz w:val="24"/>
                <w:szCs w:val="24"/>
              </w:rPr>
              <w:t>a:</w:t>
            </w:r>
            <w:r w:rsidR="00146545">
              <w:rPr>
                <w:sz w:val="24"/>
                <w:szCs w:val="24"/>
              </w:rPr>
              <w:t xml:space="preserve"> ações voltadas à solidariedade universal, formas de economia doméstica, criativa e solidária.</w:t>
            </w:r>
          </w:p>
        </w:tc>
        <w:tc>
          <w:tcPr>
            <w:tcW w:w="3112" w:type="dxa"/>
            <w:shd w:val="clear" w:color="auto" w:fill="D9D9D9" w:themeFill="background1" w:themeFillShade="D9"/>
          </w:tcPr>
          <w:p w14:paraId="126A3AB7" w14:textId="77777777" w:rsidR="00A92EC8" w:rsidRDefault="00A92EC8" w:rsidP="00A92EC8">
            <w:pPr>
              <w:widowControl w:val="0"/>
              <w:tabs>
                <w:tab w:val="left" w:pos="567"/>
              </w:tabs>
              <w:autoSpaceDE w:val="0"/>
              <w:spacing w:before="120" w:after="120"/>
              <w:jc w:val="both"/>
              <w:rPr>
                <w:sz w:val="24"/>
                <w:szCs w:val="24"/>
              </w:rPr>
            </w:pPr>
            <w:r>
              <w:rPr>
                <w:sz w:val="24"/>
                <w:szCs w:val="24"/>
              </w:rPr>
              <w:t>2 (dois) projetos de Faixa 1</w:t>
            </w:r>
          </w:p>
          <w:p w14:paraId="105B3269" w14:textId="77777777" w:rsidR="00A92EC8" w:rsidRDefault="00A92EC8" w:rsidP="00A92EC8">
            <w:pPr>
              <w:widowControl w:val="0"/>
              <w:tabs>
                <w:tab w:val="left" w:pos="567"/>
              </w:tabs>
              <w:autoSpaceDE w:val="0"/>
              <w:spacing w:before="120" w:after="120"/>
              <w:jc w:val="both"/>
              <w:rPr>
                <w:sz w:val="24"/>
                <w:szCs w:val="24"/>
              </w:rPr>
            </w:pPr>
            <w:r>
              <w:rPr>
                <w:sz w:val="24"/>
                <w:szCs w:val="24"/>
              </w:rPr>
              <w:t>3 (três) projetos de Faixa 2</w:t>
            </w:r>
          </w:p>
          <w:p w14:paraId="3E6F6F19" w14:textId="4A613603" w:rsidR="00A92EC8" w:rsidRDefault="00E15DB4" w:rsidP="00A92EC8">
            <w:pPr>
              <w:widowControl w:val="0"/>
              <w:tabs>
                <w:tab w:val="left" w:pos="567"/>
              </w:tabs>
              <w:autoSpaceDE w:val="0"/>
              <w:spacing w:before="120" w:after="120"/>
              <w:jc w:val="both"/>
              <w:rPr>
                <w:sz w:val="24"/>
                <w:szCs w:val="24"/>
              </w:rPr>
            </w:pPr>
            <w:r>
              <w:rPr>
                <w:sz w:val="24"/>
                <w:szCs w:val="24"/>
              </w:rPr>
              <w:t>4</w:t>
            </w:r>
            <w:r w:rsidR="00A92EC8">
              <w:rPr>
                <w:sz w:val="24"/>
                <w:szCs w:val="24"/>
              </w:rPr>
              <w:t xml:space="preserve"> (</w:t>
            </w:r>
            <w:r w:rsidR="00D706DC">
              <w:rPr>
                <w:sz w:val="24"/>
                <w:szCs w:val="24"/>
              </w:rPr>
              <w:t>quatro</w:t>
            </w:r>
            <w:r w:rsidR="00A92EC8">
              <w:rPr>
                <w:sz w:val="24"/>
                <w:szCs w:val="24"/>
              </w:rPr>
              <w:t>) projetos de Faixa 3</w:t>
            </w:r>
          </w:p>
        </w:tc>
      </w:tr>
      <w:tr w:rsidR="00A92EC8" w14:paraId="63E4116A" w14:textId="5405E840" w:rsidTr="00D706DC">
        <w:trPr>
          <w:jc w:val="center"/>
        </w:trPr>
        <w:tc>
          <w:tcPr>
            <w:tcW w:w="1185" w:type="dxa"/>
            <w:shd w:val="clear" w:color="auto" w:fill="F2F2F2" w:themeFill="background1" w:themeFillShade="F2"/>
          </w:tcPr>
          <w:p w14:paraId="70C027B4" w14:textId="1DD20EA5" w:rsidR="00A92EC8" w:rsidRPr="00E77ADC" w:rsidRDefault="00A92EC8" w:rsidP="00E77ADC">
            <w:pPr>
              <w:widowControl w:val="0"/>
              <w:tabs>
                <w:tab w:val="left" w:pos="567"/>
              </w:tabs>
              <w:autoSpaceDE w:val="0"/>
              <w:spacing w:before="120" w:after="120"/>
              <w:jc w:val="both"/>
              <w:rPr>
                <w:b/>
                <w:bCs/>
                <w:sz w:val="24"/>
                <w:szCs w:val="24"/>
              </w:rPr>
            </w:pPr>
            <w:r w:rsidRPr="00E77ADC">
              <w:rPr>
                <w:b/>
                <w:bCs/>
                <w:sz w:val="24"/>
                <w:szCs w:val="24"/>
              </w:rPr>
              <w:t>3</w:t>
            </w:r>
          </w:p>
        </w:tc>
        <w:tc>
          <w:tcPr>
            <w:tcW w:w="4197" w:type="dxa"/>
            <w:shd w:val="clear" w:color="auto" w:fill="F2F2F2" w:themeFill="background1" w:themeFillShade="F2"/>
          </w:tcPr>
          <w:p w14:paraId="16C021F9" w14:textId="63DC10A3" w:rsidR="00A92EC8" w:rsidRDefault="00A92EC8" w:rsidP="00E77ADC">
            <w:pPr>
              <w:widowControl w:val="0"/>
              <w:tabs>
                <w:tab w:val="left" w:pos="567"/>
              </w:tabs>
              <w:autoSpaceDE w:val="0"/>
              <w:spacing w:before="120" w:after="120"/>
              <w:jc w:val="both"/>
              <w:rPr>
                <w:sz w:val="24"/>
                <w:szCs w:val="24"/>
              </w:rPr>
            </w:pPr>
            <w:r w:rsidRPr="000667F5">
              <w:rPr>
                <w:b/>
                <w:bCs/>
                <w:sz w:val="24"/>
                <w:szCs w:val="24"/>
              </w:rPr>
              <w:t>Medidas Socioeducativas para Privação de Liberdade</w:t>
            </w:r>
            <w:r w:rsidR="00146545" w:rsidRPr="000667F5">
              <w:rPr>
                <w:b/>
                <w:bCs/>
                <w:sz w:val="24"/>
                <w:szCs w:val="24"/>
              </w:rPr>
              <w:t>:</w:t>
            </w:r>
            <w:r w:rsidR="00146545">
              <w:rPr>
                <w:sz w:val="24"/>
                <w:szCs w:val="24"/>
              </w:rPr>
              <w:t xml:space="preserve"> ações voltadas à reintegração social e reeducação psicossocial de jovens em cumprimento de medidas legais.</w:t>
            </w:r>
          </w:p>
        </w:tc>
        <w:tc>
          <w:tcPr>
            <w:tcW w:w="3112" w:type="dxa"/>
            <w:shd w:val="clear" w:color="auto" w:fill="F2F2F2" w:themeFill="background1" w:themeFillShade="F2"/>
          </w:tcPr>
          <w:p w14:paraId="23B57E9B" w14:textId="77777777" w:rsidR="00A92EC8" w:rsidRDefault="00A92EC8" w:rsidP="00A92EC8">
            <w:pPr>
              <w:widowControl w:val="0"/>
              <w:tabs>
                <w:tab w:val="left" w:pos="567"/>
              </w:tabs>
              <w:autoSpaceDE w:val="0"/>
              <w:spacing w:before="120" w:after="120"/>
              <w:jc w:val="both"/>
              <w:rPr>
                <w:sz w:val="24"/>
                <w:szCs w:val="24"/>
              </w:rPr>
            </w:pPr>
            <w:r>
              <w:rPr>
                <w:sz w:val="24"/>
                <w:szCs w:val="24"/>
              </w:rPr>
              <w:t>2 (dois) projetos de Faixa 1</w:t>
            </w:r>
          </w:p>
          <w:p w14:paraId="04C6B6EF" w14:textId="77777777" w:rsidR="00A92EC8" w:rsidRDefault="00A92EC8" w:rsidP="00A92EC8">
            <w:pPr>
              <w:widowControl w:val="0"/>
              <w:tabs>
                <w:tab w:val="left" w:pos="567"/>
              </w:tabs>
              <w:autoSpaceDE w:val="0"/>
              <w:spacing w:before="120" w:after="120"/>
              <w:jc w:val="both"/>
              <w:rPr>
                <w:sz w:val="24"/>
                <w:szCs w:val="24"/>
              </w:rPr>
            </w:pPr>
            <w:r>
              <w:rPr>
                <w:sz w:val="24"/>
                <w:szCs w:val="24"/>
              </w:rPr>
              <w:t>3 (três) projetos de Faixa 2</w:t>
            </w:r>
          </w:p>
          <w:p w14:paraId="01ABB4BF" w14:textId="611BC115" w:rsidR="00A92EC8" w:rsidRDefault="00E15DB4" w:rsidP="00A92EC8">
            <w:pPr>
              <w:widowControl w:val="0"/>
              <w:tabs>
                <w:tab w:val="left" w:pos="567"/>
              </w:tabs>
              <w:autoSpaceDE w:val="0"/>
              <w:spacing w:before="120" w:after="120"/>
              <w:jc w:val="both"/>
              <w:rPr>
                <w:sz w:val="24"/>
                <w:szCs w:val="24"/>
              </w:rPr>
            </w:pPr>
            <w:r>
              <w:rPr>
                <w:sz w:val="24"/>
                <w:szCs w:val="24"/>
              </w:rPr>
              <w:t>4</w:t>
            </w:r>
            <w:r w:rsidR="00A92EC8">
              <w:rPr>
                <w:sz w:val="24"/>
                <w:szCs w:val="24"/>
              </w:rPr>
              <w:t xml:space="preserve"> (</w:t>
            </w:r>
            <w:r w:rsidR="00D706DC">
              <w:rPr>
                <w:sz w:val="24"/>
                <w:szCs w:val="24"/>
              </w:rPr>
              <w:t>quatro</w:t>
            </w:r>
            <w:r w:rsidR="00A92EC8">
              <w:rPr>
                <w:sz w:val="24"/>
                <w:szCs w:val="24"/>
              </w:rPr>
              <w:t>) projetos de Faixa 3</w:t>
            </w:r>
          </w:p>
        </w:tc>
      </w:tr>
      <w:tr w:rsidR="00A92EC8" w14:paraId="38EDE4E1" w14:textId="3341C088" w:rsidTr="00D706DC">
        <w:trPr>
          <w:jc w:val="center"/>
        </w:trPr>
        <w:tc>
          <w:tcPr>
            <w:tcW w:w="1185" w:type="dxa"/>
            <w:shd w:val="clear" w:color="auto" w:fill="D9D9D9" w:themeFill="background1" w:themeFillShade="D9"/>
          </w:tcPr>
          <w:p w14:paraId="3F7D060B" w14:textId="1E888BE3" w:rsidR="00A92EC8" w:rsidRPr="00E77ADC" w:rsidRDefault="00A92EC8" w:rsidP="00E77ADC">
            <w:pPr>
              <w:widowControl w:val="0"/>
              <w:tabs>
                <w:tab w:val="left" w:pos="567"/>
              </w:tabs>
              <w:autoSpaceDE w:val="0"/>
              <w:spacing w:before="120" w:after="120"/>
              <w:jc w:val="both"/>
              <w:rPr>
                <w:b/>
                <w:bCs/>
                <w:sz w:val="24"/>
                <w:szCs w:val="24"/>
              </w:rPr>
            </w:pPr>
            <w:r w:rsidRPr="00E77ADC">
              <w:rPr>
                <w:b/>
                <w:bCs/>
                <w:sz w:val="24"/>
                <w:szCs w:val="24"/>
              </w:rPr>
              <w:t>4</w:t>
            </w:r>
          </w:p>
        </w:tc>
        <w:tc>
          <w:tcPr>
            <w:tcW w:w="4197" w:type="dxa"/>
            <w:shd w:val="clear" w:color="auto" w:fill="D9D9D9" w:themeFill="background1" w:themeFillShade="D9"/>
          </w:tcPr>
          <w:p w14:paraId="3A5DBB79" w14:textId="5D18BBBF" w:rsidR="00A92EC8" w:rsidRDefault="00A92EC8" w:rsidP="00E77ADC">
            <w:pPr>
              <w:widowControl w:val="0"/>
              <w:tabs>
                <w:tab w:val="left" w:pos="567"/>
              </w:tabs>
              <w:autoSpaceDE w:val="0"/>
              <w:spacing w:before="120" w:after="120"/>
              <w:jc w:val="both"/>
              <w:rPr>
                <w:sz w:val="24"/>
                <w:szCs w:val="24"/>
              </w:rPr>
            </w:pPr>
            <w:r w:rsidRPr="000667F5">
              <w:rPr>
                <w:b/>
                <w:bCs/>
                <w:sz w:val="24"/>
                <w:szCs w:val="24"/>
              </w:rPr>
              <w:t>Combate à violência e explorações infanto-juvenil</w:t>
            </w:r>
            <w:r w:rsidR="00146545" w:rsidRPr="000667F5">
              <w:rPr>
                <w:b/>
                <w:bCs/>
                <w:sz w:val="24"/>
                <w:szCs w:val="24"/>
              </w:rPr>
              <w:t>:</w:t>
            </w:r>
            <w:r w:rsidR="00146545">
              <w:rPr>
                <w:sz w:val="24"/>
                <w:szCs w:val="24"/>
              </w:rPr>
              <w:t xml:space="preserve"> ações voltadas à prevenção de violação de direitos da Criança e Adolescentes e formas de exploração.</w:t>
            </w:r>
          </w:p>
        </w:tc>
        <w:tc>
          <w:tcPr>
            <w:tcW w:w="3112" w:type="dxa"/>
            <w:shd w:val="clear" w:color="auto" w:fill="D9D9D9" w:themeFill="background1" w:themeFillShade="D9"/>
          </w:tcPr>
          <w:p w14:paraId="4FB3EF0B" w14:textId="77777777" w:rsidR="00A92EC8" w:rsidRDefault="00A92EC8" w:rsidP="00A92EC8">
            <w:pPr>
              <w:widowControl w:val="0"/>
              <w:tabs>
                <w:tab w:val="left" w:pos="567"/>
              </w:tabs>
              <w:autoSpaceDE w:val="0"/>
              <w:spacing w:before="120" w:after="120"/>
              <w:jc w:val="both"/>
              <w:rPr>
                <w:sz w:val="24"/>
                <w:szCs w:val="24"/>
              </w:rPr>
            </w:pPr>
            <w:r>
              <w:rPr>
                <w:sz w:val="24"/>
                <w:szCs w:val="24"/>
              </w:rPr>
              <w:t>2 (dois) projetos de Faixa 1</w:t>
            </w:r>
          </w:p>
          <w:p w14:paraId="44E64A71" w14:textId="77777777" w:rsidR="00A92EC8" w:rsidRDefault="00A92EC8" w:rsidP="00A92EC8">
            <w:pPr>
              <w:widowControl w:val="0"/>
              <w:tabs>
                <w:tab w:val="left" w:pos="567"/>
              </w:tabs>
              <w:autoSpaceDE w:val="0"/>
              <w:spacing w:before="120" w:after="120"/>
              <w:jc w:val="both"/>
              <w:rPr>
                <w:sz w:val="24"/>
                <w:szCs w:val="24"/>
              </w:rPr>
            </w:pPr>
            <w:r>
              <w:rPr>
                <w:sz w:val="24"/>
                <w:szCs w:val="24"/>
              </w:rPr>
              <w:t>3 (três) projetos de Faixa 2</w:t>
            </w:r>
          </w:p>
          <w:p w14:paraId="7C83DD46" w14:textId="024609DA" w:rsidR="00A92EC8" w:rsidRDefault="00E15DB4" w:rsidP="00A92EC8">
            <w:pPr>
              <w:widowControl w:val="0"/>
              <w:tabs>
                <w:tab w:val="left" w:pos="567"/>
              </w:tabs>
              <w:autoSpaceDE w:val="0"/>
              <w:spacing w:before="120" w:after="120"/>
              <w:jc w:val="both"/>
              <w:rPr>
                <w:sz w:val="24"/>
                <w:szCs w:val="24"/>
              </w:rPr>
            </w:pPr>
            <w:r>
              <w:rPr>
                <w:sz w:val="24"/>
                <w:szCs w:val="24"/>
              </w:rPr>
              <w:t>4</w:t>
            </w:r>
            <w:r w:rsidR="00A92EC8">
              <w:rPr>
                <w:sz w:val="24"/>
                <w:szCs w:val="24"/>
              </w:rPr>
              <w:t xml:space="preserve"> (</w:t>
            </w:r>
            <w:r w:rsidR="00D706DC">
              <w:rPr>
                <w:sz w:val="24"/>
                <w:szCs w:val="24"/>
              </w:rPr>
              <w:t>quatro</w:t>
            </w:r>
            <w:r w:rsidR="00A92EC8">
              <w:rPr>
                <w:sz w:val="24"/>
                <w:szCs w:val="24"/>
              </w:rPr>
              <w:t>) projetos de Faixa 3</w:t>
            </w:r>
          </w:p>
        </w:tc>
      </w:tr>
      <w:tr w:rsidR="00A92EC8" w14:paraId="63D97190" w14:textId="69CCBC4A" w:rsidTr="00D706DC">
        <w:trPr>
          <w:jc w:val="center"/>
        </w:trPr>
        <w:tc>
          <w:tcPr>
            <w:tcW w:w="1185" w:type="dxa"/>
            <w:shd w:val="clear" w:color="auto" w:fill="F2F2F2" w:themeFill="background1" w:themeFillShade="F2"/>
          </w:tcPr>
          <w:p w14:paraId="19725000" w14:textId="776B42ED" w:rsidR="00A92EC8" w:rsidRPr="00E77ADC" w:rsidRDefault="00A92EC8" w:rsidP="00E77ADC">
            <w:pPr>
              <w:widowControl w:val="0"/>
              <w:tabs>
                <w:tab w:val="left" w:pos="567"/>
              </w:tabs>
              <w:autoSpaceDE w:val="0"/>
              <w:spacing w:before="120" w:after="120"/>
              <w:jc w:val="both"/>
              <w:rPr>
                <w:b/>
                <w:bCs/>
                <w:sz w:val="24"/>
                <w:szCs w:val="24"/>
              </w:rPr>
            </w:pPr>
            <w:r w:rsidRPr="00E77ADC">
              <w:rPr>
                <w:b/>
                <w:bCs/>
                <w:sz w:val="24"/>
                <w:szCs w:val="24"/>
              </w:rPr>
              <w:t>5</w:t>
            </w:r>
          </w:p>
        </w:tc>
        <w:tc>
          <w:tcPr>
            <w:tcW w:w="4197" w:type="dxa"/>
            <w:shd w:val="clear" w:color="auto" w:fill="F2F2F2" w:themeFill="background1" w:themeFillShade="F2"/>
          </w:tcPr>
          <w:p w14:paraId="5173D5AF" w14:textId="60A4C559" w:rsidR="00A92EC8" w:rsidRDefault="00A92EC8" w:rsidP="00E77ADC">
            <w:pPr>
              <w:widowControl w:val="0"/>
              <w:tabs>
                <w:tab w:val="left" w:pos="567"/>
              </w:tabs>
              <w:autoSpaceDE w:val="0"/>
              <w:spacing w:before="120" w:after="120"/>
              <w:jc w:val="both"/>
              <w:rPr>
                <w:sz w:val="24"/>
                <w:szCs w:val="24"/>
              </w:rPr>
            </w:pPr>
            <w:r w:rsidRPr="000667F5">
              <w:rPr>
                <w:b/>
                <w:bCs/>
                <w:sz w:val="24"/>
                <w:szCs w:val="24"/>
              </w:rPr>
              <w:t>Educação, cultura</w:t>
            </w:r>
            <w:r w:rsidR="00146545" w:rsidRPr="000667F5">
              <w:rPr>
                <w:b/>
                <w:bCs/>
                <w:sz w:val="24"/>
                <w:szCs w:val="24"/>
              </w:rPr>
              <w:t>, esporte</w:t>
            </w:r>
            <w:r w:rsidRPr="000667F5">
              <w:rPr>
                <w:b/>
                <w:bCs/>
                <w:sz w:val="24"/>
                <w:szCs w:val="24"/>
              </w:rPr>
              <w:t xml:space="preserve"> e lazer</w:t>
            </w:r>
            <w:r w:rsidR="00146545" w:rsidRPr="000667F5">
              <w:rPr>
                <w:b/>
                <w:bCs/>
                <w:sz w:val="24"/>
                <w:szCs w:val="24"/>
              </w:rPr>
              <w:t>:</w:t>
            </w:r>
            <w:r w:rsidR="00146545">
              <w:rPr>
                <w:sz w:val="24"/>
                <w:szCs w:val="24"/>
              </w:rPr>
              <w:t xml:space="preserve"> ações voltadas ao estímulo a práticas educacionais, culturais, de esporte e lazer.</w:t>
            </w:r>
          </w:p>
        </w:tc>
        <w:tc>
          <w:tcPr>
            <w:tcW w:w="3112" w:type="dxa"/>
            <w:shd w:val="clear" w:color="auto" w:fill="F2F2F2" w:themeFill="background1" w:themeFillShade="F2"/>
          </w:tcPr>
          <w:p w14:paraId="7C62F311" w14:textId="77777777" w:rsidR="00A92EC8" w:rsidRDefault="00A92EC8" w:rsidP="00A92EC8">
            <w:pPr>
              <w:widowControl w:val="0"/>
              <w:tabs>
                <w:tab w:val="left" w:pos="567"/>
              </w:tabs>
              <w:autoSpaceDE w:val="0"/>
              <w:spacing w:before="120" w:after="120"/>
              <w:jc w:val="both"/>
              <w:rPr>
                <w:sz w:val="24"/>
                <w:szCs w:val="24"/>
              </w:rPr>
            </w:pPr>
            <w:r>
              <w:rPr>
                <w:sz w:val="24"/>
                <w:szCs w:val="24"/>
              </w:rPr>
              <w:t>2 (dois) projetos de Faixa 1</w:t>
            </w:r>
          </w:p>
          <w:p w14:paraId="7B13D014" w14:textId="77777777" w:rsidR="00A92EC8" w:rsidRDefault="00A92EC8" w:rsidP="00A92EC8">
            <w:pPr>
              <w:widowControl w:val="0"/>
              <w:tabs>
                <w:tab w:val="left" w:pos="567"/>
              </w:tabs>
              <w:autoSpaceDE w:val="0"/>
              <w:spacing w:before="120" w:after="120"/>
              <w:jc w:val="both"/>
              <w:rPr>
                <w:sz w:val="24"/>
                <w:szCs w:val="24"/>
              </w:rPr>
            </w:pPr>
            <w:r>
              <w:rPr>
                <w:sz w:val="24"/>
                <w:szCs w:val="24"/>
              </w:rPr>
              <w:t>3 (três) projetos de Faixa 2</w:t>
            </w:r>
          </w:p>
          <w:p w14:paraId="6E605871" w14:textId="51101D11" w:rsidR="00A92EC8" w:rsidRDefault="00E15DB4" w:rsidP="00A92EC8">
            <w:pPr>
              <w:widowControl w:val="0"/>
              <w:tabs>
                <w:tab w:val="left" w:pos="567"/>
              </w:tabs>
              <w:autoSpaceDE w:val="0"/>
              <w:spacing w:before="120" w:after="120"/>
              <w:jc w:val="both"/>
              <w:rPr>
                <w:sz w:val="24"/>
                <w:szCs w:val="24"/>
              </w:rPr>
            </w:pPr>
            <w:r>
              <w:rPr>
                <w:sz w:val="24"/>
                <w:szCs w:val="24"/>
              </w:rPr>
              <w:t>4</w:t>
            </w:r>
            <w:r w:rsidR="00A92EC8">
              <w:rPr>
                <w:sz w:val="24"/>
                <w:szCs w:val="24"/>
              </w:rPr>
              <w:t xml:space="preserve"> (</w:t>
            </w:r>
            <w:r w:rsidR="00D706DC">
              <w:rPr>
                <w:sz w:val="24"/>
                <w:szCs w:val="24"/>
              </w:rPr>
              <w:t>quatro</w:t>
            </w:r>
            <w:r w:rsidR="00A92EC8">
              <w:rPr>
                <w:sz w:val="24"/>
                <w:szCs w:val="24"/>
              </w:rPr>
              <w:t>) projetos de Faixa 3</w:t>
            </w:r>
          </w:p>
        </w:tc>
      </w:tr>
    </w:tbl>
    <w:bookmarkEnd w:id="2"/>
    <w:p w14:paraId="27E69D19" w14:textId="77777777" w:rsidR="00DE123B" w:rsidRPr="00DE123B" w:rsidRDefault="00DE123B" w:rsidP="00DE123B">
      <w:pPr>
        <w:widowControl w:val="0"/>
        <w:tabs>
          <w:tab w:val="left" w:pos="567"/>
        </w:tabs>
        <w:autoSpaceDE w:val="0"/>
        <w:spacing w:before="120" w:after="120"/>
        <w:jc w:val="both"/>
        <w:rPr>
          <w:sz w:val="24"/>
          <w:szCs w:val="24"/>
        </w:rPr>
      </w:pPr>
      <w:r w:rsidRPr="00DE123B">
        <w:rPr>
          <w:sz w:val="24"/>
          <w:szCs w:val="24"/>
        </w:rPr>
        <w:t xml:space="preserve"> </w:t>
      </w:r>
    </w:p>
    <w:p w14:paraId="55257E41" w14:textId="77777777" w:rsidR="00DE123B" w:rsidRPr="00DE123B" w:rsidRDefault="00DE123B" w:rsidP="00DE123B">
      <w:pPr>
        <w:widowControl w:val="0"/>
        <w:tabs>
          <w:tab w:val="left" w:pos="567"/>
        </w:tabs>
        <w:autoSpaceDE w:val="0"/>
        <w:spacing w:before="120" w:after="120"/>
        <w:jc w:val="both"/>
        <w:rPr>
          <w:sz w:val="24"/>
          <w:szCs w:val="24"/>
        </w:rPr>
      </w:pPr>
      <w:r w:rsidRPr="00DE123B">
        <w:rPr>
          <w:b/>
          <w:bCs/>
          <w:sz w:val="24"/>
          <w:szCs w:val="24"/>
        </w:rPr>
        <w:lastRenderedPageBreak/>
        <w:t>2.</w:t>
      </w:r>
      <w:r>
        <w:rPr>
          <w:b/>
          <w:bCs/>
          <w:sz w:val="24"/>
          <w:szCs w:val="24"/>
        </w:rPr>
        <w:t>4</w:t>
      </w:r>
      <w:r w:rsidRPr="00DE123B">
        <w:rPr>
          <w:b/>
          <w:bCs/>
          <w:sz w:val="24"/>
          <w:szCs w:val="24"/>
        </w:rPr>
        <w:t>.</w:t>
      </w:r>
      <w:r w:rsidRPr="00DE123B">
        <w:rPr>
          <w:sz w:val="24"/>
          <w:szCs w:val="24"/>
        </w:rPr>
        <w:t xml:space="preserve"> As propostas deverão ser enquadradas em uma das seguintes faixas de valor: </w:t>
      </w:r>
    </w:p>
    <w:p w14:paraId="1A6969F8" w14:textId="77777777" w:rsidR="00DE123B" w:rsidRPr="00DE123B" w:rsidRDefault="00DE123B" w:rsidP="00DE123B">
      <w:pPr>
        <w:widowControl w:val="0"/>
        <w:tabs>
          <w:tab w:val="left" w:pos="567"/>
        </w:tabs>
        <w:autoSpaceDE w:val="0"/>
        <w:spacing w:before="120" w:after="120"/>
        <w:ind w:left="567"/>
        <w:jc w:val="both"/>
        <w:rPr>
          <w:sz w:val="24"/>
          <w:szCs w:val="24"/>
        </w:rPr>
      </w:pPr>
      <w:r w:rsidRPr="00DE123B">
        <w:rPr>
          <w:sz w:val="24"/>
          <w:szCs w:val="24"/>
        </w:rPr>
        <w:t>I. Faixa 1:  propostas de até R$2</w:t>
      </w:r>
      <w:r w:rsidR="0052045A">
        <w:rPr>
          <w:sz w:val="24"/>
          <w:szCs w:val="24"/>
        </w:rPr>
        <w:t>5</w:t>
      </w:r>
      <w:r w:rsidRPr="00DE123B">
        <w:rPr>
          <w:sz w:val="24"/>
          <w:szCs w:val="24"/>
        </w:rPr>
        <w:t xml:space="preserve">.000,00 (valor global da faixa até R$ </w:t>
      </w:r>
      <w:r w:rsidR="0052045A">
        <w:rPr>
          <w:sz w:val="24"/>
          <w:szCs w:val="24"/>
        </w:rPr>
        <w:t>25</w:t>
      </w:r>
      <w:r w:rsidRPr="00DE123B">
        <w:rPr>
          <w:sz w:val="24"/>
          <w:szCs w:val="24"/>
        </w:rPr>
        <w:t xml:space="preserve">0.000,00) </w:t>
      </w:r>
    </w:p>
    <w:p w14:paraId="59130737" w14:textId="77777777" w:rsidR="00DE123B" w:rsidRPr="00DE123B" w:rsidRDefault="00DE123B" w:rsidP="00DE123B">
      <w:pPr>
        <w:widowControl w:val="0"/>
        <w:tabs>
          <w:tab w:val="left" w:pos="567"/>
        </w:tabs>
        <w:autoSpaceDE w:val="0"/>
        <w:spacing w:before="120" w:after="120"/>
        <w:ind w:left="567"/>
        <w:jc w:val="both"/>
        <w:rPr>
          <w:sz w:val="24"/>
          <w:szCs w:val="24"/>
        </w:rPr>
      </w:pPr>
      <w:r w:rsidRPr="00DE123B">
        <w:rPr>
          <w:sz w:val="24"/>
          <w:szCs w:val="24"/>
        </w:rPr>
        <w:t xml:space="preserve">II. Faixa 2:  propostas de até R$50.000,00 (valor global da faixa até R$ </w:t>
      </w:r>
      <w:r w:rsidR="0052045A">
        <w:rPr>
          <w:sz w:val="24"/>
          <w:szCs w:val="24"/>
        </w:rPr>
        <w:t>75</w:t>
      </w:r>
      <w:r w:rsidRPr="00DE123B">
        <w:rPr>
          <w:sz w:val="24"/>
          <w:szCs w:val="24"/>
        </w:rPr>
        <w:t xml:space="preserve">0.000,00) </w:t>
      </w:r>
    </w:p>
    <w:p w14:paraId="4A08A4B1" w14:textId="21518AC8" w:rsidR="00DE123B" w:rsidRPr="00DE123B" w:rsidRDefault="00DE123B" w:rsidP="00DE123B">
      <w:pPr>
        <w:widowControl w:val="0"/>
        <w:tabs>
          <w:tab w:val="left" w:pos="567"/>
        </w:tabs>
        <w:autoSpaceDE w:val="0"/>
        <w:spacing w:before="120" w:after="120"/>
        <w:ind w:left="567"/>
        <w:jc w:val="both"/>
        <w:rPr>
          <w:sz w:val="24"/>
          <w:szCs w:val="24"/>
        </w:rPr>
      </w:pPr>
      <w:r w:rsidRPr="00DE123B">
        <w:rPr>
          <w:sz w:val="24"/>
          <w:szCs w:val="24"/>
        </w:rPr>
        <w:t>III. Faixa</w:t>
      </w:r>
      <w:r>
        <w:rPr>
          <w:sz w:val="24"/>
          <w:szCs w:val="24"/>
        </w:rPr>
        <w:t xml:space="preserve"> </w:t>
      </w:r>
      <w:r w:rsidRPr="00DE123B">
        <w:rPr>
          <w:sz w:val="24"/>
          <w:szCs w:val="24"/>
        </w:rPr>
        <w:t>3: propostas de até R$100.000,00 (</w:t>
      </w:r>
      <w:r w:rsidR="00E77ADC">
        <w:rPr>
          <w:sz w:val="24"/>
          <w:szCs w:val="24"/>
        </w:rPr>
        <w:t xml:space="preserve">valor da faixa </w:t>
      </w:r>
      <w:r w:rsidRPr="00DE123B">
        <w:rPr>
          <w:sz w:val="24"/>
          <w:szCs w:val="24"/>
        </w:rPr>
        <w:t xml:space="preserve">até R$ </w:t>
      </w:r>
      <w:r w:rsidR="00E15DB4">
        <w:rPr>
          <w:sz w:val="24"/>
          <w:szCs w:val="24"/>
        </w:rPr>
        <w:t>2</w:t>
      </w:r>
      <w:r w:rsidR="0052045A">
        <w:rPr>
          <w:sz w:val="24"/>
          <w:szCs w:val="24"/>
        </w:rPr>
        <w:t>.0</w:t>
      </w:r>
      <w:r w:rsidRPr="00DE123B">
        <w:rPr>
          <w:sz w:val="24"/>
          <w:szCs w:val="24"/>
        </w:rPr>
        <w:t xml:space="preserve">00.000,00) </w:t>
      </w:r>
    </w:p>
    <w:p w14:paraId="48A300BA" w14:textId="77777777" w:rsidR="00DE123B" w:rsidRPr="00DE123B" w:rsidRDefault="00DE123B" w:rsidP="008447B3">
      <w:pPr>
        <w:rPr>
          <w:sz w:val="24"/>
          <w:szCs w:val="24"/>
        </w:rPr>
      </w:pPr>
      <w:r w:rsidRPr="00DE123B">
        <w:rPr>
          <w:sz w:val="24"/>
          <w:szCs w:val="24"/>
        </w:rPr>
        <w:t xml:space="preserve"> </w:t>
      </w:r>
    </w:p>
    <w:p w14:paraId="305FC506" w14:textId="6E20E88D" w:rsidR="00715D85" w:rsidRDefault="00DE123B" w:rsidP="00DE123B">
      <w:pPr>
        <w:widowControl w:val="0"/>
        <w:tabs>
          <w:tab w:val="left" w:pos="567"/>
        </w:tabs>
        <w:autoSpaceDE w:val="0"/>
        <w:spacing w:before="120" w:after="120"/>
        <w:jc w:val="both"/>
        <w:rPr>
          <w:sz w:val="24"/>
          <w:szCs w:val="24"/>
        </w:rPr>
      </w:pPr>
      <w:r w:rsidRPr="0052045A">
        <w:rPr>
          <w:b/>
          <w:bCs/>
          <w:sz w:val="24"/>
          <w:szCs w:val="24"/>
        </w:rPr>
        <w:t>2.</w:t>
      </w:r>
      <w:r w:rsidR="00E77ADC">
        <w:rPr>
          <w:b/>
          <w:bCs/>
          <w:sz w:val="24"/>
          <w:szCs w:val="24"/>
        </w:rPr>
        <w:t xml:space="preserve">4.1.  </w:t>
      </w:r>
      <w:r w:rsidR="00ED3C77">
        <w:rPr>
          <w:sz w:val="24"/>
          <w:szCs w:val="24"/>
        </w:rPr>
        <w:t xml:space="preserve">Deverá ser indicado pela OSC uma (01) única proposta, </w:t>
      </w:r>
      <w:r w:rsidR="00146545">
        <w:rPr>
          <w:sz w:val="24"/>
          <w:szCs w:val="24"/>
        </w:rPr>
        <w:t>contendo</w:t>
      </w:r>
      <w:r w:rsidR="00ED3C77">
        <w:rPr>
          <w:sz w:val="24"/>
          <w:szCs w:val="24"/>
        </w:rPr>
        <w:t xml:space="preserve"> o Eixo e Faixa pretendidos no escopo do Plano de Trabalho, não sendo consideradas propostas </w:t>
      </w:r>
      <w:proofErr w:type="gramStart"/>
      <w:r w:rsidR="00ED3C77">
        <w:rPr>
          <w:sz w:val="24"/>
          <w:szCs w:val="24"/>
        </w:rPr>
        <w:t>da mesma</w:t>
      </w:r>
      <w:proofErr w:type="gramEnd"/>
      <w:r w:rsidR="00ED3C77">
        <w:rPr>
          <w:sz w:val="24"/>
          <w:szCs w:val="24"/>
        </w:rPr>
        <w:t xml:space="preserve"> OSC para demais Eixos e Faixas deste </w:t>
      </w:r>
      <w:r w:rsidR="00A91DDE">
        <w:rPr>
          <w:sz w:val="24"/>
          <w:szCs w:val="24"/>
        </w:rPr>
        <w:t>Edital</w:t>
      </w:r>
      <w:r w:rsidR="00ED3C77">
        <w:rPr>
          <w:sz w:val="24"/>
          <w:szCs w:val="24"/>
        </w:rPr>
        <w:t xml:space="preserve">; </w:t>
      </w:r>
    </w:p>
    <w:p w14:paraId="65164EC5" w14:textId="77777777" w:rsidR="00ED3C77" w:rsidRDefault="00ED3C77" w:rsidP="00DE123B">
      <w:pPr>
        <w:widowControl w:val="0"/>
        <w:tabs>
          <w:tab w:val="left" w:pos="567"/>
        </w:tabs>
        <w:autoSpaceDE w:val="0"/>
        <w:spacing w:before="120" w:after="120"/>
        <w:jc w:val="both"/>
        <w:rPr>
          <w:sz w:val="24"/>
          <w:szCs w:val="24"/>
        </w:rPr>
      </w:pPr>
    </w:p>
    <w:p w14:paraId="23D8C25F" w14:textId="4719470F" w:rsidR="00ED3C77" w:rsidRDefault="00ED3C77" w:rsidP="00DE123B">
      <w:pPr>
        <w:widowControl w:val="0"/>
        <w:tabs>
          <w:tab w:val="left" w:pos="567"/>
        </w:tabs>
        <w:autoSpaceDE w:val="0"/>
        <w:spacing w:before="120" w:after="120"/>
        <w:jc w:val="both"/>
        <w:rPr>
          <w:sz w:val="24"/>
          <w:szCs w:val="24"/>
        </w:rPr>
      </w:pPr>
      <w:r w:rsidRPr="00ED3C77">
        <w:rPr>
          <w:b/>
          <w:bCs/>
          <w:sz w:val="24"/>
          <w:szCs w:val="24"/>
        </w:rPr>
        <w:t xml:space="preserve">2.4.2. </w:t>
      </w:r>
      <w:r w:rsidRPr="00ED3C77">
        <w:rPr>
          <w:sz w:val="24"/>
          <w:szCs w:val="24"/>
        </w:rPr>
        <w:t xml:space="preserve">Serão selecionados </w:t>
      </w:r>
      <w:r w:rsidR="00E15DB4">
        <w:rPr>
          <w:sz w:val="24"/>
          <w:szCs w:val="24"/>
        </w:rPr>
        <w:t>4</w:t>
      </w:r>
      <w:r w:rsidRPr="00ED3C77">
        <w:rPr>
          <w:sz w:val="24"/>
          <w:szCs w:val="24"/>
        </w:rPr>
        <w:t>5 (</w:t>
      </w:r>
      <w:r w:rsidR="00E15DB4">
        <w:rPr>
          <w:sz w:val="24"/>
          <w:szCs w:val="24"/>
        </w:rPr>
        <w:t>quarenta</w:t>
      </w:r>
      <w:r w:rsidRPr="00ED3C77">
        <w:rPr>
          <w:sz w:val="24"/>
          <w:szCs w:val="24"/>
        </w:rPr>
        <w:t xml:space="preserve"> e cinco) projetos</w:t>
      </w:r>
      <w:r>
        <w:rPr>
          <w:sz w:val="24"/>
          <w:szCs w:val="24"/>
        </w:rPr>
        <w:t xml:space="preserve">, conforme requisitos estabelecidos neste presente </w:t>
      </w:r>
      <w:r w:rsidR="00A91DDE">
        <w:rPr>
          <w:sz w:val="24"/>
          <w:szCs w:val="24"/>
        </w:rPr>
        <w:t>Edital</w:t>
      </w:r>
      <w:r>
        <w:rPr>
          <w:sz w:val="24"/>
          <w:szCs w:val="24"/>
        </w:rPr>
        <w:t xml:space="preserve">, distribuídos da seguinte forma: para cada eixo serão </w:t>
      </w:r>
      <w:r w:rsidR="00E15DB4">
        <w:rPr>
          <w:sz w:val="24"/>
          <w:szCs w:val="24"/>
        </w:rPr>
        <w:t>9</w:t>
      </w:r>
      <w:r>
        <w:rPr>
          <w:sz w:val="24"/>
          <w:szCs w:val="24"/>
        </w:rPr>
        <w:t xml:space="preserve"> projetos selecionados, sendo 2 de Faixa I, 3 de Faixa II e </w:t>
      </w:r>
      <w:r w:rsidR="00E15DB4">
        <w:rPr>
          <w:sz w:val="24"/>
          <w:szCs w:val="24"/>
        </w:rPr>
        <w:t>4</w:t>
      </w:r>
      <w:r>
        <w:rPr>
          <w:sz w:val="24"/>
          <w:szCs w:val="24"/>
        </w:rPr>
        <w:t xml:space="preserve"> de Faixa III. </w:t>
      </w:r>
    </w:p>
    <w:p w14:paraId="4DA57214" w14:textId="77777777" w:rsidR="009E5E97" w:rsidRDefault="009E5E97" w:rsidP="00DE123B">
      <w:pPr>
        <w:widowControl w:val="0"/>
        <w:tabs>
          <w:tab w:val="left" w:pos="567"/>
        </w:tabs>
        <w:autoSpaceDE w:val="0"/>
        <w:spacing w:before="120" w:after="120"/>
        <w:jc w:val="both"/>
        <w:rPr>
          <w:sz w:val="24"/>
          <w:szCs w:val="24"/>
        </w:rPr>
      </w:pPr>
    </w:p>
    <w:p w14:paraId="5F16529D" w14:textId="1ABC8752" w:rsidR="009E5E97" w:rsidRPr="00ED3C77" w:rsidRDefault="009E5E97" w:rsidP="00DE123B">
      <w:pPr>
        <w:widowControl w:val="0"/>
        <w:tabs>
          <w:tab w:val="left" w:pos="567"/>
        </w:tabs>
        <w:autoSpaceDE w:val="0"/>
        <w:spacing w:before="120" w:after="120"/>
        <w:jc w:val="both"/>
        <w:rPr>
          <w:sz w:val="24"/>
          <w:szCs w:val="24"/>
        </w:rPr>
      </w:pPr>
      <w:r w:rsidRPr="009E5E97">
        <w:rPr>
          <w:b/>
          <w:bCs/>
          <w:sz w:val="24"/>
          <w:szCs w:val="24"/>
        </w:rPr>
        <w:t>2.5.</w:t>
      </w:r>
      <w:r>
        <w:rPr>
          <w:sz w:val="24"/>
          <w:szCs w:val="24"/>
        </w:rPr>
        <w:t xml:space="preserve"> </w:t>
      </w:r>
      <w:r w:rsidR="005F66CC" w:rsidRPr="009E5E97">
        <w:rPr>
          <w:sz w:val="24"/>
          <w:szCs w:val="24"/>
        </w:rPr>
        <w:t>Os recursos destinados à execução das parcerias de que tratam e</w:t>
      </w:r>
      <w:r w:rsidR="005F66CC">
        <w:rPr>
          <w:sz w:val="24"/>
          <w:szCs w:val="24"/>
        </w:rPr>
        <w:t xml:space="preserve">ste </w:t>
      </w:r>
      <w:r w:rsidR="006B7BF6">
        <w:rPr>
          <w:sz w:val="24"/>
          <w:szCs w:val="24"/>
        </w:rPr>
        <w:t>Edital</w:t>
      </w:r>
      <w:r w:rsidR="005F66CC">
        <w:rPr>
          <w:sz w:val="24"/>
          <w:szCs w:val="24"/>
        </w:rPr>
        <w:t xml:space="preserve"> </w:t>
      </w:r>
      <w:r w:rsidR="005F66CC" w:rsidRPr="009E5E97">
        <w:rPr>
          <w:sz w:val="24"/>
          <w:szCs w:val="24"/>
        </w:rPr>
        <w:t xml:space="preserve">são provenientes do Fundo Municipal da Criança e do Adolescente, </w:t>
      </w:r>
      <w:r w:rsidR="005F66CC">
        <w:rPr>
          <w:sz w:val="24"/>
          <w:szCs w:val="24"/>
        </w:rPr>
        <w:t>e seguem em conformidade com os critérios contidos na Lei Municipal nº 3.361/18 e da Resolução CONANDA nº 137/2010.</w:t>
      </w:r>
    </w:p>
    <w:p w14:paraId="766C39B5" w14:textId="77777777" w:rsidR="0052045A" w:rsidRDefault="0052045A" w:rsidP="00DE123B">
      <w:pPr>
        <w:widowControl w:val="0"/>
        <w:tabs>
          <w:tab w:val="left" w:pos="567"/>
        </w:tabs>
        <w:autoSpaceDE w:val="0"/>
        <w:spacing w:before="120" w:after="120"/>
        <w:jc w:val="both"/>
        <w:rPr>
          <w:sz w:val="24"/>
          <w:szCs w:val="24"/>
        </w:rPr>
      </w:pPr>
    </w:p>
    <w:p w14:paraId="30EECB71" w14:textId="77777777" w:rsidR="00715D85" w:rsidRPr="00C80186" w:rsidRDefault="00715D85" w:rsidP="00715D85">
      <w:pPr>
        <w:pStyle w:val="PargrafodaLista"/>
        <w:numPr>
          <w:ilvl w:val="0"/>
          <w:numId w:val="1"/>
        </w:numPr>
        <w:tabs>
          <w:tab w:val="left" w:pos="567"/>
        </w:tabs>
        <w:spacing w:before="120" w:after="120"/>
        <w:jc w:val="both"/>
        <w:rPr>
          <w:b/>
          <w:sz w:val="24"/>
          <w:szCs w:val="24"/>
        </w:rPr>
      </w:pPr>
      <w:r w:rsidRPr="00C80186">
        <w:rPr>
          <w:b/>
          <w:sz w:val="24"/>
          <w:szCs w:val="24"/>
        </w:rPr>
        <w:t>JUSTIFICATIVA</w:t>
      </w:r>
    </w:p>
    <w:p w14:paraId="53FF7D19" w14:textId="77777777" w:rsidR="003D37CA" w:rsidRDefault="00FE2420" w:rsidP="003D37CA">
      <w:pPr>
        <w:spacing w:before="280" w:after="280"/>
        <w:jc w:val="both"/>
        <w:rPr>
          <w:sz w:val="24"/>
          <w:szCs w:val="24"/>
        </w:rPr>
      </w:pPr>
      <w:r>
        <w:rPr>
          <w:sz w:val="24"/>
          <w:szCs w:val="24"/>
        </w:rPr>
        <w:t>Constitui-se a presente análise para fundamentação das ações previstas no Plano de Ação do CMDCA v</w:t>
      </w:r>
      <w:r w:rsidR="003D37CA">
        <w:rPr>
          <w:sz w:val="24"/>
          <w:szCs w:val="24"/>
        </w:rPr>
        <w:t>isando identificar</w:t>
      </w:r>
      <w:r>
        <w:rPr>
          <w:sz w:val="24"/>
          <w:szCs w:val="24"/>
        </w:rPr>
        <w:t xml:space="preserve"> o quadro situacional de crianças e adolescentes em vulnerabilidade social </w:t>
      </w:r>
      <w:r w:rsidR="003D37CA">
        <w:rPr>
          <w:sz w:val="24"/>
          <w:szCs w:val="24"/>
        </w:rPr>
        <w:t>por meio de dados</w:t>
      </w:r>
      <w:r w:rsidR="003C1B6B">
        <w:rPr>
          <w:sz w:val="24"/>
          <w:szCs w:val="24"/>
        </w:rPr>
        <w:t xml:space="preserve"> agregados a esta Secretaria</w:t>
      </w:r>
      <w:r w:rsidR="003D37CA">
        <w:rPr>
          <w:sz w:val="24"/>
          <w:szCs w:val="24"/>
        </w:rPr>
        <w:t xml:space="preserve"> sobre atendimentos de crianças e adolescentes nos serviços socioassistenciais públicos e de organizações socioassistenciais</w:t>
      </w:r>
      <w:r w:rsidR="00B40DCA">
        <w:rPr>
          <w:sz w:val="24"/>
          <w:szCs w:val="24"/>
        </w:rPr>
        <w:t xml:space="preserve"> no município de Niterói-RJ</w:t>
      </w:r>
      <w:r w:rsidR="003D37CA">
        <w:rPr>
          <w:sz w:val="24"/>
          <w:szCs w:val="24"/>
        </w:rPr>
        <w:t xml:space="preserve">. </w:t>
      </w:r>
    </w:p>
    <w:p w14:paraId="0B6F1A20" w14:textId="77777777" w:rsidR="003C1B6B" w:rsidRDefault="00FE2420" w:rsidP="003C1B6B">
      <w:pPr>
        <w:spacing w:before="280" w:after="280"/>
        <w:jc w:val="both"/>
        <w:rPr>
          <w:sz w:val="24"/>
          <w:szCs w:val="24"/>
        </w:rPr>
      </w:pPr>
      <w:r>
        <w:rPr>
          <w:sz w:val="24"/>
          <w:szCs w:val="24"/>
        </w:rPr>
        <w:t>As etapas deste levantamento têm</w:t>
      </w:r>
      <w:r w:rsidR="003C1B6B">
        <w:rPr>
          <w:sz w:val="24"/>
          <w:szCs w:val="24"/>
        </w:rPr>
        <w:t xml:space="preserve"> como </w:t>
      </w:r>
      <w:r>
        <w:rPr>
          <w:sz w:val="24"/>
          <w:szCs w:val="24"/>
        </w:rPr>
        <w:t>fundamento metodológico</w:t>
      </w:r>
      <w:r w:rsidR="003C1B6B">
        <w:rPr>
          <w:sz w:val="24"/>
          <w:szCs w:val="24"/>
        </w:rPr>
        <w:t xml:space="preserve"> a utilização de ferramentas informacionais do Sistema Único de Assistência Social – SUAS e dos relatórios e planos de ação entregues pelas instituições registradas no CMDCA.</w:t>
      </w:r>
    </w:p>
    <w:p w14:paraId="404A02A2" w14:textId="77777777" w:rsidR="00FE2420" w:rsidRDefault="00FE2420" w:rsidP="00FE2420">
      <w:pPr>
        <w:spacing w:before="280" w:after="280"/>
        <w:jc w:val="both"/>
        <w:rPr>
          <w:sz w:val="24"/>
          <w:szCs w:val="24"/>
        </w:rPr>
      </w:pPr>
      <w:r>
        <w:rPr>
          <w:sz w:val="24"/>
          <w:szCs w:val="24"/>
        </w:rPr>
        <w:t>O caminho inicialmente trilhado consistiu na identificação da rede socioassistencial de Proteção Básica e Especial de Média Complexidade e seu georreferenciamento. Para o levantamento dos atendimentos realizados pelos serviços públicos, os quantitativos utilizado constam lançados no Registro Mensal de Atendimento – RMA, instrumento de registro de informações sobre o número de atendimentos e aspectos de famílias e indivíduos atendidos/acompanhados, sendo analisados dados de equipamentos, de referência de assistência social – CRAS, especializados de assistência social – CREAS.</w:t>
      </w:r>
    </w:p>
    <w:p w14:paraId="7253E5DA" w14:textId="77777777" w:rsidR="00FE2420" w:rsidRDefault="00FE2420" w:rsidP="00FE2420">
      <w:pPr>
        <w:spacing w:before="280" w:after="280"/>
        <w:jc w:val="both"/>
        <w:rPr>
          <w:sz w:val="24"/>
          <w:szCs w:val="24"/>
        </w:rPr>
      </w:pPr>
      <w:r>
        <w:rPr>
          <w:sz w:val="24"/>
          <w:szCs w:val="24"/>
        </w:rPr>
        <w:lastRenderedPageBreak/>
        <w:t xml:space="preserve">Em complementação, </w:t>
      </w:r>
      <w:r w:rsidR="00990447">
        <w:rPr>
          <w:sz w:val="24"/>
          <w:szCs w:val="24"/>
        </w:rPr>
        <w:t xml:space="preserve">o levantamento e a sistematização </w:t>
      </w:r>
      <w:r>
        <w:rPr>
          <w:sz w:val="24"/>
          <w:szCs w:val="24"/>
        </w:rPr>
        <w:t>d</w:t>
      </w:r>
      <w:r w:rsidR="00990447">
        <w:rPr>
          <w:sz w:val="24"/>
          <w:szCs w:val="24"/>
        </w:rPr>
        <w:t>e</w:t>
      </w:r>
      <w:r>
        <w:rPr>
          <w:sz w:val="24"/>
          <w:szCs w:val="24"/>
        </w:rPr>
        <w:t xml:space="preserve"> atendimentos realizados pelas organizações da sociedade civil registradas no CMDCA – Niterói, foram fundamentadas pelos planos de ação e relatórios anuais entregues pelas</w:t>
      </w:r>
      <w:r w:rsidR="00990447">
        <w:rPr>
          <w:sz w:val="24"/>
          <w:szCs w:val="24"/>
        </w:rPr>
        <w:t xml:space="preserve"> </w:t>
      </w:r>
      <w:r>
        <w:rPr>
          <w:sz w:val="24"/>
          <w:szCs w:val="24"/>
        </w:rPr>
        <w:t>organizações</w:t>
      </w:r>
      <w:r w:rsidR="00990447">
        <w:rPr>
          <w:sz w:val="24"/>
          <w:szCs w:val="24"/>
        </w:rPr>
        <w:t xml:space="preserve"> referenciadas</w:t>
      </w:r>
      <w:r>
        <w:rPr>
          <w:sz w:val="24"/>
          <w:szCs w:val="24"/>
        </w:rPr>
        <w:t>.</w:t>
      </w:r>
    </w:p>
    <w:p w14:paraId="17A5D6B5" w14:textId="77777777" w:rsidR="00FE2420" w:rsidRDefault="00FE2420" w:rsidP="00FE2420">
      <w:pPr>
        <w:spacing w:before="280" w:after="280"/>
        <w:jc w:val="both"/>
        <w:rPr>
          <w:sz w:val="24"/>
          <w:szCs w:val="24"/>
        </w:rPr>
      </w:pPr>
      <w:r>
        <w:rPr>
          <w:sz w:val="24"/>
          <w:szCs w:val="24"/>
        </w:rPr>
        <w:t xml:space="preserve">De partida, visualiza-se que o quantitativo de crianças e adolescentes </w:t>
      </w:r>
      <w:r w:rsidR="00A85AC0">
        <w:rPr>
          <w:sz w:val="24"/>
          <w:szCs w:val="24"/>
        </w:rPr>
        <w:t>presentes no Cadastro Único do município totaliza 4</w:t>
      </w:r>
      <w:r w:rsidR="00161F97">
        <w:rPr>
          <w:sz w:val="24"/>
          <w:szCs w:val="24"/>
        </w:rPr>
        <w:t>7</w:t>
      </w:r>
      <w:r w:rsidR="00A85AC0">
        <w:rPr>
          <w:sz w:val="24"/>
          <w:szCs w:val="24"/>
        </w:rPr>
        <w:t>.</w:t>
      </w:r>
      <w:r w:rsidR="00161F97">
        <w:rPr>
          <w:sz w:val="24"/>
          <w:szCs w:val="24"/>
        </w:rPr>
        <w:t>597</w:t>
      </w:r>
      <w:r w:rsidR="00A85AC0">
        <w:rPr>
          <w:sz w:val="24"/>
          <w:szCs w:val="24"/>
        </w:rPr>
        <w:t xml:space="preserve"> (quarenta e </w:t>
      </w:r>
      <w:r w:rsidR="00161F97">
        <w:rPr>
          <w:sz w:val="24"/>
          <w:szCs w:val="24"/>
        </w:rPr>
        <w:t>sete</w:t>
      </w:r>
      <w:r w:rsidR="00A85AC0">
        <w:rPr>
          <w:sz w:val="24"/>
          <w:szCs w:val="24"/>
        </w:rPr>
        <w:t xml:space="preserve"> mil e </w:t>
      </w:r>
      <w:r w:rsidR="00161F97">
        <w:rPr>
          <w:sz w:val="24"/>
          <w:szCs w:val="24"/>
        </w:rPr>
        <w:t>quinhentos</w:t>
      </w:r>
      <w:r w:rsidR="00A85AC0">
        <w:rPr>
          <w:sz w:val="24"/>
          <w:szCs w:val="24"/>
        </w:rPr>
        <w:t xml:space="preserve"> e </w:t>
      </w:r>
      <w:r w:rsidR="00161F97">
        <w:rPr>
          <w:sz w:val="24"/>
          <w:szCs w:val="24"/>
        </w:rPr>
        <w:t>novent</w:t>
      </w:r>
      <w:r w:rsidR="00A85AC0">
        <w:rPr>
          <w:sz w:val="24"/>
          <w:szCs w:val="24"/>
        </w:rPr>
        <w:t xml:space="preserve">a e </w:t>
      </w:r>
      <w:r w:rsidR="00161F97">
        <w:rPr>
          <w:sz w:val="24"/>
          <w:szCs w:val="24"/>
        </w:rPr>
        <w:t>sete</w:t>
      </w:r>
      <w:r w:rsidR="00A85AC0">
        <w:rPr>
          <w:sz w:val="24"/>
          <w:szCs w:val="24"/>
        </w:rPr>
        <w:t xml:space="preserve">) na faixa etária entre 0 e 17 anos, conforme tabela abaixo. </w:t>
      </w:r>
    </w:p>
    <w:p w14:paraId="502A90A1" w14:textId="77777777" w:rsidR="00084D25" w:rsidRPr="00084D25" w:rsidRDefault="00084D25" w:rsidP="00161F97">
      <w:pPr>
        <w:spacing w:before="280" w:after="280"/>
        <w:jc w:val="center"/>
        <w:rPr>
          <w:b/>
          <w:bCs/>
          <w:sz w:val="24"/>
          <w:szCs w:val="24"/>
        </w:rPr>
      </w:pPr>
      <w:r w:rsidRPr="00084D25">
        <w:rPr>
          <w:b/>
          <w:bCs/>
          <w:sz w:val="24"/>
          <w:szCs w:val="24"/>
        </w:rPr>
        <w:t>Tabela 1 – Quantidade de crianças e adolescentes no Cadastro Único de Niterói-RJ</w:t>
      </w:r>
    </w:p>
    <w:tbl>
      <w:tblPr>
        <w:tblStyle w:val="Tabelacomgrade"/>
        <w:tblW w:w="0" w:type="auto"/>
        <w:jc w:val="center"/>
        <w:tblLook w:val="04A0" w:firstRow="1" w:lastRow="0" w:firstColumn="1" w:lastColumn="0" w:noHBand="0" w:noVBand="1"/>
      </w:tblPr>
      <w:tblGrid>
        <w:gridCol w:w="1160"/>
        <w:gridCol w:w="1283"/>
        <w:gridCol w:w="1283"/>
        <w:gridCol w:w="1190"/>
        <w:gridCol w:w="1197"/>
        <w:gridCol w:w="996"/>
      </w:tblGrid>
      <w:tr w:rsidR="00161F97" w:rsidRPr="006F0407" w14:paraId="4841E4DC" w14:textId="77777777" w:rsidTr="00161F97">
        <w:trPr>
          <w:trHeight w:val="300"/>
          <w:jc w:val="center"/>
        </w:trPr>
        <w:tc>
          <w:tcPr>
            <w:tcW w:w="1160" w:type="dxa"/>
            <w:shd w:val="clear" w:color="auto" w:fill="AEAAAA" w:themeFill="background2" w:themeFillShade="BF"/>
            <w:hideMark/>
          </w:tcPr>
          <w:p w14:paraId="0BFB5725" w14:textId="77777777" w:rsidR="00161F97" w:rsidRPr="00084D25" w:rsidRDefault="00161F97" w:rsidP="003C1B6B">
            <w:pPr>
              <w:jc w:val="both"/>
              <w:rPr>
                <w:b/>
                <w:bCs/>
                <w:sz w:val="24"/>
                <w:szCs w:val="24"/>
              </w:rPr>
            </w:pPr>
            <w:r w:rsidRPr="00084D25">
              <w:rPr>
                <w:b/>
                <w:bCs/>
                <w:sz w:val="24"/>
                <w:szCs w:val="24"/>
              </w:rPr>
              <w:t>Faixa Etária</w:t>
            </w:r>
          </w:p>
        </w:tc>
        <w:tc>
          <w:tcPr>
            <w:tcW w:w="1283" w:type="dxa"/>
            <w:shd w:val="clear" w:color="auto" w:fill="AEAAAA" w:themeFill="background2" w:themeFillShade="BF"/>
            <w:hideMark/>
          </w:tcPr>
          <w:p w14:paraId="444AD413" w14:textId="77777777" w:rsidR="00161F97" w:rsidRPr="006F0407" w:rsidRDefault="00161F97" w:rsidP="003C1B6B">
            <w:pPr>
              <w:jc w:val="both"/>
              <w:rPr>
                <w:b/>
                <w:bCs/>
                <w:sz w:val="24"/>
                <w:szCs w:val="24"/>
              </w:rPr>
            </w:pPr>
            <w:r w:rsidRPr="006F0407">
              <w:rPr>
                <w:b/>
                <w:bCs/>
                <w:sz w:val="24"/>
                <w:szCs w:val="24"/>
              </w:rPr>
              <w:t>Masculino</w:t>
            </w:r>
          </w:p>
        </w:tc>
        <w:tc>
          <w:tcPr>
            <w:tcW w:w="1283" w:type="dxa"/>
            <w:shd w:val="clear" w:color="auto" w:fill="AEAAAA" w:themeFill="background2" w:themeFillShade="BF"/>
            <w:hideMark/>
          </w:tcPr>
          <w:p w14:paraId="05B6A822" w14:textId="77777777" w:rsidR="00161F97" w:rsidRPr="006F0407" w:rsidRDefault="00161F97" w:rsidP="003C1B6B">
            <w:pPr>
              <w:jc w:val="both"/>
              <w:rPr>
                <w:b/>
                <w:bCs/>
                <w:sz w:val="24"/>
                <w:szCs w:val="24"/>
              </w:rPr>
            </w:pPr>
            <w:r w:rsidRPr="006F0407">
              <w:rPr>
                <w:b/>
                <w:bCs/>
                <w:sz w:val="24"/>
                <w:szCs w:val="24"/>
              </w:rPr>
              <w:t>% Masc</w:t>
            </w:r>
            <w:r>
              <w:rPr>
                <w:b/>
                <w:bCs/>
                <w:sz w:val="24"/>
                <w:szCs w:val="24"/>
              </w:rPr>
              <w:t>.</w:t>
            </w:r>
          </w:p>
        </w:tc>
        <w:tc>
          <w:tcPr>
            <w:tcW w:w="1190" w:type="dxa"/>
            <w:shd w:val="clear" w:color="auto" w:fill="AEAAAA" w:themeFill="background2" w:themeFillShade="BF"/>
            <w:hideMark/>
          </w:tcPr>
          <w:p w14:paraId="4B5CE1EA" w14:textId="77777777" w:rsidR="00161F97" w:rsidRPr="006F0407" w:rsidRDefault="00161F97" w:rsidP="003C1B6B">
            <w:pPr>
              <w:jc w:val="both"/>
              <w:rPr>
                <w:b/>
                <w:bCs/>
                <w:sz w:val="24"/>
                <w:szCs w:val="24"/>
              </w:rPr>
            </w:pPr>
            <w:r w:rsidRPr="006F0407">
              <w:rPr>
                <w:b/>
                <w:bCs/>
                <w:sz w:val="24"/>
                <w:szCs w:val="24"/>
              </w:rPr>
              <w:t>Feminino</w:t>
            </w:r>
          </w:p>
        </w:tc>
        <w:tc>
          <w:tcPr>
            <w:tcW w:w="1197" w:type="dxa"/>
            <w:shd w:val="clear" w:color="auto" w:fill="AEAAAA" w:themeFill="background2" w:themeFillShade="BF"/>
            <w:hideMark/>
          </w:tcPr>
          <w:p w14:paraId="4553A560" w14:textId="77777777" w:rsidR="00161F97" w:rsidRPr="006F0407" w:rsidRDefault="00161F97" w:rsidP="003C1B6B">
            <w:pPr>
              <w:jc w:val="both"/>
              <w:rPr>
                <w:b/>
                <w:bCs/>
                <w:sz w:val="24"/>
                <w:szCs w:val="24"/>
              </w:rPr>
            </w:pPr>
            <w:r w:rsidRPr="006F0407">
              <w:rPr>
                <w:b/>
                <w:bCs/>
                <w:sz w:val="24"/>
                <w:szCs w:val="24"/>
              </w:rPr>
              <w:t>% Fem</w:t>
            </w:r>
            <w:r>
              <w:rPr>
                <w:b/>
                <w:bCs/>
                <w:sz w:val="24"/>
                <w:szCs w:val="24"/>
              </w:rPr>
              <w:t>.</w:t>
            </w:r>
          </w:p>
        </w:tc>
        <w:tc>
          <w:tcPr>
            <w:tcW w:w="996" w:type="dxa"/>
            <w:shd w:val="clear" w:color="auto" w:fill="AEAAAA" w:themeFill="background2" w:themeFillShade="BF"/>
            <w:hideMark/>
          </w:tcPr>
          <w:p w14:paraId="34FC25C6" w14:textId="77777777" w:rsidR="00161F97" w:rsidRPr="006F0407" w:rsidRDefault="00161F97" w:rsidP="003C1B6B">
            <w:pPr>
              <w:jc w:val="both"/>
              <w:rPr>
                <w:b/>
                <w:bCs/>
                <w:sz w:val="24"/>
                <w:szCs w:val="24"/>
              </w:rPr>
            </w:pPr>
            <w:r w:rsidRPr="006F0407">
              <w:rPr>
                <w:b/>
                <w:bCs/>
                <w:sz w:val="24"/>
                <w:szCs w:val="24"/>
              </w:rPr>
              <w:t>Total</w:t>
            </w:r>
          </w:p>
        </w:tc>
      </w:tr>
      <w:tr w:rsidR="00161F97" w:rsidRPr="006F0407" w14:paraId="7E5DC5F1" w14:textId="77777777" w:rsidTr="00161F97">
        <w:trPr>
          <w:trHeight w:val="300"/>
          <w:jc w:val="center"/>
        </w:trPr>
        <w:tc>
          <w:tcPr>
            <w:tcW w:w="1160" w:type="dxa"/>
            <w:hideMark/>
          </w:tcPr>
          <w:p w14:paraId="22F5B426" w14:textId="77777777" w:rsidR="00161F97" w:rsidRPr="006F0407" w:rsidRDefault="00161F97" w:rsidP="003C1B6B">
            <w:pPr>
              <w:jc w:val="both"/>
              <w:rPr>
                <w:sz w:val="24"/>
                <w:szCs w:val="24"/>
              </w:rPr>
            </w:pPr>
            <w:r w:rsidRPr="006F0407">
              <w:rPr>
                <w:sz w:val="24"/>
                <w:szCs w:val="24"/>
              </w:rPr>
              <w:t>0 e 4</w:t>
            </w:r>
          </w:p>
        </w:tc>
        <w:tc>
          <w:tcPr>
            <w:tcW w:w="1283" w:type="dxa"/>
            <w:hideMark/>
          </w:tcPr>
          <w:p w14:paraId="470CE2AE" w14:textId="77777777" w:rsidR="00161F97" w:rsidRPr="006F0407" w:rsidRDefault="00161F97" w:rsidP="003C1B6B">
            <w:pPr>
              <w:jc w:val="both"/>
              <w:rPr>
                <w:sz w:val="24"/>
                <w:szCs w:val="24"/>
              </w:rPr>
            </w:pPr>
            <w:r w:rsidRPr="006F0407">
              <w:rPr>
                <w:sz w:val="24"/>
                <w:szCs w:val="24"/>
              </w:rPr>
              <w:t>6.</w:t>
            </w:r>
            <w:r>
              <w:rPr>
                <w:sz w:val="24"/>
                <w:szCs w:val="24"/>
              </w:rPr>
              <w:t>299</w:t>
            </w:r>
          </w:p>
        </w:tc>
        <w:tc>
          <w:tcPr>
            <w:tcW w:w="1283" w:type="dxa"/>
            <w:hideMark/>
          </w:tcPr>
          <w:p w14:paraId="546114FC" w14:textId="77777777" w:rsidR="00161F97" w:rsidRPr="006F0407" w:rsidRDefault="00161F97" w:rsidP="003C1B6B">
            <w:pPr>
              <w:jc w:val="both"/>
              <w:rPr>
                <w:sz w:val="24"/>
                <w:szCs w:val="24"/>
              </w:rPr>
            </w:pPr>
            <w:r w:rsidRPr="006F0407">
              <w:rPr>
                <w:sz w:val="24"/>
                <w:szCs w:val="24"/>
              </w:rPr>
              <w:t>5</w:t>
            </w:r>
            <w:r>
              <w:rPr>
                <w:sz w:val="24"/>
                <w:szCs w:val="24"/>
              </w:rPr>
              <w:t>1,22</w:t>
            </w:r>
            <w:r w:rsidRPr="006F0407">
              <w:rPr>
                <w:sz w:val="24"/>
                <w:szCs w:val="24"/>
              </w:rPr>
              <w:t>%</w:t>
            </w:r>
          </w:p>
        </w:tc>
        <w:tc>
          <w:tcPr>
            <w:tcW w:w="1190" w:type="dxa"/>
            <w:hideMark/>
          </w:tcPr>
          <w:p w14:paraId="2B6EF757" w14:textId="77777777" w:rsidR="00161F97" w:rsidRPr="006F0407" w:rsidRDefault="00161F97" w:rsidP="003C1B6B">
            <w:pPr>
              <w:jc w:val="both"/>
              <w:rPr>
                <w:sz w:val="24"/>
                <w:szCs w:val="24"/>
              </w:rPr>
            </w:pPr>
            <w:r w:rsidRPr="006F0407">
              <w:rPr>
                <w:sz w:val="24"/>
                <w:szCs w:val="24"/>
              </w:rPr>
              <w:t>5.</w:t>
            </w:r>
            <w:r>
              <w:rPr>
                <w:sz w:val="24"/>
                <w:szCs w:val="24"/>
              </w:rPr>
              <w:t>999</w:t>
            </w:r>
          </w:p>
        </w:tc>
        <w:tc>
          <w:tcPr>
            <w:tcW w:w="1197" w:type="dxa"/>
            <w:hideMark/>
          </w:tcPr>
          <w:p w14:paraId="5B139EBE" w14:textId="77777777" w:rsidR="00161F97" w:rsidRPr="006F0407" w:rsidRDefault="00161F97" w:rsidP="003C1B6B">
            <w:pPr>
              <w:jc w:val="both"/>
              <w:rPr>
                <w:sz w:val="24"/>
                <w:szCs w:val="24"/>
              </w:rPr>
            </w:pPr>
            <w:r>
              <w:rPr>
                <w:sz w:val="24"/>
                <w:szCs w:val="24"/>
              </w:rPr>
              <w:t>48,78</w:t>
            </w:r>
            <w:r w:rsidRPr="006F0407">
              <w:rPr>
                <w:sz w:val="24"/>
                <w:szCs w:val="24"/>
              </w:rPr>
              <w:t>%</w:t>
            </w:r>
          </w:p>
        </w:tc>
        <w:tc>
          <w:tcPr>
            <w:tcW w:w="996" w:type="dxa"/>
            <w:hideMark/>
          </w:tcPr>
          <w:p w14:paraId="1ABDCC92" w14:textId="77777777" w:rsidR="00161F97" w:rsidRPr="006F0407" w:rsidRDefault="00161F97" w:rsidP="003C1B6B">
            <w:pPr>
              <w:jc w:val="both"/>
              <w:rPr>
                <w:sz w:val="24"/>
                <w:szCs w:val="24"/>
              </w:rPr>
            </w:pPr>
            <w:r w:rsidRPr="006F0407">
              <w:rPr>
                <w:sz w:val="24"/>
                <w:szCs w:val="24"/>
              </w:rPr>
              <w:t>12.</w:t>
            </w:r>
            <w:r>
              <w:rPr>
                <w:sz w:val="24"/>
                <w:szCs w:val="24"/>
              </w:rPr>
              <w:t>298</w:t>
            </w:r>
          </w:p>
        </w:tc>
      </w:tr>
      <w:tr w:rsidR="00161F97" w:rsidRPr="006F0407" w14:paraId="693C6B9C" w14:textId="77777777" w:rsidTr="00161F97">
        <w:trPr>
          <w:trHeight w:val="300"/>
          <w:jc w:val="center"/>
        </w:trPr>
        <w:tc>
          <w:tcPr>
            <w:tcW w:w="1160" w:type="dxa"/>
            <w:hideMark/>
          </w:tcPr>
          <w:p w14:paraId="6E7FA4A3" w14:textId="77777777" w:rsidR="00161F97" w:rsidRPr="006F0407" w:rsidRDefault="00161F97" w:rsidP="003C1B6B">
            <w:pPr>
              <w:jc w:val="both"/>
              <w:rPr>
                <w:sz w:val="24"/>
                <w:szCs w:val="24"/>
              </w:rPr>
            </w:pPr>
            <w:r w:rsidRPr="006F0407">
              <w:rPr>
                <w:sz w:val="24"/>
                <w:szCs w:val="24"/>
              </w:rPr>
              <w:t>5 a 6</w:t>
            </w:r>
          </w:p>
        </w:tc>
        <w:tc>
          <w:tcPr>
            <w:tcW w:w="1283" w:type="dxa"/>
            <w:hideMark/>
          </w:tcPr>
          <w:p w14:paraId="31DBE53F" w14:textId="77777777" w:rsidR="00161F97" w:rsidRPr="006F0407" w:rsidRDefault="00161F97" w:rsidP="003C1B6B">
            <w:pPr>
              <w:jc w:val="both"/>
              <w:rPr>
                <w:sz w:val="24"/>
                <w:szCs w:val="24"/>
              </w:rPr>
            </w:pPr>
            <w:r w:rsidRPr="006F0407">
              <w:rPr>
                <w:sz w:val="24"/>
                <w:szCs w:val="24"/>
              </w:rPr>
              <w:t>2.</w:t>
            </w:r>
            <w:r>
              <w:rPr>
                <w:sz w:val="24"/>
                <w:szCs w:val="24"/>
              </w:rPr>
              <w:t>983</w:t>
            </w:r>
          </w:p>
        </w:tc>
        <w:tc>
          <w:tcPr>
            <w:tcW w:w="1283" w:type="dxa"/>
            <w:hideMark/>
          </w:tcPr>
          <w:p w14:paraId="5BF6683E" w14:textId="77777777" w:rsidR="00161F97" w:rsidRPr="006F0407" w:rsidRDefault="00161F97" w:rsidP="003C1B6B">
            <w:pPr>
              <w:jc w:val="both"/>
              <w:rPr>
                <w:sz w:val="24"/>
                <w:szCs w:val="24"/>
              </w:rPr>
            </w:pPr>
            <w:r>
              <w:rPr>
                <w:sz w:val="24"/>
                <w:szCs w:val="24"/>
              </w:rPr>
              <w:t>49</w:t>
            </w:r>
            <w:r w:rsidRPr="006F0407">
              <w:rPr>
                <w:sz w:val="24"/>
                <w:szCs w:val="24"/>
              </w:rPr>
              <w:t>,7</w:t>
            </w:r>
            <w:r>
              <w:rPr>
                <w:sz w:val="24"/>
                <w:szCs w:val="24"/>
              </w:rPr>
              <w:t>0</w:t>
            </w:r>
            <w:r w:rsidRPr="006F0407">
              <w:rPr>
                <w:sz w:val="24"/>
                <w:szCs w:val="24"/>
              </w:rPr>
              <w:t>%</w:t>
            </w:r>
          </w:p>
        </w:tc>
        <w:tc>
          <w:tcPr>
            <w:tcW w:w="1190" w:type="dxa"/>
            <w:hideMark/>
          </w:tcPr>
          <w:p w14:paraId="170A01DF" w14:textId="77777777" w:rsidR="00161F97" w:rsidRPr="006F0407" w:rsidRDefault="00161F97" w:rsidP="003C1B6B">
            <w:pPr>
              <w:jc w:val="both"/>
              <w:rPr>
                <w:sz w:val="24"/>
                <w:szCs w:val="24"/>
              </w:rPr>
            </w:pPr>
            <w:r>
              <w:rPr>
                <w:sz w:val="24"/>
                <w:szCs w:val="24"/>
              </w:rPr>
              <w:t>3.019</w:t>
            </w:r>
          </w:p>
        </w:tc>
        <w:tc>
          <w:tcPr>
            <w:tcW w:w="1197" w:type="dxa"/>
            <w:hideMark/>
          </w:tcPr>
          <w:p w14:paraId="75F67856" w14:textId="77777777" w:rsidR="00161F97" w:rsidRPr="006F0407" w:rsidRDefault="00161F97" w:rsidP="003C1B6B">
            <w:pPr>
              <w:jc w:val="both"/>
              <w:rPr>
                <w:sz w:val="24"/>
                <w:szCs w:val="24"/>
              </w:rPr>
            </w:pPr>
            <w:r>
              <w:rPr>
                <w:sz w:val="24"/>
                <w:szCs w:val="24"/>
              </w:rPr>
              <w:t>50</w:t>
            </w:r>
            <w:r w:rsidRPr="006F0407">
              <w:rPr>
                <w:sz w:val="24"/>
                <w:szCs w:val="24"/>
              </w:rPr>
              <w:t>,</w:t>
            </w:r>
            <w:r>
              <w:rPr>
                <w:sz w:val="24"/>
                <w:szCs w:val="24"/>
              </w:rPr>
              <w:t>30</w:t>
            </w:r>
            <w:r w:rsidRPr="006F0407">
              <w:rPr>
                <w:sz w:val="24"/>
                <w:szCs w:val="24"/>
              </w:rPr>
              <w:t>%</w:t>
            </w:r>
          </w:p>
        </w:tc>
        <w:tc>
          <w:tcPr>
            <w:tcW w:w="996" w:type="dxa"/>
            <w:hideMark/>
          </w:tcPr>
          <w:p w14:paraId="0B738184" w14:textId="77777777" w:rsidR="00161F97" w:rsidRPr="006F0407" w:rsidRDefault="00161F97" w:rsidP="003C1B6B">
            <w:pPr>
              <w:jc w:val="both"/>
              <w:rPr>
                <w:sz w:val="24"/>
                <w:szCs w:val="24"/>
              </w:rPr>
            </w:pPr>
            <w:r>
              <w:rPr>
                <w:sz w:val="24"/>
                <w:szCs w:val="24"/>
              </w:rPr>
              <w:t>6.002</w:t>
            </w:r>
          </w:p>
        </w:tc>
      </w:tr>
      <w:tr w:rsidR="00161F97" w:rsidRPr="006F0407" w14:paraId="7FDA4CBD" w14:textId="77777777" w:rsidTr="00161F97">
        <w:trPr>
          <w:trHeight w:val="300"/>
          <w:jc w:val="center"/>
        </w:trPr>
        <w:tc>
          <w:tcPr>
            <w:tcW w:w="1160" w:type="dxa"/>
            <w:hideMark/>
          </w:tcPr>
          <w:p w14:paraId="4DF92486" w14:textId="77777777" w:rsidR="00161F97" w:rsidRPr="006F0407" w:rsidRDefault="00161F97" w:rsidP="003C1B6B">
            <w:pPr>
              <w:jc w:val="both"/>
              <w:rPr>
                <w:sz w:val="24"/>
                <w:szCs w:val="24"/>
              </w:rPr>
            </w:pPr>
            <w:r w:rsidRPr="006F0407">
              <w:rPr>
                <w:sz w:val="24"/>
                <w:szCs w:val="24"/>
              </w:rPr>
              <w:t>7 a 15</w:t>
            </w:r>
          </w:p>
        </w:tc>
        <w:tc>
          <w:tcPr>
            <w:tcW w:w="1283" w:type="dxa"/>
            <w:hideMark/>
          </w:tcPr>
          <w:p w14:paraId="69FB1540" w14:textId="77777777" w:rsidR="00161F97" w:rsidRPr="006F0407" w:rsidRDefault="00161F97" w:rsidP="003C1B6B">
            <w:pPr>
              <w:jc w:val="both"/>
              <w:rPr>
                <w:sz w:val="24"/>
                <w:szCs w:val="24"/>
              </w:rPr>
            </w:pPr>
            <w:r w:rsidRPr="006F0407">
              <w:rPr>
                <w:sz w:val="24"/>
                <w:szCs w:val="24"/>
              </w:rPr>
              <w:t>1</w:t>
            </w:r>
            <w:r>
              <w:rPr>
                <w:sz w:val="24"/>
                <w:szCs w:val="24"/>
              </w:rPr>
              <w:t>2</w:t>
            </w:r>
            <w:r w:rsidRPr="006F0407">
              <w:rPr>
                <w:sz w:val="24"/>
                <w:szCs w:val="24"/>
              </w:rPr>
              <w:t>.</w:t>
            </w:r>
            <w:r>
              <w:rPr>
                <w:sz w:val="24"/>
                <w:szCs w:val="24"/>
              </w:rPr>
              <w:t>454</w:t>
            </w:r>
          </w:p>
        </w:tc>
        <w:tc>
          <w:tcPr>
            <w:tcW w:w="1283" w:type="dxa"/>
            <w:hideMark/>
          </w:tcPr>
          <w:p w14:paraId="606B19A8" w14:textId="77777777" w:rsidR="00161F97" w:rsidRPr="006F0407" w:rsidRDefault="00161F97" w:rsidP="003C1B6B">
            <w:pPr>
              <w:jc w:val="both"/>
              <w:rPr>
                <w:sz w:val="24"/>
                <w:szCs w:val="24"/>
              </w:rPr>
            </w:pPr>
            <w:r>
              <w:rPr>
                <w:sz w:val="24"/>
                <w:szCs w:val="24"/>
              </w:rPr>
              <w:t>50,69</w:t>
            </w:r>
            <w:r w:rsidRPr="006F0407">
              <w:rPr>
                <w:sz w:val="24"/>
                <w:szCs w:val="24"/>
              </w:rPr>
              <w:t>%</w:t>
            </w:r>
          </w:p>
        </w:tc>
        <w:tc>
          <w:tcPr>
            <w:tcW w:w="1190" w:type="dxa"/>
            <w:hideMark/>
          </w:tcPr>
          <w:p w14:paraId="07C420F8" w14:textId="77777777" w:rsidR="00161F97" w:rsidRPr="006F0407" w:rsidRDefault="00161F97" w:rsidP="003C1B6B">
            <w:pPr>
              <w:jc w:val="both"/>
              <w:rPr>
                <w:sz w:val="24"/>
                <w:szCs w:val="24"/>
              </w:rPr>
            </w:pPr>
            <w:r>
              <w:rPr>
                <w:sz w:val="24"/>
                <w:szCs w:val="24"/>
              </w:rPr>
              <w:t>12.113</w:t>
            </w:r>
          </w:p>
        </w:tc>
        <w:tc>
          <w:tcPr>
            <w:tcW w:w="1197" w:type="dxa"/>
            <w:hideMark/>
          </w:tcPr>
          <w:p w14:paraId="0A3182E5" w14:textId="77777777" w:rsidR="00161F97" w:rsidRPr="006F0407" w:rsidRDefault="00161F97" w:rsidP="003C1B6B">
            <w:pPr>
              <w:jc w:val="both"/>
              <w:rPr>
                <w:sz w:val="24"/>
                <w:szCs w:val="24"/>
              </w:rPr>
            </w:pPr>
            <w:r w:rsidRPr="006F0407">
              <w:rPr>
                <w:sz w:val="24"/>
                <w:szCs w:val="24"/>
              </w:rPr>
              <w:t>49,</w:t>
            </w:r>
            <w:r>
              <w:rPr>
                <w:sz w:val="24"/>
                <w:szCs w:val="24"/>
              </w:rPr>
              <w:t>31</w:t>
            </w:r>
            <w:r w:rsidRPr="006F0407">
              <w:rPr>
                <w:sz w:val="24"/>
                <w:szCs w:val="24"/>
              </w:rPr>
              <w:t>%</w:t>
            </w:r>
          </w:p>
        </w:tc>
        <w:tc>
          <w:tcPr>
            <w:tcW w:w="996" w:type="dxa"/>
            <w:hideMark/>
          </w:tcPr>
          <w:p w14:paraId="28773288" w14:textId="77777777" w:rsidR="00161F97" w:rsidRPr="006F0407" w:rsidRDefault="00161F97" w:rsidP="003C1B6B">
            <w:pPr>
              <w:jc w:val="both"/>
              <w:rPr>
                <w:sz w:val="24"/>
                <w:szCs w:val="24"/>
              </w:rPr>
            </w:pPr>
            <w:r>
              <w:rPr>
                <w:sz w:val="24"/>
                <w:szCs w:val="24"/>
              </w:rPr>
              <w:t>24.567</w:t>
            </w:r>
          </w:p>
        </w:tc>
      </w:tr>
      <w:tr w:rsidR="00161F97" w:rsidRPr="006F0407" w14:paraId="609A24FE" w14:textId="77777777" w:rsidTr="00161F97">
        <w:trPr>
          <w:trHeight w:val="300"/>
          <w:jc w:val="center"/>
        </w:trPr>
        <w:tc>
          <w:tcPr>
            <w:tcW w:w="1160" w:type="dxa"/>
            <w:hideMark/>
          </w:tcPr>
          <w:p w14:paraId="74BEFDD8" w14:textId="77777777" w:rsidR="00161F97" w:rsidRPr="006F0407" w:rsidRDefault="00161F97" w:rsidP="003C1B6B">
            <w:pPr>
              <w:jc w:val="both"/>
              <w:rPr>
                <w:sz w:val="24"/>
                <w:szCs w:val="24"/>
              </w:rPr>
            </w:pPr>
            <w:r w:rsidRPr="006F0407">
              <w:rPr>
                <w:sz w:val="24"/>
                <w:szCs w:val="24"/>
              </w:rPr>
              <w:t>16 a 17</w:t>
            </w:r>
          </w:p>
        </w:tc>
        <w:tc>
          <w:tcPr>
            <w:tcW w:w="1283" w:type="dxa"/>
            <w:hideMark/>
          </w:tcPr>
          <w:p w14:paraId="5E1D4C2A" w14:textId="77777777" w:rsidR="00161F97" w:rsidRPr="006F0407" w:rsidRDefault="00161F97" w:rsidP="003C1B6B">
            <w:pPr>
              <w:jc w:val="both"/>
              <w:rPr>
                <w:sz w:val="24"/>
                <w:szCs w:val="24"/>
              </w:rPr>
            </w:pPr>
            <w:r w:rsidRPr="006F0407">
              <w:rPr>
                <w:sz w:val="24"/>
                <w:szCs w:val="24"/>
              </w:rPr>
              <w:t>2.</w:t>
            </w:r>
            <w:r>
              <w:rPr>
                <w:sz w:val="24"/>
                <w:szCs w:val="24"/>
              </w:rPr>
              <w:t>339</w:t>
            </w:r>
          </w:p>
        </w:tc>
        <w:tc>
          <w:tcPr>
            <w:tcW w:w="1283" w:type="dxa"/>
            <w:hideMark/>
          </w:tcPr>
          <w:p w14:paraId="24FFDB79" w14:textId="77777777" w:rsidR="00161F97" w:rsidRPr="006F0407" w:rsidRDefault="00161F97" w:rsidP="003C1B6B">
            <w:pPr>
              <w:jc w:val="both"/>
              <w:rPr>
                <w:sz w:val="24"/>
                <w:szCs w:val="24"/>
              </w:rPr>
            </w:pPr>
            <w:r w:rsidRPr="006F0407">
              <w:rPr>
                <w:sz w:val="24"/>
                <w:szCs w:val="24"/>
              </w:rPr>
              <w:t>49,</w:t>
            </w:r>
            <w:r>
              <w:rPr>
                <w:sz w:val="24"/>
                <w:szCs w:val="24"/>
              </w:rPr>
              <w:t>45</w:t>
            </w:r>
            <w:r w:rsidRPr="006F0407">
              <w:rPr>
                <w:sz w:val="24"/>
                <w:szCs w:val="24"/>
              </w:rPr>
              <w:t>%</w:t>
            </w:r>
          </w:p>
        </w:tc>
        <w:tc>
          <w:tcPr>
            <w:tcW w:w="1190" w:type="dxa"/>
            <w:hideMark/>
          </w:tcPr>
          <w:p w14:paraId="0693803C" w14:textId="77777777" w:rsidR="00161F97" w:rsidRPr="006F0407" w:rsidRDefault="00161F97" w:rsidP="003C1B6B">
            <w:pPr>
              <w:jc w:val="both"/>
              <w:rPr>
                <w:sz w:val="24"/>
                <w:szCs w:val="24"/>
              </w:rPr>
            </w:pPr>
            <w:r w:rsidRPr="006F0407">
              <w:rPr>
                <w:sz w:val="24"/>
                <w:szCs w:val="24"/>
              </w:rPr>
              <w:t>2.</w:t>
            </w:r>
            <w:r>
              <w:rPr>
                <w:sz w:val="24"/>
                <w:szCs w:val="24"/>
              </w:rPr>
              <w:t>391</w:t>
            </w:r>
          </w:p>
        </w:tc>
        <w:tc>
          <w:tcPr>
            <w:tcW w:w="1197" w:type="dxa"/>
            <w:hideMark/>
          </w:tcPr>
          <w:p w14:paraId="63AB3804" w14:textId="77777777" w:rsidR="00161F97" w:rsidRPr="006F0407" w:rsidRDefault="00161F97" w:rsidP="003C1B6B">
            <w:pPr>
              <w:jc w:val="both"/>
              <w:rPr>
                <w:sz w:val="24"/>
                <w:szCs w:val="24"/>
              </w:rPr>
            </w:pPr>
            <w:r w:rsidRPr="006F0407">
              <w:rPr>
                <w:sz w:val="24"/>
                <w:szCs w:val="24"/>
              </w:rPr>
              <w:t>50,</w:t>
            </w:r>
            <w:r>
              <w:rPr>
                <w:sz w:val="24"/>
                <w:szCs w:val="24"/>
              </w:rPr>
              <w:t>55</w:t>
            </w:r>
            <w:r w:rsidRPr="006F0407">
              <w:rPr>
                <w:sz w:val="24"/>
                <w:szCs w:val="24"/>
              </w:rPr>
              <w:t>%</w:t>
            </w:r>
          </w:p>
        </w:tc>
        <w:tc>
          <w:tcPr>
            <w:tcW w:w="996" w:type="dxa"/>
            <w:hideMark/>
          </w:tcPr>
          <w:p w14:paraId="3A90D076" w14:textId="77777777" w:rsidR="00161F97" w:rsidRPr="006F0407" w:rsidRDefault="00161F97" w:rsidP="003C1B6B">
            <w:pPr>
              <w:jc w:val="both"/>
              <w:rPr>
                <w:sz w:val="24"/>
                <w:szCs w:val="24"/>
              </w:rPr>
            </w:pPr>
            <w:r w:rsidRPr="006F0407">
              <w:rPr>
                <w:sz w:val="24"/>
                <w:szCs w:val="24"/>
              </w:rPr>
              <w:t>4.</w:t>
            </w:r>
            <w:r>
              <w:rPr>
                <w:sz w:val="24"/>
                <w:szCs w:val="24"/>
              </w:rPr>
              <w:t>730</w:t>
            </w:r>
          </w:p>
        </w:tc>
      </w:tr>
      <w:tr w:rsidR="00161F97" w:rsidRPr="006F0407" w14:paraId="41BED6A5" w14:textId="77777777" w:rsidTr="00161F97">
        <w:trPr>
          <w:trHeight w:val="300"/>
          <w:jc w:val="center"/>
        </w:trPr>
        <w:tc>
          <w:tcPr>
            <w:tcW w:w="1160" w:type="dxa"/>
            <w:hideMark/>
          </w:tcPr>
          <w:p w14:paraId="148A1438" w14:textId="77777777" w:rsidR="00161F97" w:rsidRPr="006F0407" w:rsidRDefault="00161F97" w:rsidP="003C1B6B">
            <w:pPr>
              <w:jc w:val="both"/>
              <w:rPr>
                <w:b/>
                <w:bCs/>
                <w:sz w:val="24"/>
                <w:szCs w:val="24"/>
              </w:rPr>
            </w:pPr>
            <w:r w:rsidRPr="006F0407">
              <w:rPr>
                <w:b/>
                <w:bCs/>
                <w:sz w:val="24"/>
                <w:szCs w:val="24"/>
              </w:rPr>
              <w:t>Total</w:t>
            </w:r>
          </w:p>
        </w:tc>
        <w:tc>
          <w:tcPr>
            <w:tcW w:w="1283" w:type="dxa"/>
            <w:hideMark/>
          </w:tcPr>
          <w:p w14:paraId="10366A0F" w14:textId="77777777" w:rsidR="00161F97" w:rsidRPr="006F0407" w:rsidRDefault="00161F97" w:rsidP="003C1B6B">
            <w:pPr>
              <w:jc w:val="both"/>
              <w:rPr>
                <w:b/>
                <w:bCs/>
                <w:sz w:val="24"/>
                <w:szCs w:val="24"/>
              </w:rPr>
            </w:pPr>
            <w:r>
              <w:rPr>
                <w:b/>
                <w:bCs/>
                <w:sz w:val="24"/>
                <w:szCs w:val="24"/>
              </w:rPr>
              <w:t>24.075</w:t>
            </w:r>
          </w:p>
        </w:tc>
        <w:tc>
          <w:tcPr>
            <w:tcW w:w="1283" w:type="dxa"/>
            <w:hideMark/>
          </w:tcPr>
          <w:p w14:paraId="128F8064" w14:textId="77777777" w:rsidR="00161F97" w:rsidRPr="006F0407" w:rsidRDefault="00161F97" w:rsidP="003C1B6B">
            <w:pPr>
              <w:jc w:val="both"/>
              <w:rPr>
                <w:b/>
                <w:bCs/>
                <w:sz w:val="24"/>
                <w:szCs w:val="24"/>
              </w:rPr>
            </w:pPr>
            <w:r>
              <w:rPr>
                <w:b/>
                <w:bCs/>
                <w:sz w:val="24"/>
                <w:szCs w:val="24"/>
              </w:rPr>
              <w:t>39,96%</w:t>
            </w:r>
          </w:p>
        </w:tc>
        <w:tc>
          <w:tcPr>
            <w:tcW w:w="1190" w:type="dxa"/>
            <w:hideMark/>
          </w:tcPr>
          <w:p w14:paraId="263D45FC" w14:textId="77777777" w:rsidR="00161F97" w:rsidRPr="006F0407" w:rsidRDefault="00161F97" w:rsidP="003C1B6B">
            <w:pPr>
              <w:jc w:val="both"/>
              <w:rPr>
                <w:b/>
                <w:bCs/>
                <w:sz w:val="24"/>
                <w:szCs w:val="24"/>
              </w:rPr>
            </w:pPr>
            <w:r>
              <w:rPr>
                <w:b/>
                <w:bCs/>
                <w:sz w:val="24"/>
                <w:szCs w:val="24"/>
              </w:rPr>
              <w:t>23.522</w:t>
            </w:r>
          </w:p>
        </w:tc>
        <w:tc>
          <w:tcPr>
            <w:tcW w:w="1197" w:type="dxa"/>
          </w:tcPr>
          <w:p w14:paraId="17B29D3B" w14:textId="77777777" w:rsidR="00161F97" w:rsidRPr="006F0407" w:rsidRDefault="00161F97" w:rsidP="003C1B6B">
            <w:pPr>
              <w:jc w:val="both"/>
              <w:rPr>
                <w:b/>
                <w:bCs/>
                <w:sz w:val="24"/>
                <w:szCs w:val="24"/>
              </w:rPr>
            </w:pPr>
            <w:r>
              <w:rPr>
                <w:b/>
                <w:bCs/>
                <w:sz w:val="24"/>
                <w:szCs w:val="24"/>
              </w:rPr>
              <w:t>26,44%</w:t>
            </w:r>
          </w:p>
        </w:tc>
        <w:tc>
          <w:tcPr>
            <w:tcW w:w="996" w:type="dxa"/>
            <w:hideMark/>
          </w:tcPr>
          <w:p w14:paraId="3A469B41" w14:textId="77777777" w:rsidR="00161F97" w:rsidRPr="006F0407" w:rsidRDefault="00161F97" w:rsidP="003C1B6B">
            <w:pPr>
              <w:jc w:val="both"/>
              <w:rPr>
                <w:b/>
                <w:bCs/>
                <w:sz w:val="24"/>
                <w:szCs w:val="24"/>
              </w:rPr>
            </w:pPr>
            <w:r>
              <w:rPr>
                <w:b/>
                <w:bCs/>
                <w:sz w:val="24"/>
                <w:szCs w:val="24"/>
              </w:rPr>
              <w:t>47.597</w:t>
            </w:r>
          </w:p>
        </w:tc>
      </w:tr>
    </w:tbl>
    <w:p w14:paraId="513D3D19" w14:textId="77777777" w:rsidR="00084D25" w:rsidRPr="00084D25" w:rsidRDefault="00084D25" w:rsidP="00161F97">
      <w:pPr>
        <w:spacing w:after="280"/>
        <w:jc w:val="center"/>
      </w:pPr>
      <w:r w:rsidRPr="00084D25">
        <w:t xml:space="preserve">Fonte: CECAD </w:t>
      </w:r>
      <w:r w:rsidR="00161F97">
        <w:t>–</w:t>
      </w:r>
      <w:r w:rsidRPr="00084D25">
        <w:t xml:space="preserve"> MDS</w:t>
      </w:r>
    </w:p>
    <w:p w14:paraId="355DDB06" w14:textId="77777777" w:rsidR="003D37CA" w:rsidRDefault="003D37CA" w:rsidP="003D37CA">
      <w:pPr>
        <w:spacing w:before="280" w:after="280"/>
        <w:jc w:val="both"/>
        <w:rPr>
          <w:sz w:val="24"/>
          <w:szCs w:val="24"/>
        </w:rPr>
      </w:pPr>
      <w:r>
        <w:rPr>
          <w:sz w:val="24"/>
          <w:szCs w:val="24"/>
        </w:rPr>
        <w:t>Dos atendimentos realizados pelos serviços de Proteção Social Básica e Especial de média complexidade registrados no RMA, definiu-se como período o ano de 20</w:t>
      </w:r>
      <w:r w:rsidR="005C6D62">
        <w:rPr>
          <w:sz w:val="24"/>
          <w:szCs w:val="24"/>
        </w:rPr>
        <w:t>2</w:t>
      </w:r>
      <w:r w:rsidR="00161F97">
        <w:rPr>
          <w:sz w:val="24"/>
          <w:szCs w:val="24"/>
        </w:rPr>
        <w:t>3</w:t>
      </w:r>
      <w:r w:rsidR="005C6D62">
        <w:rPr>
          <w:sz w:val="24"/>
          <w:szCs w:val="24"/>
        </w:rPr>
        <w:t xml:space="preserve">, </w:t>
      </w:r>
      <w:r>
        <w:rPr>
          <w:sz w:val="24"/>
          <w:szCs w:val="24"/>
        </w:rPr>
        <w:t xml:space="preserve">conforme </w:t>
      </w:r>
      <w:r w:rsidR="00161F97">
        <w:rPr>
          <w:sz w:val="24"/>
          <w:szCs w:val="24"/>
        </w:rPr>
        <w:t>demonstra na tabela a seguir, sobre as seguintes variáveis:</w:t>
      </w:r>
    </w:p>
    <w:p w14:paraId="0C9049E2" w14:textId="77777777" w:rsidR="00F704C9" w:rsidRDefault="00F704C9" w:rsidP="003D37CA">
      <w:pPr>
        <w:spacing w:before="280" w:after="280"/>
        <w:jc w:val="both"/>
        <w:rPr>
          <w:sz w:val="24"/>
          <w:szCs w:val="24"/>
        </w:rPr>
      </w:pPr>
    </w:p>
    <w:p w14:paraId="6CA84114" w14:textId="77777777" w:rsidR="006427DA" w:rsidRDefault="006427DA" w:rsidP="00161F97">
      <w:pPr>
        <w:spacing w:before="280" w:after="280"/>
        <w:jc w:val="center"/>
        <w:rPr>
          <w:sz w:val="24"/>
          <w:szCs w:val="24"/>
        </w:rPr>
      </w:pPr>
      <w:r w:rsidRPr="00084D25">
        <w:rPr>
          <w:b/>
          <w:bCs/>
          <w:sz w:val="24"/>
          <w:szCs w:val="24"/>
        </w:rPr>
        <w:t xml:space="preserve">Tabela </w:t>
      </w:r>
      <w:r>
        <w:rPr>
          <w:b/>
          <w:bCs/>
          <w:sz w:val="24"/>
          <w:szCs w:val="24"/>
        </w:rPr>
        <w:t>2</w:t>
      </w:r>
      <w:r w:rsidRPr="00084D25">
        <w:rPr>
          <w:b/>
          <w:bCs/>
          <w:sz w:val="24"/>
          <w:szCs w:val="24"/>
        </w:rPr>
        <w:t xml:space="preserve"> –</w:t>
      </w:r>
      <w:r>
        <w:rPr>
          <w:b/>
          <w:bCs/>
          <w:sz w:val="24"/>
          <w:szCs w:val="24"/>
        </w:rPr>
        <w:t xml:space="preserve"> Variáveis relacionadas à Criança e Adolescente </w:t>
      </w:r>
      <w:r w:rsidR="006259F4">
        <w:rPr>
          <w:b/>
          <w:bCs/>
          <w:sz w:val="24"/>
          <w:szCs w:val="24"/>
        </w:rPr>
        <w:t>em Niterói</w:t>
      </w:r>
    </w:p>
    <w:tbl>
      <w:tblPr>
        <w:tblW w:w="7225" w:type="dxa"/>
        <w:jc w:val="center"/>
        <w:tblLayout w:type="fixed"/>
        <w:tblLook w:val="0400" w:firstRow="0" w:lastRow="0" w:firstColumn="0" w:lastColumn="0" w:noHBand="0" w:noVBand="1"/>
      </w:tblPr>
      <w:tblGrid>
        <w:gridCol w:w="6658"/>
        <w:gridCol w:w="567"/>
      </w:tblGrid>
      <w:tr w:rsidR="006259F4" w14:paraId="6ADF68FB" w14:textId="77777777" w:rsidTr="00161F97">
        <w:trPr>
          <w:trHeight w:val="572"/>
          <w:jc w:val="center"/>
        </w:trPr>
        <w:tc>
          <w:tcPr>
            <w:tcW w:w="6658" w:type="dxa"/>
            <w:tcBorders>
              <w:top w:val="single" w:sz="4" w:space="0" w:color="auto"/>
              <w:left w:val="single" w:sz="4" w:space="0" w:color="auto"/>
              <w:bottom w:val="single" w:sz="4" w:space="0" w:color="auto"/>
              <w:right w:val="single" w:sz="4" w:space="0" w:color="auto"/>
            </w:tcBorders>
            <w:shd w:val="clear" w:color="auto" w:fill="AEAAAA"/>
            <w:vAlign w:val="center"/>
          </w:tcPr>
          <w:p w14:paraId="0DD59C8C" w14:textId="77777777" w:rsidR="006259F4" w:rsidRDefault="006259F4" w:rsidP="003D37CA">
            <w:pPr>
              <w:jc w:val="both"/>
              <w:rPr>
                <w:b/>
                <w:color w:val="000000"/>
              </w:rPr>
            </w:pPr>
            <w:r>
              <w:rPr>
                <w:b/>
                <w:color w:val="000000"/>
              </w:rPr>
              <w:t>Variáveis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6E35923" w14:textId="77777777" w:rsidR="006259F4" w:rsidRDefault="006259F4" w:rsidP="003D37CA">
            <w:pPr>
              <w:jc w:val="both"/>
              <w:rPr>
                <w:b/>
                <w:color w:val="000000"/>
              </w:rPr>
            </w:pPr>
            <w:r>
              <w:rPr>
                <w:b/>
                <w:color w:val="000000"/>
              </w:rPr>
              <w:t>Nº</w:t>
            </w:r>
          </w:p>
        </w:tc>
      </w:tr>
      <w:tr w:rsidR="006259F4" w14:paraId="24FF12E1" w14:textId="77777777" w:rsidTr="00161F97">
        <w:trPr>
          <w:trHeight w:val="744"/>
          <w:jc w:val="center"/>
        </w:trPr>
        <w:tc>
          <w:tcPr>
            <w:tcW w:w="6658" w:type="dxa"/>
            <w:tcBorders>
              <w:top w:val="single" w:sz="4" w:space="0" w:color="auto"/>
              <w:left w:val="single" w:sz="8" w:space="0" w:color="000000"/>
              <w:bottom w:val="single" w:sz="4" w:space="0" w:color="000000"/>
              <w:right w:val="single" w:sz="4" w:space="0" w:color="000000"/>
            </w:tcBorders>
            <w:shd w:val="clear" w:color="auto" w:fill="auto"/>
            <w:vAlign w:val="center"/>
          </w:tcPr>
          <w:p w14:paraId="17CB5A26" w14:textId="77777777" w:rsidR="006259F4" w:rsidRDefault="006259F4" w:rsidP="003D37CA">
            <w:pPr>
              <w:jc w:val="both"/>
              <w:rPr>
                <w:color w:val="000000"/>
              </w:rPr>
            </w:pPr>
            <w:r>
              <w:rPr>
                <w:color w:val="000000"/>
              </w:rPr>
              <w:t>B.5. Famílias com crianças ou adolescentes em situação de trabalho infantil</w:t>
            </w:r>
          </w:p>
        </w:tc>
        <w:tc>
          <w:tcPr>
            <w:tcW w:w="567" w:type="dxa"/>
            <w:tcBorders>
              <w:top w:val="single" w:sz="4" w:space="0" w:color="auto"/>
              <w:left w:val="nil"/>
              <w:bottom w:val="single" w:sz="4" w:space="0" w:color="000000"/>
              <w:right w:val="single" w:sz="4" w:space="0" w:color="000000"/>
            </w:tcBorders>
            <w:shd w:val="clear" w:color="auto" w:fill="auto"/>
            <w:vAlign w:val="center"/>
          </w:tcPr>
          <w:p w14:paraId="6F4E2C1C" w14:textId="77777777" w:rsidR="006259F4" w:rsidRDefault="006259F4" w:rsidP="003D37CA">
            <w:pPr>
              <w:jc w:val="both"/>
              <w:rPr>
                <w:color w:val="000000"/>
              </w:rPr>
            </w:pPr>
            <w:r>
              <w:rPr>
                <w:color w:val="000000"/>
              </w:rPr>
              <w:t>01</w:t>
            </w:r>
          </w:p>
        </w:tc>
      </w:tr>
      <w:tr w:rsidR="006259F4" w14:paraId="6A1D290F" w14:textId="77777777" w:rsidTr="00161F97">
        <w:trPr>
          <w:trHeight w:val="684"/>
          <w:jc w:val="center"/>
        </w:trPr>
        <w:tc>
          <w:tcPr>
            <w:tcW w:w="6658" w:type="dxa"/>
            <w:tcBorders>
              <w:top w:val="nil"/>
              <w:left w:val="single" w:sz="8" w:space="0" w:color="000000"/>
              <w:bottom w:val="single" w:sz="4" w:space="0" w:color="000000"/>
              <w:right w:val="single" w:sz="4" w:space="0" w:color="000000"/>
            </w:tcBorders>
            <w:shd w:val="clear" w:color="auto" w:fill="auto"/>
            <w:vAlign w:val="center"/>
          </w:tcPr>
          <w:p w14:paraId="6883FA02" w14:textId="77777777" w:rsidR="006259F4" w:rsidRDefault="006259F4" w:rsidP="003D37CA">
            <w:pPr>
              <w:jc w:val="both"/>
              <w:rPr>
                <w:color w:val="000000"/>
              </w:rPr>
            </w:pPr>
            <w:r>
              <w:rPr>
                <w:color w:val="000000"/>
              </w:rPr>
              <w:t xml:space="preserve">B.6. Famílias com crianças ou adolescentes em Serviço de Acolhimento </w:t>
            </w:r>
          </w:p>
        </w:tc>
        <w:tc>
          <w:tcPr>
            <w:tcW w:w="567" w:type="dxa"/>
            <w:tcBorders>
              <w:top w:val="nil"/>
              <w:left w:val="nil"/>
              <w:bottom w:val="single" w:sz="4" w:space="0" w:color="000000"/>
              <w:right w:val="single" w:sz="4" w:space="0" w:color="000000"/>
            </w:tcBorders>
            <w:shd w:val="clear" w:color="auto" w:fill="auto"/>
            <w:vAlign w:val="center"/>
          </w:tcPr>
          <w:p w14:paraId="2A1B0861" w14:textId="77777777" w:rsidR="006259F4" w:rsidRDefault="006259F4" w:rsidP="003D37CA">
            <w:pPr>
              <w:jc w:val="both"/>
              <w:rPr>
                <w:color w:val="000000"/>
              </w:rPr>
            </w:pPr>
            <w:r>
              <w:rPr>
                <w:color w:val="000000"/>
              </w:rPr>
              <w:t>38</w:t>
            </w:r>
          </w:p>
        </w:tc>
      </w:tr>
      <w:tr w:rsidR="006259F4" w14:paraId="438D1703" w14:textId="77777777" w:rsidTr="00161F97">
        <w:trPr>
          <w:trHeight w:val="850"/>
          <w:jc w:val="center"/>
        </w:trPr>
        <w:tc>
          <w:tcPr>
            <w:tcW w:w="6658" w:type="dxa"/>
            <w:tcBorders>
              <w:top w:val="nil"/>
              <w:left w:val="single" w:sz="8" w:space="0" w:color="000000"/>
              <w:bottom w:val="single" w:sz="4" w:space="0" w:color="000000"/>
              <w:right w:val="single" w:sz="4" w:space="0" w:color="000000"/>
            </w:tcBorders>
            <w:shd w:val="clear" w:color="auto" w:fill="auto"/>
            <w:vAlign w:val="center"/>
          </w:tcPr>
          <w:p w14:paraId="7BBD0AA6" w14:textId="77777777" w:rsidR="006259F4" w:rsidRDefault="006259F4" w:rsidP="006259F4">
            <w:pPr>
              <w:jc w:val="both"/>
              <w:rPr>
                <w:color w:val="000000"/>
              </w:rPr>
            </w:pPr>
            <w:r>
              <w:rPr>
                <w:color w:val="000000"/>
              </w:rPr>
              <w:t>C.1. Crianças ou adolescentes vítimas de violência intrafamiliar (física ou psicológica)</w:t>
            </w:r>
          </w:p>
        </w:tc>
        <w:tc>
          <w:tcPr>
            <w:tcW w:w="567" w:type="dxa"/>
            <w:tcBorders>
              <w:top w:val="nil"/>
              <w:left w:val="nil"/>
              <w:bottom w:val="single" w:sz="4" w:space="0" w:color="000000"/>
              <w:right w:val="single" w:sz="4" w:space="0" w:color="000000"/>
            </w:tcBorders>
            <w:shd w:val="clear" w:color="auto" w:fill="auto"/>
            <w:vAlign w:val="center"/>
          </w:tcPr>
          <w:p w14:paraId="1E4E7938" w14:textId="77777777" w:rsidR="006259F4" w:rsidRDefault="006259F4" w:rsidP="006259F4">
            <w:pPr>
              <w:jc w:val="both"/>
              <w:rPr>
                <w:color w:val="000000"/>
              </w:rPr>
            </w:pPr>
            <w:r>
              <w:rPr>
                <w:color w:val="000000"/>
              </w:rPr>
              <w:t>27</w:t>
            </w:r>
          </w:p>
        </w:tc>
      </w:tr>
      <w:tr w:rsidR="006259F4" w14:paraId="03932748" w14:textId="77777777" w:rsidTr="00161F97">
        <w:trPr>
          <w:trHeight w:val="834"/>
          <w:jc w:val="center"/>
        </w:trPr>
        <w:tc>
          <w:tcPr>
            <w:tcW w:w="6658" w:type="dxa"/>
            <w:tcBorders>
              <w:top w:val="nil"/>
              <w:left w:val="single" w:sz="8" w:space="0" w:color="000000"/>
              <w:bottom w:val="single" w:sz="4" w:space="0" w:color="000000"/>
              <w:right w:val="single" w:sz="4" w:space="0" w:color="000000"/>
            </w:tcBorders>
            <w:shd w:val="clear" w:color="auto" w:fill="auto"/>
            <w:vAlign w:val="center"/>
          </w:tcPr>
          <w:p w14:paraId="16B89460" w14:textId="77777777" w:rsidR="006259F4" w:rsidRDefault="006259F4" w:rsidP="006259F4">
            <w:pPr>
              <w:jc w:val="both"/>
              <w:rPr>
                <w:color w:val="000000"/>
              </w:rPr>
            </w:pPr>
            <w:r>
              <w:rPr>
                <w:color w:val="000000"/>
              </w:rPr>
              <w:t>C.2. Crianças ou adolescentes vítimas de abuso sexual</w:t>
            </w:r>
          </w:p>
        </w:tc>
        <w:tc>
          <w:tcPr>
            <w:tcW w:w="567" w:type="dxa"/>
            <w:tcBorders>
              <w:top w:val="nil"/>
              <w:left w:val="nil"/>
              <w:bottom w:val="single" w:sz="4" w:space="0" w:color="000000"/>
              <w:right w:val="single" w:sz="4" w:space="0" w:color="000000"/>
            </w:tcBorders>
            <w:shd w:val="clear" w:color="auto" w:fill="auto"/>
            <w:vAlign w:val="center"/>
          </w:tcPr>
          <w:p w14:paraId="4220E8E3" w14:textId="77777777" w:rsidR="006259F4" w:rsidRDefault="006259F4" w:rsidP="006259F4">
            <w:pPr>
              <w:jc w:val="both"/>
              <w:rPr>
                <w:color w:val="000000"/>
              </w:rPr>
            </w:pPr>
            <w:r>
              <w:rPr>
                <w:color w:val="000000"/>
              </w:rPr>
              <w:t>20</w:t>
            </w:r>
          </w:p>
        </w:tc>
      </w:tr>
      <w:tr w:rsidR="006259F4" w14:paraId="4323FDC2" w14:textId="77777777" w:rsidTr="00161F97">
        <w:trPr>
          <w:trHeight w:val="846"/>
          <w:jc w:val="center"/>
        </w:trPr>
        <w:tc>
          <w:tcPr>
            <w:tcW w:w="6658" w:type="dxa"/>
            <w:tcBorders>
              <w:top w:val="nil"/>
              <w:left w:val="single" w:sz="8" w:space="0" w:color="000000"/>
              <w:bottom w:val="single" w:sz="4" w:space="0" w:color="auto"/>
              <w:right w:val="single" w:sz="4" w:space="0" w:color="000000"/>
            </w:tcBorders>
            <w:shd w:val="clear" w:color="auto" w:fill="auto"/>
            <w:vAlign w:val="center"/>
          </w:tcPr>
          <w:p w14:paraId="3F56AE54" w14:textId="77777777" w:rsidR="006259F4" w:rsidRDefault="006259F4" w:rsidP="006259F4">
            <w:pPr>
              <w:jc w:val="both"/>
              <w:rPr>
                <w:color w:val="000000"/>
              </w:rPr>
            </w:pPr>
            <w:r>
              <w:rPr>
                <w:color w:val="000000"/>
              </w:rPr>
              <w:lastRenderedPageBreak/>
              <w:t>C.4. Crianças ou adolescentes vítimas de negligência ou abandono</w:t>
            </w:r>
          </w:p>
        </w:tc>
        <w:tc>
          <w:tcPr>
            <w:tcW w:w="567" w:type="dxa"/>
            <w:tcBorders>
              <w:top w:val="nil"/>
              <w:left w:val="nil"/>
              <w:bottom w:val="single" w:sz="4" w:space="0" w:color="auto"/>
              <w:right w:val="single" w:sz="4" w:space="0" w:color="000000"/>
            </w:tcBorders>
            <w:shd w:val="clear" w:color="auto" w:fill="auto"/>
            <w:vAlign w:val="center"/>
          </w:tcPr>
          <w:p w14:paraId="7B6A96B1" w14:textId="77777777" w:rsidR="006259F4" w:rsidRDefault="006259F4" w:rsidP="006259F4">
            <w:pPr>
              <w:jc w:val="both"/>
              <w:rPr>
                <w:color w:val="000000"/>
              </w:rPr>
            </w:pPr>
            <w:r>
              <w:rPr>
                <w:color w:val="000000"/>
              </w:rPr>
              <w:t>83</w:t>
            </w:r>
          </w:p>
        </w:tc>
      </w:tr>
      <w:tr w:rsidR="006259F4" w14:paraId="512B51C3" w14:textId="77777777" w:rsidTr="00161F97">
        <w:trPr>
          <w:trHeight w:val="846"/>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56CAE640" w14:textId="77777777" w:rsidR="006259F4" w:rsidRDefault="006259F4" w:rsidP="006259F4">
            <w:pPr>
              <w:jc w:val="both"/>
              <w:rPr>
                <w:color w:val="000000"/>
              </w:rPr>
            </w:pPr>
            <w:r>
              <w:rPr>
                <w:color w:val="000000"/>
              </w:rPr>
              <w:t>J.1. Total de adolescentes em cumprimento de Medidas Socioeducativas (LA e/ou PSC)</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0EFF8DF" w14:textId="77777777" w:rsidR="006259F4" w:rsidRDefault="006259F4" w:rsidP="006259F4">
            <w:pPr>
              <w:jc w:val="both"/>
              <w:rPr>
                <w:color w:val="000000"/>
              </w:rPr>
            </w:pPr>
            <w:r>
              <w:rPr>
                <w:color w:val="000000"/>
              </w:rPr>
              <w:t>264</w:t>
            </w:r>
          </w:p>
        </w:tc>
      </w:tr>
      <w:tr w:rsidR="006259F4" w14:paraId="241FFDDA" w14:textId="77777777" w:rsidTr="00161F97">
        <w:trPr>
          <w:trHeight w:val="846"/>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5EC7C03" w14:textId="77777777" w:rsidR="006259F4" w:rsidRDefault="006259F4" w:rsidP="006259F4">
            <w:pPr>
              <w:jc w:val="both"/>
              <w:rPr>
                <w:color w:val="000000"/>
              </w:rPr>
            </w:pPr>
            <w:r>
              <w:rPr>
                <w:color w:val="000000"/>
              </w:rPr>
              <w:t>J.2. Quantidade de adolescentes em cumprimento de Liberdade Assistida - LA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C5E2E38" w14:textId="77777777" w:rsidR="006259F4" w:rsidRDefault="006259F4" w:rsidP="006259F4">
            <w:pPr>
              <w:jc w:val="both"/>
              <w:rPr>
                <w:color w:val="000000"/>
              </w:rPr>
            </w:pPr>
            <w:r>
              <w:rPr>
                <w:color w:val="000000"/>
              </w:rPr>
              <w:t>144</w:t>
            </w:r>
          </w:p>
        </w:tc>
      </w:tr>
    </w:tbl>
    <w:p w14:paraId="7A5A500F" w14:textId="77777777" w:rsidR="003D37CA" w:rsidRDefault="006259F4" w:rsidP="006259F4">
      <w:pPr>
        <w:jc w:val="center"/>
      </w:pPr>
      <w:r>
        <w:t>Fonte</w:t>
      </w:r>
      <w:r w:rsidR="003D37CA" w:rsidRPr="006427DA">
        <w:t>: Dados RMA – CRAS</w:t>
      </w:r>
      <w:r>
        <w:t>/CREAS</w:t>
      </w:r>
      <w:r w:rsidR="003D37CA" w:rsidRPr="006427DA">
        <w:t xml:space="preserve"> </w:t>
      </w:r>
      <w:r>
        <w:t>– 2023</w:t>
      </w:r>
    </w:p>
    <w:p w14:paraId="75BE54AB" w14:textId="77777777" w:rsidR="003D37CA" w:rsidRDefault="003D37CA" w:rsidP="003D37CA">
      <w:pPr>
        <w:spacing w:before="280" w:after="280"/>
        <w:jc w:val="both"/>
        <w:rPr>
          <w:sz w:val="24"/>
          <w:szCs w:val="24"/>
        </w:rPr>
      </w:pPr>
      <w:r>
        <w:rPr>
          <w:sz w:val="24"/>
          <w:szCs w:val="24"/>
        </w:rPr>
        <w:t xml:space="preserve">Em relação aos dados referentes aos atendimentos dos serviços de PSE de </w:t>
      </w:r>
      <w:r w:rsidR="006427DA">
        <w:rPr>
          <w:sz w:val="24"/>
          <w:szCs w:val="24"/>
        </w:rPr>
        <w:t>M</w:t>
      </w:r>
      <w:r>
        <w:rPr>
          <w:sz w:val="24"/>
          <w:szCs w:val="24"/>
        </w:rPr>
        <w:t xml:space="preserve">édia </w:t>
      </w:r>
      <w:r w:rsidR="006427DA">
        <w:rPr>
          <w:sz w:val="24"/>
          <w:szCs w:val="24"/>
        </w:rPr>
        <w:t>C</w:t>
      </w:r>
      <w:r>
        <w:rPr>
          <w:sz w:val="24"/>
          <w:szCs w:val="24"/>
        </w:rPr>
        <w:t>omplexidade, a tabela e gráficos destacados indicam os números de atendimento de acordo com as variáveis selecionadas.</w:t>
      </w:r>
    </w:p>
    <w:p w14:paraId="21C322D4" w14:textId="77777777" w:rsidR="003D37CA" w:rsidRDefault="003D37CA" w:rsidP="003D37CA">
      <w:pPr>
        <w:spacing w:before="280" w:after="280"/>
        <w:jc w:val="both"/>
        <w:rPr>
          <w:sz w:val="24"/>
          <w:szCs w:val="24"/>
        </w:rPr>
      </w:pPr>
      <w:r>
        <w:rPr>
          <w:sz w:val="24"/>
          <w:szCs w:val="24"/>
        </w:rPr>
        <w:t>Considerando a dimensão territorial da Proteção Social Básica, como forma de identificar a distribuição d</w:t>
      </w:r>
      <w:r w:rsidR="00F800B7">
        <w:rPr>
          <w:sz w:val="24"/>
          <w:szCs w:val="24"/>
        </w:rPr>
        <w:t>e</w:t>
      </w:r>
      <w:r>
        <w:rPr>
          <w:sz w:val="24"/>
          <w:szCs w:val="24"/>
        </w:rPr>
        <w:t xml:space="preserve"> oferta dos serviços de fortalecimento de vínculo familiar e comunitário, buscou-se situar o número de atendimentos por área de abrangência dos CRAS</w:t>
      </w:r>
      <w:r w:rsidR="00F800B7">
        <w:rPr>
          <w:sz w:val="24"/>
          <w:szCs w:val="24"/>
        </w:rPr>
        <w:t>.</w:t>
      </w:r>
    </w:p>
    <w:p w14:paraId="561BD87C" w14:textId="77777777" w:rsidR="00E84457" w:rsidRDefault="003D37CA" w:rsidP="00E84457">
      <w:pPr>
        <w:spacing w:before="280" w:after="280"/>
        <w:jc w:val="both"/>
        <w:rPr>
          <w:sz w:val="24"/>
          <w:szCs w:val="24"/>
        </w:rPr>
      </w:pPr>
      <w:r>
        <w:rPr>
          <w:sz w:val="24"/>
          <w:szCs w:val="24"/>
        </w:rPr>
        <w:t>As informações extraídas dos atendimentos declarados pelas organizações da sociedade civil em seus planos de ação e relatórios institucionais servem para ampliar o exame sobre a capacidade protetiva da rede</w:t>
      </w:r>
      <w:r w:rsidR="00E84457">
        <w:rPr>
          <w:sz w:val="24"/>
          <w:szCs w:val="24"/>
        </w:rPr>
        <w:t xml:space="preserve"> e possibilita uma </w:t>
      </w:r>
      <w:r w:rsidR="00E84457" w:rsidRPr="007857E6">
        <w:rPr>
          <w:sz w:val="24"/>
          <w:szCs w:val="24"/>
        </w:rPr>
        <w:t xml:space="preserve">via de análise com base </w:t>
      </w:r>
      <w:r w:rsidR="000D2A14">
        <w:rPr>
          <w:sz w:val="24"/>
          <w:szCs w:val="24"/>
        </w:rPr>
        <w:t>n</w:t>
      </w:r>
      <w:r w:rsidR="00E84457" w:rsidRPr="007857E6">
        <w:rPr>
          <w:sz w:val="24"/>
          <w:szCs w:val="24"/>
        </w:rPr>
        <w:t xml:space="preserve">as informações coletadas dos Planos de Trabalho das entidades registradas no CMDCA. </w:t>
      </w:r>
      <w:r w:rsidR="000D2A14">
        <w:rPr>
          <w:sz w:val="24"/>
          <w:szCs w:val="24"/>
        </w:rPr>
        <w:t>Avaliou-se, portanto,</w:t>
      </w:r>
      <w:r w:rsidR="00E84457" w:rsidRPr="007857E6">
        <w:rPr>
          <w:sz w:val="24"/>
          <w:szCs w:val="24"/>
        </w:rPr>
        <w:t xml:space="preserve"> o quantitativo de atendimentos realizados, o regime de atendimento</w:t>
      </w:r>
      <w:r w:rsidR="00E84457">
        <w:rPr>
          <w:sz w:val="24"/>
          <w:szCs w:val="24"/>
        </w:rPr>
        <w:t xml:space="preserve"> (conforme</w:t>
      </w:r>
      <w:r w:rsidR="00E84457" w:rsidRPr="007857E6">
        <w:rPr>
          <w:sz w:val="24"/>
          <w:szCs w:val="24"/>
        </w:rPr>
        <w:t xml:space="preserve"> o Estatuto da Criança e do Adolescente – ECA</w:t>
      </w:r>
      <w:r w:rsidR="00E84457">
        <w:rPr>
          <w:sz w:val="24"/>
          <w:szCs w:val="24"/>
        </w:rPr>
        <w:t>)</w:t>
      </w:r>
      <w:r w:rsidR="00E84457" w:rsidRPr="007857E6">
        <w:rPr>
          <w:sz w:val="24"/>
          <w:szCs w:val="24"/>
        </w:rPr>
        <w:t>, e a localização das sedes.</w:t>
      </w:r>
    </w:p>
    <w:p w14:paraId="635B4CDA" w14:textId="77777777" w:rsidR="00AB1338" w:rsidRDefault="00AB1338" w:rsidP="00161F97">
      <w:pPr>
        <w:jc w:val="center"/>
        <w:rPr>
          <w:b/>
          <w:bCs/>
          <w:sz w:val="24"/>
          <w:szCs w:val="24"/>
        </w:rPr>
      </w:pPr>
    </w:p>
    <w:p w14:paraId="5CC3A98C" w14:textId="77777777" w:rsidR="00AB1338" w:rsidRDefault="00AB1338" w:rsidP="00161F97">
      <w:pPr>
        <w:jc w:val="center"/>
        <w:rPr>
          <w:b/>
          <w:bCs/>
          <w:sz w:val="24"/>
          <w:szCs w:val="24"/>
        </w:rPr>
      </w:pPr>
    </w:p>
    <w:p w14:paraId="6095886D" w14:textId="77777777" w:rsidR="00AB1338" w:rsidRDefault="00AB1338" w:rsidP="00161F97">
      <w:pPr>
        <w:jc w:val="center"/>
        <w:rPr>
          <w:b/>
          <w:bCs/>
          <w:sz w:val="24"/>
          <w:szCs w:val="24"/>
        </w:rPr>
      </w:pPr>
    </w:p>
    <w:p w14:paraId="7CDA9159" w14:textId="77777777" w:rsidR="00AB1338" w:rsidRDefault="00AB1338" w:rsidP="00161F97">
      <w:pPr>
        <w:jc w:val="center"/>
        <w:rPr>
          <w:b/>
          <w:bCs/>
          <w:sz w:val="24"/>
          <w:szCs w:val="24"/>
        </w:rPr>
      </w:pPr>
    </w:p>
    <w:p w14:paraId="6E286712" w14:textId="77777777" w:rsidR="00AB1338" w:rsidRDefault="00AB1338" w:rsidP="00161F97">
      <w:pPr>
        <w:jc w:val="center"/>
        <w:rPr>
          <w:b/>
          <w:bCs/>
          <w:sz w:val="24"/>
          <w:szCs w:val="24"/>
        </w:rPr>
      </w:pPr>
    </w:p>
    <w:p w14:paraId="6DD381F0" w14:textId="77777777" w:rsidR="00AB1338" w:rsidRDefault="00AB1338" w:rsidP="00161F97">
      <w:pPr>
        <w:jc w:val="center"/>
        <w:rPr>
          <w:b/>
          <w:bCs/>
          <w:sz w:val="24"/>
          <w:szCs w:val="24"/>
        </w:rPr>
      </w:pPr>
    </w:p>
    <w:p w14:paraId="6135EE24" w14:textId="77777777" w:rsidR="00AB1338" w:rsidRDefault="00AB1338" w:rsidP="00161F97">
      <w:pPr>
        <w:jc w:val="center"/>
        <w:rPr>
          <w:b/>
          <w:bCs/>
          <w:sz w:val="24"/>
          <w:szCs w:val="24"/>
        </w:rPr>
      </w:pPr>
    </w:p>
    <w:p w14:paraId="054CF31A" w14:textId="662CD6B6" w:rsidR="003D37CA" w:rsidRDefault="000D2A14" w:rsidP="00161F97">
      <w:pPr>
        <w:jc w:val="center"/>
        <w:rPr>
          <w:sz w:val="24"/>
          <w:szCs w:val="24"/>
        </w:rPr>
      </w:pPr>
      <w:r>
        <w:rPr>
          <w:b/>
          <w:bCs/>
          <w:sz w:val="24"/>
          <w:szCs w:val="24"/>
        </w:rPr>
        <w:t>Gráfico</w:t>
      </w:r>
      <w:r w:rsidRPr="00084D25">
        <w:rPr>
          <w:b/>
          <w:bCs/>
          <w:sz w:val="24"/>
          <w:szCs w:val="24"/>
        </w:rPr>
        <w:t xml:space="preserve"> </w:t>
      </w:r>
      <w:r w:rsidR="00AF1E25">
        <w:rPr>
          <w:b/>
          <w:bCs/>
          <w:sz w:val="24"/>
          <w:szCs w:val="24"/>
        </w:rPr>
        <w:t>1</w:t>
      </w:r>
      <w:r w:rsidRPr="00084D25">
        <w:rPr>
          <w:b/>
          <w:bCs/>
          <w:sz w:val="24"/>
          <w:szCs w:val="24"/>
        </w:rPr>
        <w:t xml:space="preserve"> –</w:t>
      </w:r>
      <w:r w:rsidR="00AF1E25">
        <w:rPr>
          <w:b/>
          <w:bCs/>
          <w:sz w:val="24"/>
          <w:szCs w:val="24"/>
        </w:rPr>
        <w:t xml:space="preserve"> Percentual de instituições por Região</w:t>
      </w:r>
    </w:p>
    <w:p w14:paraId="7416EF0E" w14:textId="77777777" w:rsidR="003D37CA" w:rsidRDefault="003D37CA" w:rsidP="003D37CA">
      <w:pPr>
        <w:jc w:val="both"/>
        <w:rPr>
          <w:sz w:val="18"/>
          <w:szCs w:val="18"/>
        </w:rPr>
      </w:pPr>
    </w:p>
    <w:p w14:paraId="2EDDD849" w14:textId="77777777" w:rsidR="003D37CA" w:rsidRDefault="003D37CA" w:rsidP="003D37CA">
      <w:pPr>
        <w:jc w:val="both"/>
        <w:rPr>
          <w:sz w:val="18"/>
          <w:szCs w:val="18"/>
        </w:rPr>
      </w:pPr>
      <w:r>
        <w:rPr>
          <w:noProof/>
        </w:rPr>
        <w:lastRenderedPageBreak/>
        <w:drawing>
          <wp:anchor distT="0" distB="0" distL="114300" distR="114300" simplePos="0" relativeHeight="251662336" behindDoc="0" locked="0" layoutInCell="1" hidden="0" allowOverlap="1" wp14:anchorId="6DCBBE55" wp14:editId="3C51ABB4">
            <wp:simplePos x="0" y="0"/>
            <wp:positionH relativeFrom="column">
              <wp:posOffset>513715</wp:posOffset>
            </wp:positionH>
            <wp:positionV relativeFrom="paragraph">
              <wp:posOffset>18283</wp:posOffset>
            </wp:positionV>
            <wp:extent cx="4584700" cy="2755900"/>
            <wp:effectExtent l="0" t="0" r="0" b="0"/>
            <wp:wrapSquare wrapText="bothSides" distT="0" distB="0" distL="114300" distR="11430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4584700" cy="2755900"/>
                    </a:xfrm>
                    <a:prstGeom prst="rect">
                      <a:avLst/>
                    </a:prstGeom>
                    <a:ln/>
                  </pic:spPr>
                </pic:pic>
              </a:graphicData>
            </a:graphic>
          </wp:anchor>
        </w:drawing>
      </w:r>
    </w:p>
    <w:p w14:paraId="0FBF2717" w14:textId="77777777" w:rsidR="003D37CA" w:rsidRDefault="003D37CA" w:rsidP="003D37CA">
      <w:pPr>
        <w:jc w:val="both"/>
        <w:rPr>
          <w:sz w:val="24"/>
          <w:szCs w:val="24"/>
        </w:rPr>
      </w:pPr>
    </w:p>
    <w:p w14:paraId="334B442B" w14:textId="77777777" w:rsidR="003D37CA" w:rsidRDefault="003D37CA" w:rsidP="003D37CA">
      <w:pPr>
        <w:jc w:val="both"/>
        <w:rPr>
          <w:sz w:val="24"/>
          <w:szCs w:val="24"/>
        </w:rPr>
      </w:pPr>
    </w:p>
    <w:p w14:paraId="698302E8" w14:textId="77777777" w:rsidR="003D37CA" w:rsidRDefault="003D37CA" w:rsidP="003D37CA">
      <w:pPr>
        <w:jc w:val="both"/>
        <w:rPr>
          <w:sz w:val="24"/>
          <w:szCs w:val="24"/>
        </w:rPr>
      </w:pPr>
    </w:p>
    <w:p w14:paraId="62135D97" w14:textId="77777777" w:rsidR="003D37CA" w:rsidRDefault="003D37CA" w:rsidP="003D37CA">
      <w:pPr>
        <w:jc w:val="both"/>
        <w:rPr>
          <w:sz w:val="24"/>
          <w:szCs w:val="24"/>
        </w:rPr>
      </w:pPr>
    </w:p>
    <w:p w14:paraId="1BFA457F" w14:textId="77777777" w:rsidR="003D37CA" w:rsidRDefault="003D37CA" w:rsidP="003D37CA">
      <w:pPr>
        <w:jc w:val="both"/>
        <w:rPr>
          <w:sz w:val="24"/>
          <w:szCs w:val="24"/>
        </w:rPr>
      </w:pPr>
    </w:p>
    <w:p w14:paraId="6B48D23B" w14:textId="77777777" w:rsidR="003D37CA" w:rsidRDefault="003D37CA" w:rsidP="003D37CA">
      <w:pPr>
        <w:jc w:val="both"/>
        <w:rPr>
          <w:sz w:val="24"/>
          <w:szCs w:val="24"/>
        </w:rPr>
      </w:pPr>
    </w:p>
    <w:p w14:paraId="63B60B01" w14:textId="77777777" w:rsidR="003D37CA" w:rsidRDefault="003D37CA" w:rsidP="003D37CA">
      <w:pPr>
        <w:jc w:val="both"/>
        <w:rPr>
          <w:sz w:val="24"/>
          <w:szCs w:val="24"/>
        </w:rPr>
      </w:pPr>
    </w:p>
    <w:p w14:paraId="59D12304" w14:textId="77777777" w:rsidR="003D37CA" w:rsidRDefault="003D37CA" w:rsidP="003D37CA">
      <w:pPr>
        <w:jc w:val="both"/>
        <w:rPr>
          <w:sz w:val="24"/>
          <w:szCs w:val="24"/>
        </w:rPr>
      </w:pPr>
    </w:p>
    <w:p w14:paraId="473941BF" w14:textId="77777777" w:rsidR="003D37CA" w:rsidRDefault="003D37CA" w:rsidP="003D37CA">
      <w:pPr>
        <w:jc w:val="both"/>
        <w:rPr>
          <w:sz w:val="24"/>
          <w:szCs w:val="24"/>
        </w:rPr>
      </w:pPr>
    </w:p>
    <w:p w14:paraId="7A9C0870" w14:textId="77777777" w:rsidR="00AF1E25" w:rsidRDefault="00AF1E25" w:rsidP="003D37CA">
      <w:pPr>
        <w:jc w:val="both"/>
        <w:rPr>
          <w:sz w:val="18"/>
          <w:szCs w:val="18"/>
        </w:rPr>
      </w:pPr>
    </w:p>
    <w:p w14:paraId="4EFC988A" w14:textId="77777777" w:rsidR="00AF1E25" w:rsidRDefault="00AF1E25" w:rsidP="003D37CA">
      <w:pPr>
        <w:jc w:val="both"/>
        <w:rPr>
          <w:sz w:val="18"/>
          <w:szCs w:val="18"/>
        </w:rPr>
      </w:pPr>
    </w:p>
    <w:p w14:paraId="4B74B6AE" w14:textId="77777777" w:rsidR="00AF1E25" w:rsidRDefault="00AF1E25" w:rsidP="003D37CA">
      <w:pPr>
        <w:jc w:val="both"/>
        <w:rPr>
          <w:sz w:val="18"/>
          <w:szCs w:val="18"/>
        </w:rPr>
      </w:pPr>
    </w:p>
    <w:p w14:paraId="5791152A" w14:textId="77777777" w:rsidR="00AF1E25" w:rsidRDefault="00AF1E25" w:rsidP="003D37CA">
      <w:pPr>
        <w:jc w:val="both"/>
        <w:rPr>
          <w:sz w:val="18"/>
          <w:szCs w:val="18"/>
        </w:rPr>
      </w:pPr>
    </w:p>
    <w:p w14:paraId="73E5D1EF" w14:textId="77777777" w:rsidR="00AF1E25" w:rsidRDefault="00AF1E25" w:rsidP="003D37CA">
      <w:pPr>
        <w:jc w:val="both"/>
        <w:rPr>
          <w:sz w:val="18"/>
          <w:szCs w:val="18"/>
        </w:rPr>
      </w:pPr>
    </w:p>
    <w:p w14:paraId="52B3AA52" w14:textId="77777777" w:rsidR="00AF1E25" w:rsidRDefault="00AF1E25" w:rsidP="003D37CA">
      <w:pPr>
        <w:jc w:val="both"/>
        <w:rPr>
          <w:sz w:val="18"/>
          <w:szCs w:val="18"/>
        </w:rPr>
      </w:pPr>
    </w:p>
    <w:p w14:paraId="5199E63A" w14:textId="77777777" w:rsidR="00AF1E25" w:rsidRDefault="00AF1E25" w:rsidP="003D37CA">
      <w:pPr>
        <w:jc w:val="both"/>
        <w:rPr>
          <w:sz w:val="18"/>
          <w:szCs w:val="18"/>
        </w:rPr>
      </w:pPr>
    </w:p>
    <w:p w14:paraId="18222221" w14:textId="77777777" w:rsidR="00AF1E25" w:rsidRDefault="00AF1E25" w:rsidP="003D37CA">
      <w:pPr>
        <w:jc w:val="both"/>
        <w:rPr>
          <w:sz w:val="18"/>
          <w:szCs w:val="18"/>
        </w:rPr>
      </w:pPr>
    </w:p>
    <w:p w14:paraId="70840468" w14:textId="77777777" w:rsidR="00AF1E25" w:rsidRDefault="00AF1E25" w:rsidP="003D37CA">
      <w:pPr>
        <w:jc w:val="both"/>
        <w:rPr>
          <w:sz w:val="18"/>
          <w:szCs w:val="18"/>
        </w:rPr>
      </w:pPr>
    </w:p>
    <w:p w14:paraId="13AA015F" w14:textId="77777777" w:rsidR="003D37CA" w:rsidRDefault="00AF1E25" w:rsidP="00161F97">
      <w:pPr>
        <w:jc w:val="center"/>
      </w:pPr>
      <w:r w:rsidRPr="00AF1E25">
        <w:t xml:space="preserve">Gráfico </w:t>
      </w:r>
      <w:r>
        <w:t>1</w:t>
      </w:r>
      <w:r w:rsidRPr="00AF1E25">
        <w:t>: C</w:t>
      </w:r>
      <w:r w:rsidR="003D37CA" w:rsidRPr="00AF1E25">
        <w:t>MDCA –</w:t>
      </w:r>
      <w:r w:rsidRPr="00AF1E25">
        <w:t xml:space="preserve"> </w:t>
      </w:r>
      <w:r w:rsidR="003D37CA" w:rsidRPr="00AF1E25">
        <w:t>Percentual de instituições por região da Cidade – total de instituições 42</w:t>
      </w:r>
    </w:p>
    <w:p w14:paraId="7C034916" w14:textId="77777777" w:rsidR="00AF1E25" w:rsidRDefault="00AF1E25" w:rsidP="003D37CA">
      <w:pPr>
        <w:jc w:val="both"/>
      </w:pPr>
    </w:p>
    <w:p w14:paraId="2517DE4F" w14:textId="77777777" w:rsidR="00AF1E25" w:rsidRDefault="00AF1E25" w:rsidP="003D37CA">
      <w:pPr>
        <w:jc w:val="both"/>
      </w:pPr>
    </w:p>
    <w:p w14:paraId="1FB8465B" w14:textId="77777777" w:rsidR="00AF1E25" w:rsidRDefault="00AF1E25" w:rsidP="003D37CA">
      <w:pPr>
        <w:jc w:val="both"/>
      </w:pPr>
    </w:p>
    <w:p w14:paraId="7B6FD9BC" w14:textId="77777777" w:rsidR="000D2A14" w:rsidRDefault="000D2A14" w:rsidP="00161F97">
      <w:pPr>
        <w:jc w:val="center"/>
        <w:rPr>
          <w:sz w:val="18"/>
          <w:szCs w:val="18"/>
        </w:rPr>
      </w:pPr>
      <w:r>
        <w:rPr>
          <w:b/>
          <w:bCs/>
          <w:sz w:val="24"/>
          <w:szCs w:val="24"/>
        </w:rPr>
        <w:t>Gráfico</w:t>
      </w:r>
      <w:r w:rsidRPr="00084D25">
        <w:rPr>
          <w:b/>
          <w:bCs/>
          <w:sz w:val="24"/>
          <w:szCs w:val="24"/>
        </w:rPr>
        <w:t xml:space="preserve"> </w:t>
      </w:r>
      <w:r w:rsidR="00AF1E25">
        <w:rPr>
          <w:b/>
          <w:bCs/>
          <w:sz w:val="24"/>
          <w:szCs w:val="24"/>
        </w:rPr>
        <w:t>2</w:t>
      </w:r>
      <w:r w:rsidRPr="00084D25">
        <w:rPr>
          <w:b/>
          <w:bCs/>
          <w:sz w:val="24"/>
          <w:szCs w:val="24"/>
        </w:rPr>
        <w:t xml:space="preserve"> –</w:t>
      </w:r>
      <w:r w:rsidR="00AF1E25">
        <w:rPr>
          <w:b/>
          <w:bCs/>
          <w:sz w:val="24"/>
          <w:szCs w:val="24"/>
        </w:rPr>
        <w:t xml:space="preserve"> Quantitativo de atendimentos antes e durante a pandemia de Covid-19</w:t>
      </w:r>
    </w:p>
    <w:p w14:paraId="0D0108D8" w14:textId="77777777" w:rsidR="003D37CA" w:rsidRDefault="003D37CA" w:rsidP="003D37CA">
      <w:pPr>
        <w:jc w:val="both"/>
        <w:rPr>
          <w:sz w:val="24"/>
          <w:szCs w:val="24"/>
        </w:rPr>
      </w:pPr>
    </w:p>
    <w:p w14:paraId="7BBD1092" w14:textId="77777777" w:rsidR="003D37CA" w:rsidRDefault="003D37CA" w:rsidP="003D37CA">
      <w:pPr>
        <w:jc w:val="center"/>
        <w:rPr>
          <w:sz w:val="24"/>
          <w:szCs w:val="24"/>
        </w:rPr>
      </w:pPr>
      <w:r>
        <w:rPr>
          <w:noProof/>
          <w:sz w:val="24"/>
          <w:szCs w:val="24"/>
        </w:rPr>
        <w:drawing>
          <wp:inline distT="0" distB="0" distL="0" distR="0" wp14:anchorId="2434F6BA" wp14:editId="1EEA0B59">
            <wp:extent cx="4584700" cy="27559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584700" cy="2755900"/>
                    </a:xfrm>
                    <a:prstGeom prst="rect">
                      <a:avLst/>
                    </a:prstGeom>
                    <a:ln/>
                  </pic:spPr>
                </pic:pic>
              </a:graphicData>
            </a:graphic>
          </wp:inline>
        </w:drawing>
      </w:r>
    </w:p>
    <w:p w14:paraId="1F31A388" w14:textId="77777777" w:rsidR="003D37CA" w:rsidRDefault="003D37CA" w:rsidP="00161F97">
      <w:pPr>
        <w:jc w:val="center"/>
        <w:rPr>
          <w:sz w:val="18"/>
          <w:szCs w:val="18"/>
        </w:rPr>
      </w:pPr>
      <w:r>
        <w:rPr>
          <w:sz w:val="18"/>
          <w:szCs w:val="18"/>
        </w:rPr>
        <w:t xml:space="preserve">Gráfico </w:t>
      </w:r>
      <w:r w:rsidR="00AF1E25">
        <w:rPr>
          <w:sz w:val="18"/>
          <w:szCs w:val="18"/>
        </w:rPr>
        <w:t>2</w:t>
      </w:r>
      <w:r>
        <w:rPr>
          <w:sz w:val="18"/>
          <w:szCs w:val="18"/>
        </w:rPr>
        <w:t>: Dados CMDCA – Número de atendimentos declarados pelas instituições nos relatórios de 20</w:t>
      </w:r>
      <w:r w:rsidR="00AF1E25">
        <w:rPr>
          <w:sz w:val="18"/>
          <w:szCs w:val="18"/>
        </w:rPr>
        <w:t>19</w:t>
      </w:r>
      <w:r>
        <w:rPr>
          <w:sz w:val="18"/>
          <w:szCs w:val="18"/>
        </w:rPr>
        <w:t>/202</w:t>
      </w:r>
      <w:r w:rsidR="00AF1E25">
        <w:rPr>
          <w:sz w:val="18"/>
          <w:szCs w:val="18"/>
        </w:rPr>
        <w:t>0</w:t>
      </w:r>
    </w:p>
    <w:p w14:paraId="4E5B60DD" w14:textId="77777777" w:rsidR="000D2A14" w:rsidRDefault="000D2A14" w:rsidP="003D37CA">
      <w:pPr>
        <w:jc w:val="center"/>
        <w:rPr>
          <w:sz w:val="24"/>
          <w:szCs w:val="24"/>
        </w:rPr>
      </w:pPr>
    </w:p>
    <w:p w14:paraId="229FCA90" w14:textId="77777777" w:rsidR="0052045A" w:rsidRDefault="0052045A" w:rsidP="003D37CA">
      <w:pPr>
        <w:jc w:val="center"/>
        <w:rPr>
          <w:sz w:val="24"/>
          <w:szCs w:val="24"/>
        </w:rPr>
      </w:pPr>
    </w:p>
    <w:p w14:paraId="1E43B14F" w14:textId="77777777" w:rsidR="0052045A" w:rsidRDefault="0052045A" w:rsidP="003D37CA">
      <w:pPr>
        <w:jc w:val="center"/>
        <w:rPr>
          <w:sz w:val="24"/>
          <w:szCs w:val="24"/>
        </w:rPr>
      </w:pPr>
    </w:p>
    <w:p w14:paraId="25F5D527" w14:textId="77777777" w:rsidR="0052045A" w:rsidRDefault="0052045A" w:rsidP="003D37CA">
      <w:pPr>
        <w:jc w:val="center"/>
        <w:rPr>
          <w:sz w:val="24"/>
          <w:szCs w:val="24"/>
        </w:rPr>
      </w:pPr>
    </w:p>
    <w:p w14:paraId="62FF0E82" w14:textId="77777777" w:rsidR="000D2A14" w:rsidRDefault="000D2A14" w:rsidP="003D37CA">
      <w:pPr>
        <w:jc w:val="center"/>
        <w:rPr>
          <w:sz w:val="24"/>
          <w:szCs w:val="24"/>
        </w:rPr>
      </w:pPr>
    </w:p>
    <w:p w14:paraId="6DDC8D28" w14:textId="77777777" w:rsidR="000D2A14" w:rsidRDefault="000D2A14" w:rsidP="00161F97">
      <w:pPr>
        <w:jc w:val="center"/>
        <w:rPr>
          <w:b/>
          <w:bCs/>
          <w:sz w:val="24"/>
          <w:szCs w:val="24"/>
        </w:rPr>
      </w:pPr>
      <w:r>
        <w:rPr>
          <w:b/>
          <w:bCs/>
          <w:sz w:val="24"/>
          <w:szCs w:val="24"/>
        </w:rPr>
        <w:lastRenderedPageBreak/>
        <w:t>Gráfico</w:t>
      </w:r>
      <w:r w:rsidRPr="00084D25">
        <w:rPr>
          <w:b/>
          <w:bCs/>
          <w:sz w:val="24"/>
          <w:szCs w:val="24"/>
        </w:rPr>
        <w:t xml:space="preserve"> </w:t>
      </w:r>
      <w:r w:rsidR="00AF1E25">
        <w:rPr>
          <w:b/>
          <w:bCs/>
          <w:sz w:val="24"/>
          <w:szCs w:val="24"/>
        </w:rPr>
        <w:t>3</w:t>
      </w:r>
      <w:r w:rsidRPr="00084D25">
        <w:rPr>
          <w:b/>
          <w:bCs/>
          <w:sz w:val="24"/>
          <w:szCs w:val="24"/>
        </w:rPr>
        <w:t xml:space="preserve"> –</w:t>
      </w:r>
      <w:r w:rsidR="00AF1E25">
        <w:rPr>
          <w:b/>
          <w:bCs/>
          <w:sz w:val="24"/>
          <w:szCs w:val="24"/>
        </w:rPr>
        <w:t xml:space="preserve"> Regimes de atendimentos realizados pelas organizações do CMDCA</w:t>
      </w:r>
    </w:p>
    <w:p w14:paraId="41202201" w14:textId="77777777" w:rsidR="000D2A14" w:rsidRDefault="000D2A14" w:rsidP="00161F97">
      <w:pPr>
        <w:jc w:val="center"/>
        <w:rPr>
          <w:sz w:val="24"/>
          <w:szCs w:val="24"/>
        </w:rPr>
      </w:pPr>
    </w:p>
    <w:p w14:paraId="08C55E8D" w14:textId="77777777" w:rsidR="003D37CA" w:rsidRDefault="003D37CA" w:rsidP="00161F97">
      <w:pPr>
        <w:jc w:val="center"/>
        <w:rPr>
          <w:sz w:val="24"/>
          <w:szCs w:val="24"/>
        </w:rPr>
      </w:pPr>
      <w:r>
        <w:rPr>
          <w:noProof/>
          <w:sz w:val="24"/>
          <w:szCs w:val="24"/>
        </w:rPr>
        <w:drawing>
          <wp:inline distT="0" distB="0" distL="0" distR="0" wp14:anchorId="13C21DA4" wp14:editId="18F7DAEC">
            <wp:extent cx="4584700" cy="2755900"/>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584700" cy="2755900"/>
                    </a:xfrm>
                    <a:prstGeom prst="rect">
                      <a:avLst/>
                    </a:prstGeom>
                    <a:ln/>
                  </pic:spPr>
                </pic:pic>
              </a:graphicData>
            </a:graphic>
          </wp:inline>
        </w:drawing>
      </w:r>
    </w:p>
    <w:p w14:paraId="16C90710" w14:textId="77777777" w:rsidR="003D37CA" w:rsidRPr="00AF1E25" w:rsidRDefault="003D37CA" w:rsidP="00161F97">
      <w:pPr>
        <w:jc w:val="both"/>
      </w:pPr>
      <w:r w:rsidRPr="00AF1E25">
        <w:t xml:space="preserve">Gráfico </w:t>
      </w:r>
      <w:r w:rsidR="00AF1E25" w:rsidRPr="00AF1E25">
        <w:t>3</w:t>
      </w:r>
      <w:r w:rsidRPr="00AF1E25">
        <w:t>: Dados CMDCA – Regimes de atendimento realizado pela organização registradas no CMDCA.</w:t>
      </w:r>
    </w:p>
    <w:p w14:paraId="3920C15C" w14:textId="77777777" w:rsidR="003D37CA" w:rsidRPr="007857E6" w:rsidRDefault="003D37CA" w:rsidP="003D37CA">
      <w:pPr>
        <w:spacing w:before="280" w:after="280"/>
        <w:jc w:val="both"/>
        <w:rPr>
          <w:sz w:val="24"/>
          <w:szCs w:val="24"/>
        </w:rPr>
      </w:pPr>
      <w:r w:rsidRPr="007857E6">
        <w:rPr>
          <w:sz w:val="24"/>
          <w:szCs w:val="24"/>
        </w:rPr>
        <w:t xml:space="preserve">Na avaliação preliminar, </w:t>
      </w:r>
      <w:r w:rsidR="00E84457">
        <w:rPr>
          <w:sz w:val="24"/>
          <w:szCs w:val="24"/>
        </w:rPr>
        <w:t>torna-se</w:t>
      </w:r>
      <w:r w:rsidRPr="007857E6">
        <w:rPr>
          <w:sz w:val="24"/>
          <w:szCs w:val="24"/>
        </w:rPr>
        <w:t xml:space="preserve"> evidente que a</w:t>
      </w:r>
      <w:r w:rsidR="00F800B7">
        <w:rPr>
          <w:sz w:val="24"/>
          <w:szCs w:val="24"/>
        </w:rPr>
        <w:t>s</w:t>
      </w:r>
      <w:r w:rsidRPr="007857E6">
        <w:rPr>
          <w:sz w:val="24"/>
          <w:szCs w:val="24"/>
        </w:rPr>
        <w:t xml:space="preserve"> </w:t>
      </w:r>
      <w:r w:rsidR="00F800B7">
        <w:rPr>
          <w:sz w:val="24"/>
          <w:szCs w:val="24"/>
        </w:rPr>
        <w:t>r</w:t>
      </w:r>
      <w:r w:rsidRPr="007857E6">
        <w:rPr>
          <w:sz w:val="24"/>
          <w:szCs w:val="24"/>
        </w:rPr>
        <w:t>egi</w:t>
      </w:r>
      <w:r w:rsidR="00F800B7">
        <w:rPr>
          <w:sz w:val="24"/>
          <w:szCs w:val="24"/>
        </w:rPr>
        <w:t>ões</w:t>
      </w:r>
      <w:r w:rsidRPr="007857E6">
        <w:rPr>
          <w:sz w:val="24"/>
          <w:szCs w:val="24"/>
        </w:rPr>
        <w:t xml:space="preserve"> </w:t>
      </w:r>
      <w:r w:rsidR="00F800B7">
        <w:rPr>
          <w:sz w:val="24"/>
          <w:szCs w:val="24"/>
        </w:rPr>
        <w:t>central</w:t>
      </w:r>
      <w:r w:rsidRPr="007857E6">
        <w:rPr>
          <w:sz w:val="24"/>
          <w:szCs w:val="24"/>
        </w:rPr>
        <w:t xml:space="preserve"> e</w:t>
      </w:r>
      <w:r w:rsidR="00F800B7">
        <w:rPr>
          <w:sz w:val="24"/>
          <w:szCs w:val="24"/>
        </w:rPr>
        <w:t xml:space="preserve"> das</w:t>
      </w:r>
      <w:r w:rsidRPr="007857E6">
        <w:rPr>
          <w:sz w:val="24"/>
          <w:szCs w:val="24"/>
        </w:rPr>
        <w:t xml:space="preserve"> praias da baía concentra</w:t>
      </w:r>
      <w:r w:rsidR="00F800B7">
        <w:rPr>
          <w:sz w:val="24"/>
          <w:szCs w:val="24"/>
        </w:rPr>
        <w:t>m</w:t>
      </w:r>
      <w:r w:rsidRPr="007857E6">
        <w:rPr>
          <w:sz w:val="24"/>
          <w:szCs w:val="24"/>
        </w:rPr>
        <w:t xml:space="preserve"> a maior parte das entidades registradas. Das 42, </w:t>
      </w:r>
      <w:r w:rsidR="00E84457">
        <w:rPr>
          <w:sz w:val="24"/>
          <w:szCs w:val="24"/>
        </w:rPr>
        <w:t>12%</w:t>
      </w:r>
      <w:r w:rsidRPr="007857E6">
        <w:rPr>
          <w:sz w:val="24"/>
          <w:szCs w:val="24"/>
        </w:rPr>
        <w:t xml:space="preserve"> localizam</w:t>
      </w:r>
      <w:r w:rsidR="00F800B7">
        <w:rPr>
          <w:sz w:val="24"/>
          <w:szCs w:val="24"/>
        </w:rPr>
        <w:t>-se</w:t>
      </w:r>
      <w:r w:rsidRPr="007857E6">
        <w:rPr>
          <w:sz w:val="24"/>
          <w:szCs w:val="24"/>
        </w:rPr>
        <w:t xml:space="preserve"> na região</w:t>
      </w:r>
      <w:r w:rsidR="00F800B7">
        <w:rPr>
          <w:sz w:val="24"/>
          <w:szCs w:val="24"/>
        </w:rPr>
        <w:t xml:space="preserve"> </w:t>
      </w:r>
      <w:r w:rsidRPr="007857E6">
        <w:rPr>
          <w:sz w:val="24"/>
          <w:szCs w:val="24"/>
        </w:rPr>
        <w:t>Norte</w:t>
      </w:r>
      <w:r w:rsidR="00E84457">
        <w:rPr>
          <w:sz w:val="24"/>
          <w:szCs w:val="24"/>
        </w:rPr>
        <w:t xml:space="preserve"> e </w:t>
      </w:r>
      <w:r w:rsidRPr="007857E6">
        <w:rPr>
          <w:sz w:val="24"/>
          <w:szCs w:val="24"/>
        </w:rPr>
        <w:t>e</w:t>
      </w:r>
      <w:r w:rsidR="00E84457">
        <w:rPr>
          <w:sz w:val="24"/>
          <w:szCs w:val="24"/>
        </w:rPr>
        <w:t>m</w:t>
      </w:r>
      <w:r w:rsidRPr="007857E6">
        <w:rPr>
          <w:sz w:val="24"/>
          <w:szCs w:val="24"/>
        </w:rPr>
        <w:t xml:space="preserve"> Pendotiba</w:t>
      </w:r>
      <w:r w:rsidR="00E84457">
        <w:rPr>
          <w:sz w:val="24"/>
          <w:szCs w:val="24"/>
        </w:rPr>
        <w:t>; n</w:t>
      </w:r>
      <w:r w:rsidRPr="007857E6">
        <w:rPr>
          <w:sz w:val="24"/>
          <w:szCs w:val="24"/>
        </w:rPr>
        <w:t xml:space="preserve">a Região </w:t>
      </w:r>
      <w:r w:rsidR="00E84457">
        <w:rPr>
          <w:sz w:val="24"/>
          <w:szCs w:val="24"/>
        </w:rPr>
        <w:t>O</w:t>
      </w:r>
      <w:r w:rsidRPr="007857E6">
        <w:rPr>
          <w:sz w:val="24"/>
          <w:szCs w:val="24"/>
        </w:rPr>
        <w:t xml:space="preserve">ceânica </w:t>
      </w:r>
      <w:r w:rsidR="00E84457">
        <w:rPr>
          <w:sz w:val="24"/>
          <w:szCs w:val="24"/>
        </w:rPr>
        <w:t>10%;</w:t>
      </w:r>
      <w:r w:rsidRPr="007857E6">
        <w:rPr>
          <w:sz w:val="24"/>
          <w:szCs w:val="24"/>
        </w:rPr>
        <w:t xml:space="preserve"> e apenas </w:t>
      </w:r>
      <w:r w:rsidR="00E84457">
        <w:rPr>
          <w:sz w:val="24"/>
          <w:szCs w:val="24"/>
        </w:rPr>
        <w:t>2%</w:t>
      </w:r>
      <w:r w:rsidRPr="007857E6">
        <w:rPr>
          <w:sz w:val="24"/>
          <w:szCs w:val="24"/>
        </w:rPr>
        <w:t xml:space="preserve"> na Região Leste. </w:t>
      </w:r>
    </w:p>
    <w:p w14:paraId="38A6CA61" w14:textId="77777777" w:rsidR="003D37CA" w:rsidRPr="007857E6" w:rsidRDefault="003D37CA" w:rsidP="003D37CA">
      <w:pPr>
        <w:spacing w:before="280" w:after="280"/>
        <w:jc w:val="both"/>
        <w:rPr>
          <w:sz w:val="24"/>
          <w:szCs w:val="24"/>
        </w:rPr>
      </w:pPr>
      <w:r w:rsidRPr="007857E6">
        <w:rPr>
          <w:sz w:val="24"/>
          <w:szCs w:val="24"/>
        </w:rPr>
        <w:t xml:space="preserve">Não obstante à concentração de suas localizações, também </w:t>
      </w:r>
      <w:r w:rsidR="00E84457">
        <w:rPr>
          <w:sz w:val="24"/>
          <w:szCs w:val="24"/>
        </w:rPr>
        <w:t>se tornou</w:t>
      </w:r>
      <w:r w:rsidRPr="007857E6">
        <w:rPr>
          <w:sz w:val="24"/>
          <w:szCs w:val="24"/>
        </w:rPr>
        <w:t xml:space="preserve"> evidente que as entidades registradas respondem por uma enorme oferta de serviços de apoio socioeducativo em meio aberto para crianças e adolescentes. Este regime de atendimento previsto no ECA</w:t>
      </w:r>
      <w:r w:rsidR="00E84457">
        <w:rPr>
          <w:sz w:val="24"/>
          <w:szCs w:val="24"/>
        </w:rPr>
        <w:t>,</w:t>
      </w:r>
      <w:r w:rsidRPr="007857E6">
        <w:rPr>
          <w:sz w:val="24"/>
          <w:szCs w:val="24"/>
        </w:rPr>
        <w:t xml:space="preserve"> em seu art. 90 e incisos</w:t>
      </w:r>
      <w:r w:rsidR="00E84457">
        <w:rPr>
          <w:sz w:val="24"/>
          <w:szCs w:val="24"/>
        </w:rPr>
        <w:t>,</w:t>
      </w:r>
      <w:r w:rsidRPr="007857E6">
        <w:rPr>
          <w:sz w:val="24"/>
          <w:szCs w:val="24"/>
        </w:rPr>
        <w:t xml:space="preserve"> compreende, em </w:t>
      </w:r>
      <w:r w:rsidR="0031460D" w:rsidRPr="007857E6">
        <w:rPr>
          <w:sz w:val="24"/>
          <w:szCs w:val="24"/>
        </w:rPr>
        <w:t>geral, as</w:t>
      </w:r>
      <w:r w:rsidRPr="007857E6">
        <w:rPr>
          <w:sz w:val="24"/>
          <w:szCs w:val="24"/>
        </w:rPr>
        <w:t xml:space="preserve"> atividades de contraturno escolar, com oferta de oficinas lúdicas, educacionais, esportivas, culturais e de lazer. Tais serviços vinculam-se à proposta da Política de Assistência Social, organizada pela Tipificação dos Serviços Socioassistenciais, especialmente no que tange à oferta de serviços de convivência e fortalecimento de vínculos, no âmbito da P</w:t>
      </w:r>
      <w:r w:rsidR="00E84457">
        <w:rPr>
          <w:sz w:val="24"/>
          <w:szCs w:val="24"/>
        </w:rPr>
        <w:t>SB</w:t>
      </w:r>
      <w:r w:rsidRPr="007857E6">
        <w:rPr>
          <w:sz w:val="24"/>
          <w:szCs w:val="24"/>
        </w:rPr>
        <w:t xml:space="preserve">. </w:t>
      </w:r>
    </w:p>
    <w:p w14:paraId="71AEAA8D" w14:textId="77777777" w:rsidR="003D37CA" w:rsidRPr="007857E6" w:rsidRDefault="003D37CA" w:rsidP="003D37CA">
      <w:pPr>
        <w:spacing w:before="280" w:after="280"/>
        <w:jc w:val="both"/>
        <w:rPr>
          <w:sz w:val="24"/>
          <w:szCs w:val="24"/>
        </w:rPr>
      </w:pPr>
      <w:r w:rsidRPr="007857E6">
        <w:rPr>
          <w:sz w:val="24"/>
          <w:szCs w:val="24"/>
        </w:rPr>
        <w:t>Conforme descrito na T</w:t>
      </w:r>
      <w:r w:rsidR="000D2A14">
        <w:rPr>
          <w:sz w:val="24"/>
          <w:szCs w:val="24"/>
        </w:rPr>
        <w:t>SS</w:t>
      </w:r>
      <w:r w:rsidRPr="007857E6">
        <w:rPr>
          <w:sz w:val="24"/>
          <w:szCs w:val="24"/>
        </w:rPr>
        <w:t>, esses serviços são realizados em grupos, organizados a partir de percursos, de modo a garantir aquisições progressivas aos seus usuários, de acordo com o seu ciclo de vida, a fim de complementar o trabalho social com famílias e prevenir a ocorrência de situações de risco social. Forma de intervenção social planejada que cria situações desafiadoras, estimula e orienta os usuários na construção e reconstrução de suas histórias e vivências individuais e coletivas, na família e no território.</w:t>
      </w:r>
    </w:p>
    <w:p w14:paraId="54D1CFB8" w14:textId="77777777" w:rsidR="003D37CA" w:rsidRPr="007857E6" w:rsidRDefault="003D37CA" w:rsidP="003D37CA">
      <w:pPr>
        <w:spacing w:before="280" w:after="280"/>
        <w:jc w:val="both"/>
        <w:rPr>
          <w:sz w:val="24"/>
          <w:szCs w:val="24"/>
        </w:rPr>
      </w:pPr>
      <w:r w:rsidRPr="007857E6">
        <w:rPr>
          <w:sz w:val="24"/>
          <w:szCs w:val="24"/>
        </w:rPr>
        <w:t xml:space="preserve">Subdivididos em faixas etárias, entre 0 </w:t>
      </w:r>
      <w:proofErr w:type="gramStart"/>
      <w:r w:rsidRPr="007857E6">
        <w:rPr>
          <w:sz w:val="24"/>
          <w:szCs w:val="24"/>
        </w:rPr>
        <w:t>a</w:t>
      </w:r>
      <w:proofErr w:type="gramEnd"/>
      <w:r w:rsidRPr="007857E6">
        <w:rPr>
          <w:sz w:val="24"/>
          <w:szCs w:val="24"/>
        </w:rPr>
        <w:t xml:space="preserve"> 6, 6 a 15 e 15 e 17 anos, no âmbito da oferta das entidades em seus territórios, oferecem desde </w:t>
      </w:r>
      <w:r w:rsidR="000D2A14">
        <w:rPr>
          <w:sz w:val="24"/>
          <w:szCs w:val="24"/>
        </w:rPr>
        <w:t>oficinas</w:t>
      </w:r>
      <w:r w:rsidRPr="007857E6">
        <w:rPr>
          <w:sz w:val="24"/>
          <w:szCs w:val="24"/>
        </w:rPr>
        <w:t xml:space="preserve"> e experiências lúdicas </w:t>
      </w:r>
      <w:r w:rsidR="000D2A14">
        <w:rPr>
          <w:sz w:val="24"/>
          <w:szCs w:val="24"/>
        </w:rPr>
        <w:t>à</w:t>
      </w:r>
      <w:r w:rsidRPr="007857E6">
        <w:rPr>
          <w:sz w:val="24"/>
          <w:szCs w:val="24"/>
        </w:rPr>
        <w:t xml:space="preserve"> constituição de espaço de convivência, formação para a participação e cidadania, </w:t>
      </w:r>
      <w:r w:rsidRPr="007857E6">
        <w:rPr>
          <w:sz w:val="24"/>
          <w:szCs w:val="24"/>
        </w:rPr>
        <w:lastRenderedPageBreak/>
        <w:t xml:space="preserve">desenvolvimento do protagonismo e da autonomia, além de contribuir para o retorno ou permanência na escola, e uma formação geral para o mundo do trabalho. </w:t>
      </w:r>
    </w:p>
    <w:p w14:paraId="101AA049" w14:textId="77777777" w:rsidR="003D37CA" w:rsidRPr="007857E6" w:rsidRDefault="003D37CA" w:rsidP="003D37CA">
      <w:pPr>
        <w:spacing w:before="280" w:after="280"/>
        <w:jc w:val="both"/>
        <w:rPr>
          <w:sz w:val="24"/>
          <w:szCs w:val="24"/>
        </w:rPr>
      </w:pPr>
      <w:r w:rsidRPr="007857E6">
        <w:rPr>
          <w:sz w:val="24"/>
          <w:szCs w:val="24"/>
        </w:rPr>
        <w:t xml:space="preserve">A partir dos dados coletados através das entidades, </w:t>
      </w:r>
      <w:r w:rsidR="000D2A14">
        <w:rPr>
          <w:sz w:val="24"/>
          <w:szCs w:val="24"/>
        </w:rPr>
        <w:t>ainda que haja</w:t>
      </w:r>
      <w:r w:rsidRPr="007857E6">
        <w:rPr>
          <w:sz w:val="24"/>
          <w:szCs w:val="24"/>
        </w:rPr>
        <w:t xml:space="preserve"> concentração territorial de suas sedes, fica evidente a grande cobertura das entidades no atendimento ao público infanto-juvenil</w:t>
      </w:r>
      <w:r w:rsidR="000D2A14">
        <w:rPr>
          <w:sz w:val="24"/>
          <w:szCs w:val="24"/>
        </w:rPr>
        <w:t xml:space="preserve"> neste município, em comparação com a cobertura em demais locais.</w:t>
      </w:r>
    </w:p>
    <w:p w14:paraId="6883CD36" w14:textId="77777777" w:rsidR="003D37CA" w:rsidRPr="007857E6" w:rsidRDefault="000D2A14" w:rsidP="003D37CA">
      <w:pPr>
        <w:spacing w:before="280" w:after="280"/>
        <w:jc w:val="both"/>
        <w:rPr>
          <w:sz w:val="24"/>
          <w:szCs w:val="24"/>
        </w:rPr>
      </w:pPr>
      <w:r>
        <w:rPr>
          <w:sz w:val="24"/>
          <w:szCs w:val="24"/>
        </w:rPr>
        <w:t xml:space="preserve">O </w:t>
      </w:r>
      <w:r w:rsidR="003D37CA" w:rsidRPr="007857E6">
        <w:rPr>
          <w:sz w:val="24"/>
          <w:szCs w:val="24"/>
        </w:rPr>
        <w:t>CMDCA promoveu um levantamento recente com o objetivo de coletar dados específicos quanto ao atendimento prestado nos anos de 2019, 2020 e 2021, com o intuito de avaliar o impacto da pandemia</w:t>
      </w:r>
      <w:r>
        <w:rPr>
          <w:sz w:val="24"/>
          <w:szCs w:val="24"/>
        </w:rPr>
        <w:t xml:space="preserve"> de Covid-19</w:t>
      </w:r>
      <w:r w:rsidR="003D37CA" w:rsidRPr="007857E6">
        <w:rPr>
          <w:sz w:val="24"/>
          <w:szCs w:val="24"/>
        </w:rPr>
        <w:t xml:space="preserve"> sobre o trabalho realizado pelas entidades, atrelando à perspectiva de utilização dos recursos do FIA, conforme apregoado pela legislação pertinente. Nesta oportunidade, colet</w:t>
      </w:r>
      <w:r>
        <w:rPr>
          <w:sz w:val="24"/>
          <w:szCs w:val="24"/>
        </w:rPr>
        <w:t>ou-se</w:t>
      </w:r>
      <w:r w:rsidR="003D37CA" w:rsidRPr="007857E6">
        <w:rPr>
          <w:sz w:val="24"/>
          <w:szCs w:val="24"/>
        </w:rPr>
        <w:t xml:space="preserve"> informações direcionadas às 42 entidades registradas, </w:t>
      </w:r>
      <w:r>
        <w:rPr>
          <w:sz w:val="24"/>
          <w:szCs w:val="24"/>
        </w:rPr>
        <w:t>em uma amostragem</w:t>
      </w:r>
      <w:r w:rsidR="003D37CA" w:rsidRPr="007857E6">
        <w:rPr>
          <w:sz w:val="24"/>
          <w:szCs w:val="24"/>
        </w:rPr>
        <w:t xml:space="preserve"> no total</w:t>
      </w:r>
      <w:r>
        <w:rPr>
          <w:sz w:val="24"/>
          <w:szCs w:val="24"/>
        </w:rPr>
        <w:t xml:space="preserve"> de </w:t>
      </w:r>
      <w:r w:rsidR="003D37CA" w:rsidRPr="007857E6">
        <w:rPr>
          <w:sz w:val="24"/>
          <w:szCs w:val="24"/>
        </w:rPr>
        <w:t xml:space="preserve">24 respostas. </w:t>
      </w:r>
    </w:p>
    <w:p w14:paraId="23646F67" w14:textId="77777777" w:rsidR="003D37CA" w:rsidRPr="007857E6" w:rsidRDefault="003D37CA" w:rsidP="003D37CA">
      <w:pPr>
        <w:spacing w:before="280" w:after="280"/>
        <w:jc w:val="both"/>
        <w:rPr>
          <w:sz w:val="24"/>
          <w:szCs w:val="24"/>
        </w:rPr>
      </w:pPr>
      <w:r w:rsidRPr="007857E6">
        <w:rPr>
          <w:sz w:val="24"/>
          <w:szCs w:val="24"/>
        </w:rPr>
        <w:t xml:space="preserve">Totalizando as respostas enviadas pelas 24 entidades, observamos que em relação à capacidade de atendimento, no ano de 2019, realizaram juntas 608.331 (seiscentos e oito mil trezentos e trinta e um) atendimentos. Em 2020, esse total caiu para 429.510 (quatrocentos e vinte e nove mil quinhentos e dez), e em 2021 (até o mês de outubro) chegou </w:t>
      </w:r>
      <w:r w:rsidR="000D2A14">
        <w:rPr>
          <w:sz w:val="24"/>
          <w:szCs w:val="24"/>
        </w:rPr>
        <w:t>à</w:t>
      </w:r>
      <w:r w:rsidRPr="007857E6">
        <w:rPr>
          <w:sz w:val="24"/>
          <w:szCs w:val="24"/>
        </w:rPr>
        <w:t xml:space="preserve"> 247.929 (duzentos e quarenta e sete mil novecentos e vinte e nove),</w:t>
      </w:r>
    </w:p>
    <w:p w14:paraId="5F1293A3" w14:textId="77777777" w:rsidR="003D37CA" w:rsidRPr="007857E6" w:rsidRDefault="003D37CA" w:rsidP="003D37CA">
      <w:pPr>
        <w:spacing w:before="280" w:after="280"/>
        <w:jc w:val="both"/>
        <w:rPr>
          <w:sz w:val="24"/>
          <w:szCs w:val="24"/>
        </w:rPr>
      </w:pPr>
      <w:r w:rsidRPr="007857E6">
        <w:rPr>
          <w:sz w:val="24"/>
          <w:szCs w:val="24"/>
        </w:rPr>
        <w:t xml:space="preserve">Já quanto às crianças e adolescentes atendidos por tais entidades em 2019, o número chegou a 6.619 (seis mil seiscentos e dezenove). Em 2020, houve uma redução, chegando a 5.385 (cinco mil trezentos e oitenta e cinco), e até outubro de 2021, atingiu o total de 5.613 (cinco mil seiscentos e treze). </w:t>
      </w:r>
    </w:p>
    <w:p w14:paraId="66B6D085" w14:textId="77777777" w:rsidR="003D37CA" w:rsidRPr="007857E6" w:rsidRDefault="003D37CA" w:rsidP="003D37CA">
      <w:pPr>
        <w:spacing w:before="280" w:after="280"/>
        <w:jc w:val="both"/>
        <w:rPr>
          <w:sz w:val="24"/>
          <w:szCs w:val="24"/>
        </w:rPr>
      </w:pPr>
      <w:r w:rsidRPr="007857E6">
        <w:rPr>
          <w:sz w:val="24"/>
          <w:szCs w:val="24"/>
        </w:rPr>
        <w:t xml:space="preserve">Em relação ao número de atendimentos totais, realizados por estas 24 entidades registradas, em 2019, foram </w:t>
      </w:r>
      <w:proofErr w:type="gramStart"/>
      <w:r w:rsidRPr="007857E6">
        <w:rPr>
          <w:sz w:val="24"/>
          <w:szCs w:val="24"/>
        </w:rPr>
        <w:t>realizados</w:t>
      </w:r>
      <w:proofErr w:type="gramEnd"/>
      <w:r w:rsidRPr="007857E6">
        <w:rPr>
          <w:sz w:val="24"/>
          <w:szCs w:val="24"/>
        </w:rPr>
        <w:t xml:space="preserve"> 605.243 (seiscentos e cinco mil duzentos e quarenta e três) atendimentos. Em 2020, esse número caiu para 356.238 (trezentos e cinquenta e seis mil duzentos e trinta e oito), chegando a 222.719 (duzentos e vinte e dois mil setecentos e dezenove) em outubro de 2021. </w:t>
      </w:r>
    </w:p>
    <w:p w14:paraId="0E6A6545" w14:textId="77777777" w:rsidR="003D37CA" w:rsidRPr="007857E6" w:rsidRDefault="003D37CA" w:rsidP="003D37CA">
      <w:pPr>
        <w:spacing w:before="280" w:after="280"/>
        <w:jc w:val="both"/>
        <w:rPr>
          <w:sz w:val="24"/>
          <w:szCs w:val="24"/>
        </w:rPr>
      </w:pPr>
      <w:r w:rsidRPr="007857E6">
        <w:rPr>
          <w:sz w:val="24"/>
          <w:szCs w:val="24"/>
        </w:rPr>
        <w:t xml:space="preserve">O que se observa, a partir de tais dados, é que as entidades ofereceram uma grande cobertura à população através de seus serviços, mesmo com impacto negativo evidente observado em 2020, com a expressiva queda em sua capacidade de atendimento, bem como no número de atendimentos totais realizados no mesmo ano, em relação ao observado em 2019. </w:t>
      </w:r>
    </w:p>
    <w:p w14:paraId="22BBD193" w14:textId="77777777" w:rsidR="003D37CA" w:rsidRPr="007857E6" w:rsidRDefault="003D37CA" w:rsidP="003D37CA">
      <w:pPr>
        <w:spacing w:before="280" w:after="280"/>
        <w:jc w:val="both"/>
        <w:rPr>
          <w:sz w:val="24"/>
          <w:szCs w:val="24"/>
        </w:rPr>
      </w:pPr>
      <w:r w:rsidRPr="007857E6">
        <w:rPr>
          <w:sz w:val="24"/>
          <w:szCs w:val="24"/>
        </w:rPr>
        <w:t>A pesquisa evidenciou também que as entidades continuaram atendendo um expressivo número de crianças e adolescentes, mesmo com as restrições impostas pela Covid</w:t>
      </w:r>
      <w:r w:rsidR="000D2A14">
        <w:rPr>
          <w:sz w:val="24"/>
          <w:szCs w:val="24"/>
        </w:rPr>
        <w:t>-</w:t>
      </w:r>
      <w:r w:rsidRPr="007857E6">
        <w:rPr>
          <w:sz w:val="24"/>
          <w:szCs w:val="24"/>
        </w:rPr>
        <w:t xml:space="preserve">19, como o fechamento de espaços considerados não essenciais e o cancelamento temporário de atividades que geravam aglomerações. </w:t>
      </w:r>
    </w:p>
    <w:p w14:paraId="1A63AF26" w14:textId="77777777" w:rsidR="003D37CA" w:rsidRPr="007857E6" w:rsidRDefault="003D37CA" w:rsidP="003D37CA">
      <w:pPr>
        <w:spacing w:before="280" w:after="280"/>
        <w:jc w:val="both"/>
        <w:rPr>
          <w:sz w:val="24"/>
          <w:szCs w:val="24"/>
        </w:rPr>
      </w:pPr>
      <w:r w:rsidRPr="007857E6">
        <w:rPr>
          <w:sz w:val="24"/>
          <w:szCs w:val="24"/>
        </w:rPr>
        <w:lastRenderedPageBreak/>
        <w:t xml:space="preserve">Conforme levantado na pesquisa, as entidades precisaram, no ano de 2020, reorganizar a forma de atendimento, e todas elas informaram que continuaram oferecendo seus serviços. Apenas as duas que oferecem acolhimento institucional continuaram funcionando presencialmente, e as demais passaram a oferecer atendimentos, orientações, aulas e oficinas de forma remota. Ao todo, 14 entidades responderam que em 2020, a principal atividade realizada pela entidade foi atendimento online, com oferta de oficinas, atividades lúdicas e/ou terapêuticas, orientações e apoio às famílias. Das 24 entidades, 3 responderam que coletaram doações para adquirir e distribuir cestas básicas para seus usuários; 3 informaram que mantiveram as ações de apoio socioeducativo e orientações às famílias de maneira híbrida, e 1 informou que, além de orientações sociais remotas e distribuição de cestas básicas, também ofereceu apoio psicológico online aos usuários. </w:t>
      </w:r>
    </w:p>
    <w:p w14:paraId="7D4307DD" w14:textId="77777777" w:rsidR="003D37CA" w:rsidRPr="007857E6" w:rsidRDefault="003D37CA" w:rsidP="003D37CA">
      <w:pPr>
        <w:spacing w:before="280" w:after="280"/>
        <w:jc w:val="both"/>
        <w:rPr>
          <w:sz w:val="24"/>
          <w:szCs w:val="24"/>
        </w:rPr>
      </w:pPr>
      <w:r w:rsidRPr="007857E6">
        <w:rPr>
          <w:sz w:val="24"/>
          <w:szCs w:val="24"/>
        </w:rPr>
        <w:t xml:space="preserve">Sobre as maiores dificuldades enfrentadas pelas entidades durante a pandemia, podendo ser sinalizada mais de uma situação, 19 delas indicaram o item 3 – manutenção da instituição, 13 marcaram o item 2 – pagamento dos funcionários, e 8 assinalaram também os itens 1 – articulação com a rede socioassistencial, 4 – condições para atendimento dos </w:t>
      </w:r>
      <w:proofErr w:type="gramStart"/>
      <w:r w:rsidRPr="007857E6">
        <w:rPr>
          <w:sz w:val="24"/>
          <w:szCs w:val="24"/>
        </w:rPr>
        <w:t>usuários  e</w:t>
      </w:r>
      <w:proofErr w:type="gramEnd"/>
      <w:r w:rsidRPr="007857E6">
        <w:rPr>
          <w:sz w:val="24"/>
          <w:szCs w:val="24"/>
        </w:rPr>
        <w:t xml:space="preserve"> 5 – outras. </w:t>
      </w:r>
    </w:p>
    <w:p w14:paraId="0F9198EE" w14:textId="77777777" w:rsidR="003D37CA" w:rsidRPr="007857E6" w:rsidRDefault="003D37CA" w:rsidP="003D37CA">
      <w:pPr>
        <w:spacing w:before="280" w:after="280"/>
        <w:jc w:val="both"/>
        <w:rPr>
          <w:sz w:val="24"/>
          <w:szCs w:val="24"/>
        </w:rPr>
      </w:pPr>
      <w:r w:rsidRPr="007857E6">
        <w:rPr>
          <w:sz w:val="24"/>
          <w:szCs w:val="24"/>
        </w:rPr>
        <w:t xml:space="preserve">Dentre as que assinalaram a opção 5 – outras, apareceram dificuldades tais quais a diminuição de doações e voluntários; preocupação com os riscos de retorno presencial; dificuldade de cumprimento de protocolos de saúde por usuários com deficiência; realização de atividades online e dificuldade com os meios eletrônicos.  </w:t>
      </w:r>
    </w:p>
    <w:p w14:paraId="5FA4AED0" w14:textId="77777777" w:rsidR="006F0407" w:rsidRDefault="003D37CA" w:rsidP="003D37CA">
      <w:pPr>
        <w:spacing w:before="280" w:after="280"/>
        <w:jc w:val="both"/>
        <w:rPr>
          <w:sz w:val="24"/>
          <w:szCs w:val="24"/>
        </w:rPr>
      </w:pPr>
      <w:r>
        <w:rPr>
          <w:sz w:val="24"/>
          <w:szCs w:val="24"/>
        </w:rPr>
        <w:t xml:space="preserve">Considerando os dados examinados é possível afirmar que há uma grande capacidade de atendimento por parte das organizações da sociedade civil no Regime de </w:t>
      </w:r>
      <w:r w:rsidR="00045EDB">
        <w:rPr>
          <w:sz w:val="24"/>
          <w:szCs w:val="24"/>
        </w:rPr>
        <w:t>A</w:t>
      </w:r>
      <w:r>
        <w:rPr>
          <w:sz w:val="24"/>
          <w:szCs w:val="24"/>
        </w:rPr>
        <w:t xml:space="preserve">poio </w:t>
      </w:r>
      <w:r w:rsidR="00045EDB">
        <w:rPr>
          <w:sz w:val="24"/>
          <w:szCs w:val="24"/>
        </w:rPr>
        <w:t>S</w:t>
      </w:r>
      <w:r>
        <w:rPr>
          <w:sz w:val="24"/>
          <w:szCs w:val="24"/>
        </w:rPr>
        <w:t xml:space="preserve">ocioeducativo em </w:t>
      </w:r>
      <w:r w:rsidR="00045EDB">
        <w:rPr>
          <w:sz w:val="24"/>
          <w:szCs w:val="24"/>
        </w:rPr>
        <w:t>M</w:t>
      </w:r>
      <w:r>
        <w:rPr>
          <w:sz w:val="24"/>
          <w:szCs w:val="24"/>
        </w:rPr>
        <w:t xml:space="preserve">eio </w:t>
      </w:r>
      <w:r w:rsidR="00045EDB">
        <w:rPr>
          <w:sz w:val="24"/>
          <w:szCs w:val="24"/>
        </w:rPr>
        <w:t>A</w:t>
      </w:r>
      <w:r>
        <w:rPr>
          <w:sz w:val="24"/>
          <w:szCs w:val="24"/>
        </w:rPr>
        <w:t xml:space="preserve">berto, sendo possível fazer um paralelo em relação aos serviços de convivência e fortalecimento de vínculos. </w:t>
      </w:r>
    </w:p>
    <w:p w14:paraId="4BD33EEC" w14:textId="77777777" w:rsidR="003D37CA" w:rsidRDefault="003D37CA" w:rsidP="003D37CA">
      <w:pPr>
        <w:spacing w:before="280" w:after="280"/>
        <w:jc w:val="both"/>
        <w:rPr>
          <w:sz w:val="24"/>
          <w:szCs w:val="24"/>
        </w:rPr>
      </w:pPr>
      <w:r>
        <w:rPr>
          <w:sz w:val="24"/>
          <w:szCs w:val="24"/>
        </w:rPr>
        <w:t>Os dados também indicam redução da capacidade de atendimento, tanto dos serviços públicos como das ações desenvolvidas pelas organizações da sociedade civil durante a pandemia da Covid-19. O reconhecimento dessa redução da oferta de ações voltadas ao apoio socioeducativo em meio aberto pode representar dificuldades encontradas pelas instituições para sustentabilidade de suas ações, e com isso o encolhimento da capacidade protetiva em Niterói, fato que se torna mais grave pela percepção da diminuição do número de atendimentos pelos serviços públicos.</w:t>
      </w:r>
    </w:p>
    <w:p w14:paraId="0221CA04" w14:textId="77777777" w:rsidR="003D37CA" w:rsidRDefault="003D37CA" w:rsidP="003D37CA">
      <w:pPr>
        <w:spacing w:before="280" w:after="280"/>
        <w:jc w:val="both"/>
        <w:rPr>
          <w:sz w:val="24"/>
          <w:szCs w:val="24"/>
        </w:rPr>
      </w:pPr>
      <w:r>
        <w:rPr>
          <w:sz w:val="24"/>
          <w:szCs w:val="24"/>
        </w:rPr>
        <w:t>Desta forma, a partir da verificação da redução do número de atendimentos realizados pela rede pública e pelas organizações registradas no CMDCA, e reconhecendo a importância dos serviços voltados para Proteção Social Básica, principalmente os direcionados a convivência e fortalecimento de vínculos que objetivam:</w:t>
      </w:r>
      <w:r w:rsidR="006F0407">
        <w:rPr>
          <w:sz w:val="24"/>
          <w:szCs w:val="24"/>
        </w:rPr>
        <w:t xml:space="preserve"> </w:t>
      </w:r>
      <w:r>
        <w:rPr>
          <w:sz w:val="24"/>
          <w:szCs w:val="24"/>
        </w:rPr>
        <w:t xml:space="preserve">garantir aquisições progressivas aos seus usuários, de acordo com o seu ciclo de vida, a fim de complementar o trabalho social com famílias e prevenir a ocorrência de situações de risco social (Brasil, 2009, p.16); </w:t>
      </w:r>
    </w:p>
    <w:p w14:paraId="654FAC9B" w14:textId="77777777" w:rsidR="003D37CA" w:rsidRDefault="003D37CA" w:rsidP="003D37CA">
      <w:pPr>
        <w:spacing w:before="280" w:after="280"/>
        <w:jc w:val="both"/>
        <w:rPr>
          <w:sz w:val="24"/>
          <w:szCs w:val="24"/>
        </w:rPr>
      </w:pPr>
      <w:r>
        <w:rPr>
          <w:sz w:val="24"/>
          <w:szCs w:val="24"/>
        </w:rPr>
        <w:lastRenderedPageBreak/>
        <w:t xml:space="preserve">Considerando também a quantidade de adolescentes em cumprimento de Medidas Socioeducativas (LA e/ou PSC), que quando comparada ao número de atendimentos registrados no RMA dos serviços de fortalecimento de convivência e fortalecimento de vínculos para adolescentes de 15 a 17 anos, demonstram fragilidade protetiva para esse grupo populacional; </w:t>
      </w:r>
    </w:p>
    <w:p w14:paraId="3C9D9625" w14:textId="77777777" w:rsidR="003D37CA" w:rsidRPr="007857E6" w:rsidRDefault="003D37CA" w:rsidP="003D37CA">
      <w:pPr>
        <w:spacing w:before="280" w:after="280"/>
        <w:jc w:val="both"/>
        <w:rPr>
          <w:sz w:val="24"/>
          <w:szCs w:val="24"/>
        </w:rPr>
      </w:pPr>
      <w:r w:rsidRPr="007857E6">
        <w:rPr>
          <w:sz w:val="24"/>
          <w:szCs w:val="24"/>
        </w:rPr>
        <w:t xml:space="preserve">E ainda, considerando o art. 17 da lei Municipal, N.º 3.361/2018, que apregoa que o FUNDO MUNICIPAL PARA A INFÂNCIA E ADOLESCÊNCIA constitui unidade orçamentária própria e é parte integrante do Orçamento Público municipal, tendo por objetivo, financiar programas e projetos que tenham por finalidade o atendimento direto, defesa, proteção, estudo, pesquisa, apoio sociofamiliar e garantia dos direitos da criança e do adolescente nos termos da Lei Federal Nº 8069/90 e alterações; </w:t>
      </w:r>
    </w:p>
    <w:p w14:paraId="0495E023" w14:textId="403E85F5" w:rsidR="003D37CA" w:rsidRDefault="003D37CA" w:rsidP="003D37CA">
      <w:pPr>
        <w:spacing w:before="280" w:after="280"/>
        <w:jc w:val="both"/>
        <w:rPr>
          <w:sz w:val="24"/>
          <w:szCs w:val="24"/>
        </w:rPr>
      </w:pPr>
      <w:r>
        <w:rPr>
          <w:sz w:val="24"/>
          <w:szCs w:val="24"/>
        </w:rPr>
        <w:t xml:space="preserve">O CMDCA apresenta o </w:t>
      </w:r>
      <w:r w:rsidR="00161F97">
        <w:rPr>
          <w:sz w:val="24"/>
          <w:szCs w:val="24"/>
        </w:rPr>
        <w:t xml:space="preserve">Termo de </w:t>
      </w:r>
      <w:r w:rsidR="006B7BF6">
        <w:rPr>
          <w:sz w:val="24"/>
          <w:szCs w:val="24"/>
        </w:rPr>
        <w:t>Fomento</w:t>
      </w:r>
      <w:r>
        <w:rPr>
          <w:sz w:val="24"/>
          <w:szCs w:val="24"/>
        </w:rPr>
        <w:t xml:space="preserve"> para seleção de propostas de Organizações da Sociedade Civil, com fundamento na Lei Federal n.º 13.019/14, a serem financiadas com recursos do Fundo da Infância e do Adolescente, visando a ampliação da oferta de ações que possibilitem a ampliação da capacidade protetiva Básica e Especial, em conformidade com as políticas públicas municipais da criança e do adolescente. O presente </w:t>
      </w:r>
      <w:r w:rsidR="00EC414B">
        <w:rPr>
          <w:color w:val="000000" w:themeColor="text1"/>
          <w:sz w:val="24"/>
          <w:szCs w:val="24"/>
        </w:rPr>
        <w:t>Termo</w:t>
      </w:r>
      <w:r w:rsidR="00EC414B">
        <w:rPr>
          <w:sz w:val="24"/>
          <w:szCs w:val="24"/>
        </w:rPr>
        <w:t xml:space="preserve"> de </w:t>
      </w:r>
      <w:r w:rsidR="006B7BF6">
        <w:rPr>
          <w:sz w:val="24"/>
          <w:szCs w:val="24"/>
        </w:rPr>
        <w:t>Fomento</w:t>
      </w:r>
      <w:r w:rsidR="00EC414B">
        <w:rPr>
          <w:sz w:val="24"/>
          <w:szCs w:val="24"/>
        </w:rPr>
        <w:t xml:space="preserve"> </w:t>
      </w:r>
      <w:r>
        <w:rPr>
          <w:sz w:val="24"/>
          <w:szCs w:val="24"/>
        </w:rPr>
        <w:t>objetiva a definição de critérios para a escolha e condições para o repasse de recursos.</w:t>
      </w:r>
    </w:p>
    <w:p w14:paraId="1CC309E2" w14:textId="77777777" w:rsidR="00D915CE" w:rsidRDefault="00D915CE" w:rsidP="00D915CE">
      <w:pPr>
        <w:widowControl w:val="0"/>
        <w:tabs>
          <w:tab w:val="left" w:pos="919"/>
        </w:tabs>
        <w:spacing w:before="200" w:after="200"/>
        <w:outlineLvl w:val="0"/>
        <w:rPr>
          <w:b/>
          <w:bCs/>
          <w:sz w:val="24"/>
          <w:szCs w:val="24"/>
          <w:u w:val="single" w:color="000000"/>
          <w:lang w:bidi="pt-BR"/>
        </w:rPr>
      </w:pPr>
      <w:r>
        <w:rPr>
          <w:b/>
          <w:bCs/>
          <w:sz w:val="24"/>
          <w:szCs w:val="24"/>
          <w:u w:val="single" w:color="000000"/>
          <w:lang w:bidi="pt-BR"/>
        </w:rPr>
        <w:t xml:space="preserve">3. </w:t>
      </w:r>
      <w:proofErr w:type="gramStart"/>
      <w:r>
        <w:rPr>
          <w:b/>
          <w:bCs/>
          <w:sz w:val="24"/>
          <w:szCs w:val="24"/>
          <w:u w:val="single" w:color="000000"/>
          <w:lang w:bidi="pt-BR"/>
        </w:rPr>
        <w:t>PÚBLICO ALVO</w:t>
      </w:r>
      <w:proofErr w:type="gramEnd"/>
      <w:r>
        <w:rPr>
          <w:b/>
          <w:bCs/>
          <w:sz w:val="24"/>
          <w:szCs w:val="24"/>
          <w:u w:val="single" w:color="000000"/>
          <w:lang w:bidi="pt-BR"/>
        </w:rPr>
        <w:t>:</w:t>
      </w:r>
    </w:p>
    <w:p w14:paraId="015EE664" w14:textId="77777777" w:rsidR="00D915CE" w:rsidRDefault="00D915CE" w:rsidP="00D915CE">
      <w:pPr>
        <w:spacing w:before="240"/>
        <w:ind w:firstLine="709"/>
        <w:jc w:val="both"/>
        <w:rPr>
          <w:rFonts w:eastAsia="SimSun"/>
          <w:sz w:val="24"/>
          <w:szCs w:val="24"/>
        </w:rPr>
      </w:pPr>
      <w:bookmarkStart w:id="3" w:name="_heading=h.gog8kzsrtfyu"/>
      <w:bookmarkEnd w:id="3"/>
      <w:r>
        <w:rPr>
          <w:sz w:val="24"/>
          <w:szCs w:val="24"/>
        </w:rPr>
        <w:t>O público-alvo deste projeto compreende-se nos ciclos de vida de: (a) 0 a 5 anos; (b) 6 a 8 anos; (c) 9 a 14 anos e (d) 15 a 17 anos, regulamentados por Tipificação Federal, através da Resolução do Conselho Nacional de Assistência Social nº 109/2009 e reordenado pela Resolução do CNAS nº 01/2013, prioritariamente, destes indivíduos que se encontrem nas seguintes situações, de acordo com a Resolução CIT nº 01/2013 e a Resolução CNAS nº 01/2013:</w:t>
      </w:r>
    </w:p>
    <w:p w14:paraId="30B94227" w14:textId="77777777" w:rsidR="00D915CE" w:rsidRDefault="00D915CE" w:rsidP="00D915CE">
      <w:pPr>
        <w:pStyle w:val="PargrafodaLista"/>
        <w:numPr>
          <w:ilvl w:val="0"/>
          <w:numId w:val="20"/>
        </w:numPr>
        <w:spacing w:before="240"/>
        <w:jc w:val="both"/>
        <w:rPr>
          <w:sz w:val="24"/>
          <w:szCs w:val="24"/>
        </w:rPr>
      </w:pPr>
      <w:r>
        <w:rPr>
          <w:sz w:val="24"/>
          <w:szCs w:val="24"/>
        </w:rPr>
        <w:t>em situação de isolamento;</w:t>
      </w:r>
    </w:p>
    <w:p w14:paraId="4E2B9202" w14:textId="77777777" w:rsidR="00D915CE" w:rsidRDefault="00D915CE" w:rsidP="00D915CE">
      <w:pPr>
        <w:pStyle w:val="PargrafodaLista"/>
        <w:numPr>
          <w:ilvl w:val="0"/>
          <w:numId w:val="20"/>
        </w:numPr>
        <w:spacing w:before="240"/>
        <w:jc w:val="both"/>
        <w:rPr>
          <w:sz w:val="24"/>
          <w:szCs w:val="24"/>
        </w:rPr>
      </w:pPr>
      <w:r>
        <w:rPr>
          <w:sz w:val="24"/>
          <w:szCs w:val="24"/>
        </w:rPr>
        <w:t>em situação de trabalho infantil;</w:t>
      </w:r>
    </w:p>
    <w:p w14:paraId="788D32C6" w14:textId="77777777" w:rsidR="00D915CE" w:rsidRDefault="00D915CE" w:rsidP="00D915CE">
      <w:pPr>
        <w:pStyle w:val="PargrafodaLista"/>
        <w:numPr>
          <w:ilvl w:val="0"/>
          <w:numId w:val="20"/>
        </w:numPr>
        <w:spacing w:before="240"/>
        <w:jc w:val="both"/>
        <w:rPr>
          <w:sz w:val="24"/>
          <w:szCs w:val="24"/>
        </w:rPr>
      </w:pPr>
      <w:r>
        <w:rPr>
          <w:sz w:val="24"/>
          <w:szCs w:val="24"/>
        </w:rPr>
        <w:t>com vivência de violência e/ou negligência;</w:t>
      </w:r>
    </w:p>
    <w:p w14:paraId="5BE1C892" w14:textId="77777777" w:rsidR="00D915CE" w:rsidRDefault="00D915CE" w:rsidP="00D915CE">
      <w:pPr>
        <w:pStyle w:val="PargrafodaLista"/>
        <w:numPr>
          <w:ilvl w:val="0"/>
          <w:numId w:val="20"/>
        </w:numPr>
        <w:spacing w:before="240"/>
        <w:jc w:val="both"/>
        <w:rPr>
          <w:sz w:val="24"/>
          <w:szCs w:val="24"/>
        </w:rPr>
      </w:pPr>
      <w:r>
        <w:rPr>
          <w:sz w:val="24"/>
          <w:szCs w:val="24"/>
        </w:rPr>
        <w:t>que estejam fora da escola ou com defasagem escolar superior a 2 anos;</w:t>
      </w:r>
    </w:p>
    <w:p w14:paraId="7FD85F94" w14:textId="77777777" w:rsidR="00D915CE" w:rsidRDefault="00D915CE" w:rsidP="00D915CE">
      <w:pPr>
        <w:pStyle w:val="PargrafodaLista"/>
        <w:numPr>
          <w:ilvl w:val="0"/>
          <w:numId w:val="20"/>
        </w:numPr>
        <w:spacing w:before="240"/>
        <w:jc w:val="both"/>
        <w:rPr>
          <w:sz w:val="24"/>
          <w:szCs w:val="24"/>
        </w:rPr>
      </w:pPr>
      <w:r>
        <w:rPr>
          <w:sz w:val="24"/>
          <w:szCs w:val="24"/>
        </w:rPr>
        <w:t>em situação de acolhimento institucional;</w:t>
      </w:r>
    </w:p>
    <w:p w14:paraId="2AD7A91A" w14:textId="77777777" w:rsidR="00D915CE" w:rsidRDefault="00D915CE" w:rsidP="00D915CE">
      <w:pPr>
        <w:pStyle w:val="PargrafodaLista"/>
        <w:numPr>
          <w:ilvl w:val="0"/>
          <w:numId w:val="20"/>
        </w:numPr>
        <w:spacing w:before="240"/>
        <w:jc w:val="both"/>
        <w:rPr>
          <w:sz w:val="24"/>
          <w:szCs w:val="24"/>
        </w:rPr>
      </w:pPr>
      <w:r>
        <w:rPr>
          <w:sz w:val="24"/>
          <w:szCs w:val="24"/>
        </w:rPr>
        <w:t>em cumprimento de medida socioeducativa em meio aberto;</w:t>
      </w:r>
    </w:p>
    <w:p w14:paraId="2E7F197F" w14:textId="77777777" w:rsidR="00D915CE" w:rsidRDefault="00D915CE" w:rsidP="00D915CE">
      <w:pPr>
        <w:pStyle w:val="PargrafodaLista"/>
        <w:numPr>
          <w:ilvl w:val="0"/>
          <w:numId w:val="20"/>
        </w:numPr>
        <w:spacing w:before="240"/>
        <w:jc w:val="both"/>
        <w:rPr>
          <w:sz w:val="24"/>
          <w:szCs w:val="24"/>
        </w:rPr>
      </w:pPr>
      <w:r>
        <w:rPr>
          <w:sz w:val="24"/>
          <w:szCs w:val="24"/>
        </w:rPr>
        <w:t>egressos de medidas socioeducativas;</w:t>
      </w:r>
    </w:p>
    <w:p w14:paraId="5D01E8D0" w14:textId="77777777" w:rsidR="00D915CE" w:rsidRDefault="00D915CE" w:rsidP="00D915CE">
      <w:pPr>
        <w:pStyle w:val="PargrafodaLista"/>
        <w:numPr>
          <w:ilvl w:val="0"/>
          <w:numId w:val="20"/>
        </w:numPr>
        <w:spacing w:before="240"/>
        <w:jc w:val="both"/>
        <w:rPr>
          <w:sz w:val="24"/>
          <w:szCs w:val="24"/>
        </w:rPr>
      </w:pPr>
      <w:r>
        <w:rPr>
          <w:sz w:val="24"/>
          <w:szCs w:val="24"/>
        </w:rPr>
        <w:t>em situação de abuso e/ou exploração sexual;</w:t>
      </w:r>
    </w:p>
    <w:p w14:paraId="2D4D5EF0" w14:textId="77777777" w:rsidR="00D915CE" w:rsidRDefault="00D915CE" w:rsidP="00D915CE">
      <w:pPr>
        <w:pStyle w:val="PargrafodaLista"/>
        <w:numPr>
          <w:ilvl w:val="0"/>
          <w:numId w:val="20"/>
        </w:numPr>
        <w:spacing w:before="240"/>
        <w:jc w:val="both"/>
        <w:rPr>
          <w:sz w:val="24"/>
          <w:szCs w:val="24"/>
        </w:rPr>
      </w:pPr>
      <w:r>
        <w:rPr>
          <w:sz w:val="24"/>
          <w:szCs w:val="24"/>
        </w:rPr>
        <w:t>com medidas de proteção do Estatuto da Criança e do Adolescente;</w:t>
      </w:r>
    </w:p>
    <w:p w14:paraId="0C3FDBD5" w14:textId="77777777" w:rsidR="00D915CE" w:rsidRDefault="00D915CE" w:rsidP="00D915CE">
      <w:pPr>
        <w:pStyle w:val="PargrafodaLista"/>
        <w:numPr>
          <w:ilvl w:val="0"/>
          <w:numId w:val="20"/>
        </w:numPr>
        <w:spacing w:before="240"/>
        <w:jc w:val="both"/>
        <w:rPr>
          <w:sz w:val="24"/>
          <w:szCs w:val="24"/>
        </w:rPr>
      </w:pPr>
      <w:r>
        <w:rPr>
          <w:sz w:val="24"/>
          <w:szCs w:val="24"/>
        </w:rPr>
        <w:t>crianças e adolescentes em situação de rua;</w:t>
      </w:r>
    </w:p>
    <w:p w14:paraId="08E1282A" w14:textId="77777777" w:rsidR="00D915CE" w:rsidRDefault="00D915CE" w:rsidP="00D915CE">
      <w:pPr>
        <w:pStyle w:val="PargrafodaLista"/>
        <w:numPr>
          <w:ilvl w:val="0"/>
          <w:numId w:val="20"/>
        </w:numPr>
        <w:spacing w:before="240"/>
        <w:jc w:val="both"/>
        <w:rPr>
          <w:sz w:val="24"/>
          <w:szCs w:val="24"/>
        </w:rPr>
      </w:pPr>
      <w:r>
        <w:rPr>
          <w:sz w:val="24"/>
          <w:szCs w:val="24"/>
        </w:rPr>
        <w:t>com vulnerabilidade que diz respeito às pessoas com deficiência.</w:t>
      </w:r>
    </w:p>
    <w:p w14:paraId="17AFC2B6" w14:textId="77777777" w:rsidR="00D915CE" w:rsidRDefault="00D915CE" w:rsidP="00822FF1">
      <w:pPr>
        <w:widowControl w:val="0"/>
        <w:tabs>
          <w:tab w:val="left" w:pos="567"/>
        </w:tabs>
        <w:spacing w:before="120" w:after="120"/>
        <w:jc w:val="both"/>
        <w:rPr>
          <w:b/>
          <w:sz w:val="24"/>
          <w:szCs w:val="24"/>
        </w:rPr>
      </w:pPr>
    </w:p>
    <w:p w14:paraId="307DC37E" w14:textId="069FDCAD" w:rsidR="00822FF1" w:rsidRPr="00E30A5D" w:rsidRDefault="00822FF1" w:rsidP="00822FF1">
      <w:pPr>
        <w:widowControl w:val="0"/>
        <w:tabs>
          <w:tab w:val="left" w:pos="567"/>
        </w:tabs>
        <w:spacing w:before="120" w:after="120"/>
        <w:jc w:val="both"/>
        <w:rPr>
          <w:b/>
          <w:sz w:val="24"/>
          <w:szCs w:val="24"/>
        </w:rPr>
      </w:pPr>
      <w:r w:rsidRPr="00E30A5D">
        <w:rPr>
          <w:b/>
          <w:sz w:val="24"/>
          <w:szCs w:val="24"/>
        </w:rPr>
        <w:t xml:space="preserve">4. </w:t>
      </w:r>
      <w:r w:rsidRPr="00E30A5D">
        <w:rPr>
          <w:b/>
          <w:sz w:val="24"/>
          <w:szCs w:val="24"/>
        </w:rPr>
        <w:tab/>
        <w:t xml:space="preserve">PARTICIPAÇÃO NO </w:t>
      </w:r>
      <w:r w:rsidR="00D915CE">
        <w:rPr>
          <w:b/>
          <w:sz w:val="24"/>
          <w:szCs w:val="24"/>
        </w:rPr>
        <w:t>EDITAL DE CHAMAMENTO</w:t>
      </w:r>
    </w:p>
    <w:p w14:paraId="63C17F21" w14:textId="4B070445" w:rsidR="00822FF1" w:rsidRPr="00E30A5D" w:rsidRDefault="00822FF1" w:rsidP="00822FF1">
      <w:pPr>
        <w:tabs>
          <w:tab w:val="left" w:pos="567"/>
        </w:tabs>
        <w:autoSpaceDE w:val="0"/>
        <w:spacing w:before="120" w:after="120"/>
        <w:contextualSpacing/>
        <w:jc w:val="both"/>
        <w:rPr>
          <w:sz w:val="24"/>
          <w:szCs w:val="24"/>
        </w:rPr>
      </w:pPr>
      <w:r w:rsidRPr="00E30A5D">
        <w:rPr>
          <w:b/>
          <w:sz w:val="24"/>
          <w:szCs w:val="24"/>
        </w:rPr>
        <w:lastRenderedPageBreak/>
        <w:t>4.1.</w:t>
      </w:r>
      <w:r w:rsidRPr="00E30A5D">
        <w:rPr>
          <w:sz w:val="24"/>
          <w:szCs w:val="24"/>
        </w:rPr>
        <w:t xml:space="preserve"> </w:t>
      </w:r>
      <w:r w:rsidRPr="00E30A5D">
        <w:rPr>
          <w:sz w:val="24"/>
          <w:szCs w:val="24"/>
        </w:rPr>
        <w:tab/>
        <w:t xml:space="preserve">Poderão participar deste </w:t>
      </w:r>
      <w:r w:rsidR="00D915CE">
        <w:rPr>
          <w:color w:val="000000" w:themeColor="text1"/>
          <w:sz w:val="24"/>
          <w:szCs w:val="24"/>
        </w:rPr>
        <w:t>Edital</w:t>
      </w:r>
      <w:r w:rsidR="00CF16C2" w:rsidRPr="00E30A5D">
        <w:rPr>
          <w:sz w:val="24"/>
          <w:szCs w:val="24"/>
        </w:rPr>
        <w:t xml:space="preserve"> </w:t>
      </w:r>
      <w:r w:rsidRPr="00E30A5D">
        <w:rPr>
          <w:sz w:val="24"/>
          <w:szCs w:val="24"/>
        </w:rPr>
        <w:t>as organizações da sociedade civil (</w:t>
      </w:r>
      <w:proofErr w:type="spellStart"/>
      <w:r w:rsidRPr="00E30A5D">
        <w:rPr>
          <w:sz w:val="24"/>
          <w:szCs w:val="24"/>
        </w:rPr>
        <w:t>OSCs</w:t>
      </w:r>
      <w:proofErr w:type="spellEnd"/>
      <w:r w:rsidRPr="00E30A5D">
        <w:rPr>
          <w:sz w:val="24"/>
          <w:szCs w:val="24"/>
        </w:rPr>
        <w:t>), assim consideradas aquelas definidas pelo art. 2º, inciso I, alíneas “a”, “b” ou “c”, da Lei nº 13.019, de 2014 (com redação dada pela Lei nº 13.204, de 14 de dezembro de 2015):</w:t>
      </w:r>
    </w:p>
    <w:p w14:paraId="11370456" w14:textId="77777777" w:rsidR="00822FF1" w:rsidRPr="00E30A5D" w:rsidRDefault="00822FF1" w:rsidP="00822FF1">
      <w:pPr>
        <w:tabs>
          <w:tab w:val="left" w:pos="567"/>
        </w:tabs>
        <w:autoSpaceDE w:val="0"/>
        <w:spacing w:before="120" w:after="120"/>
        <w:contextualSpacing/>
        <w:jc w:val="both"/>
        <w:rPr>
          <w:sz w:val="24"/>
          <w:szCs w:val="24"/>
        </w:rPr>
      </w:pPr>
    </w:p>
    <w:p w14:paraId="06AE0793" w14:textId="77777777" w:rsidR="00822FF1" w:rsidRPr="00E30A5D" w:rsidRDefault="00822FF1" w:rsidP="00822FF1">
      <w:pPr>
        <w:tabs>
          <w:tab w:val="left" w:pos="993"/>
        </w:tabs>
        <w:spacing w:before="120" w:after="120"/>
        <w:ind w:firstLine="567"/>
        <w:contextualSpacing/>
        <w:jc w:val="both"/>
        <w:rPr>
          <w:sz w:val="24"/>
          <w:szCs w:val="24"/>
        </w:rPr>
      </w:pPr>
      <w:r w:rsidRPr="00E30A5D">
        <w:rPr>
          <w:sz w:val="24"/>
          <w:szCs w:val="24"/>
        </w:rPr>
        <w:t xml:space="preserve">a) </w:t>
      </w:r>
      <w:r w:rsidRPr="00E30A5D">
        <w:rPr>
          <w:sz w:val="24"/>
          <w:szCs w:val="24"/>
        </w:rPr>
        <w:tab/>
        <w:t>entidade privada sem fins lucrativos (associação ou fundação) que não distribua entre os seus sócios ou associados, conselheiros, diretores, empregados, doadores ou terceiros eventuais resultados, sobras, excedentes operacionais, brutos ou líquidos, dividendos, isenções de qualquer natureza, participações ou parcelas do seu patrimônio, auferidos mediante o exercício de suas atividades, e que os aplique integralmente na consecução do respectivo objeto social, de forma imediata ou por meio da constituição de fundo patrimonial ou fundo de reserva;</w:t>
      </w:r>
    </w:p>
    <w:p w14:paraId="5D654BF2" w14:textId="77777777" w:rsidR="00822FF1" w:rsidRPr="00E30A5D" w:rsidRDefault="00822FF1" w:rsidP="00822FF1">
      <w:pPr>
        <w:tabs>
          <w:tab w:val="left" w:pos="993"/>
        </w:tabs>
        <w:spacing w:before="120" w:after="120"/>
        <w:ind w:firstLine="567"/>
        <w:contextualSpacing/>
        <w:jc w:val="both"/>
        <w:rPr>
          <w:sz w:val="24"/>
          <w:szCs w:val="24"/>
        </w:rPr>
      </w:pPr>
    </w:p>
    <w:p w14:paraId="121F6FF0" w14:textId="77777777" w:rsidR="00822FF1" w:rsidRPr="00E30A5D" w:rsidRDefault="00822FF1" w:rsidP="00822FF1">
      <w:pPr>
        <w:tabs>
          <w:tab w:val="left" w:pos="993"/>
        </w:tabs>
        <w:spacing w:before="120" w:after="120"/>
        <w:ind w:firstLine="567"/>
        <w:contextualSpacing/>
        <w:jc w:val="both"/>
        <w:rPr>
          <w:sz w:val="24"/>
          <w:szCs w:val="24"/>
        </w:rPr>
      </w:pPr>
      <w:r w:rsidRPr="00E30A5D">
        <w:rPr>
          <w:sz w:val="24"/>
          <w:szCs w:val="24"/>
        </w:rPr>
        <w:t xml:space="preserve">b) </w:t>
      </w:r>
      <w:r w:rsidRPr="00E30A5D">
        <w:rPr>
          <w:sz w:val="24"/>
          <w:szCs w:val="24"/>
        </w:rPr>
        <w:tab/>
        <w:t>as sociedades cooperativas previstas na Lei nº 9.867, de 10 de novembro de 1999; as integradas por pessoas em situação de risco ou vulnerabilidade pessoal ou social; as alcançadas por programas e ações de combate à pobreza e de geração de trabalho e renda; as voltadas para fomento, educação e capacitação de trabalhadores rurais ou capacitação de agentes de assistência técnica e extensão rural; e as capacitadas para execução de atividades ou de projetos de interesse público e de cunho social; ou</w:t>
      </w:r>
    </w:p>
    <w:p w14:paraId="5B1608AD" w14:textId="77777777" w:rsidR="00822FF1" w:rsidRPr="00E30A5D" w:rsidRDefault="00822FF1" w:rsidP="00822FF1">
      <w:pPr>
        <w:tabs>
          <w:tab w:val="left" w:pos="993"/>
        </w:tabs>
        <w:spacing w:before="120" w:after="120"/>
        <w:ind w:firstLine="567"/>
        <w:contextualSpacing/>
        <w:jc w:val="both"/>
        <w:rPr>
          <w:sz w:val="24"/>
          <w:szCs w:val="24"/>
        </w:rPr>
      </w:pPr>
    </w:p>
    <w:p w14:paraId="7757C16A" w14:textId="033F6979" w:rsidR="00822FF1" w:rsidRDefault="00822FF1" w:rsidP="00822FF1">
      <w:pPr>
        <w:tabs>
          <w:tab w:val="left" w:pos="993"/>
        </w:tabs>
        <w:spacing w:before="120" w:after="120"/>
        <w:ind w:firstLine="567"/>
        <w:contextualSpacing/>
        <w:jc w:val="both"/>
        <w:rPr>
          <w:sz w:val="24"/>
          <w:szCs w:val="24"/>
        </w:rPr>
      </w:pPr>
      <w:r w:rsidRPr="00E30A5D">
        <w:rPr>
          <w:sz w:val="24"/>
          <w:szCs w:val="24"/>
        </w:rPr>
        <w:t xml:space="preserve">c) </w:t>
      </w:r>
      <w:r w:rsidRPr="00E30A5D">
        <w:rPr>
          <w:sz w:val="24"/>
          <w:szCs w:val="24"/>
        </w:rPr>
        <w:tab/>
        <w:t>as organizações religiosas que se dediquem a atividades ou a projetos de interesse público e de cunho social distintas das destinadas a fins exclusivamente religiosos. </w:t>
      </w:r>
    </w:p>
    <w:p w14:paraId="32BDEB73" w14:textId="3AFE5FDD" w:rsidR="00D915CE" w:rsidRDefault="00D915CE" w:rsidP="00822FF1">
      <w:pPr>
        <w:tabs>
          <w:tab w:val="left" w:pos="993"/>
        </w:tabs>
        <w:spacing w:before="120" w:after="120"/>
        <w:ind w:firstLine="567"/>
        <w:contextualSpacing/>
        <w:jc w:val="both"/>
        <w:rPr>
          <w:sz w:val="24"/>
          <w:szCs w:val="24"/>
        </w:rPr>
      </w:pPr>
    </w:p>
    <w:p w14:paraId="7CA40746" w14:textId="77777777" w:rsidR="00822FF1" w:rsidRPr="00E30A5D" w:rsidRDefault="00822FF1" w:rsidP="00822FF1">
      <w:pPr>
        <w:spacing w:before="225" w:after="225"/>
        <w:ind w:firstLine="525"/>
        <w:contextualSpacing/>
        <w:rPr>
          <w:color w:val="000000"/>
          <w:sz w:val="24"/>
          <w:szCs w:val="24"/>
        </w:rPr>
      </w:pPr>
      <w:r w:rsidRPr="00E30A5D">
        <w:rPr>
          <w:color w:val="000000"/>
          <w:sz w:val="24"/>
          <w:szCs w:val="24"/>
        </w:rPr>
        <w:t xml:space="preserve">       </w:t>
      </w:r>
    </w:p>
    <w:p w14:paraId="3BB80DBA" w14:textId="2D1240E6" w:rsidR="00822FF1" w:rsidRPr="00E30A5D" w:rsidRDefault="00822FF1" w:rsidP="00822FF1">
      <w:pPr>
        <w:tabs>
          <w:tab w:val="left" w:pos="567"/>
        </w:tabs>
        <w:spacing w:before="225" w:after="225"/>
        <w:contextualSpacing/>
        <w:rPr>
          <w:color w:val="000000"/>
          <w:sz w:val="24"/>
          <w:szCs w:val="24"/>
        </w:rPr>
      </w:pPr>
      <w:r w:rsidRPr="00E30A5D">
        <w:rPr>
          <w:b/>
          <w:sz w:val="24"/>
          <w:szCs w:val="24"/>
        </w:rPr>
        <w:t>4.2.</w:t>
      </w:r>
      <w:r w:rsidRPr="00E30A5D">
        <w:rPr>
          <w:sz w:val="24"/>
          <w:szCs w:val="24"/>
        </w:rPr>
        <w:t xml:space="preserve"> </w:t>
      </w:r>
      <w:r w:rsidRPr="00E30A5D">
        <w:rPr>
          <w:sz w:val="24"/>
          <w:szCs w:val="24"/>
        </w:rPr>
        <w:tab/>
        <w:t xml:space="preserve">Para participar deste </w:t>
      </w:r>
      <w:r w:rsidR="00D915CE">
        <w:rPr>
          <w:color w:val="000000" w:themeColor="text1"/>
          <w:sz w:val="24"/>
          <w:szCs w:val="24"/>
        </w:rPr>
        <w:t>Edital</w:t>
      </w:r>
      <w:r w:rsidRPr="00E30A5D">
        <w:rPr>
          <w:sz w:val="24"/>
          <w:szCs w:val="24"/>
        </w:rPr>
        <w:t xml:space="preserve">, a OSC deverá </w:t>
      </w:r>
      <w:r w:rsidRPr="00E30A5D">
        <w:rPr>
          <w:color w:val="000000"/>
          <w:sz w:val="24"/>
          <w:szCs w:val="24"/>
        </w:rPr>
        <w:t>cumprir as seguintes exigências:</w:t>
      </w:r>
    </w:p>
    <w:p w14:paraId="1EF377CE" w14:textId="77777777" w:rsidR="00822FF1" w:rsidRPr="00E30A5D" w:rsidRDefault="00822FF1" w:rsidP="00822FF1">
      <w:pPr>
        <w:spacing w:before="225" w:after="225"/>
        <w:contextualSpacing/>
        <w:rPr>
          <w:sz w:val="24"/>
          <w:szCs w:val="24"/>
        </w:rPr>
      </w:pPr>
    </w:p>
    <w:p w14:paraId="142D5874" w14:textId="79375916" w:rsidR="006304B1" w:rsidRDefault="006304B1" w:rsidP="006B7BF6">
      <w:pPr>
        <w:numPr>
          <w:ilvl w:val="0"/>
          <w:numId w:val="2"/>
        </w:numPr>
        <w:tabs>
          <w:tab w:val="clear" w:pos="0"/>
          <w:tab w:val="num" w:pos="993"/>
        </w:tabs>
        <w:suppressAutoHyphens/>
        <w:spacing w:before="120" w:after="120"/>
        <w:ind w:left="0" w:firstLine="567"/>
        <w:jc w:val="both"/>
        <w:rPr>
          <w:sz w:val="24"/>
          <w:szCs w:val="24"/>
        </w:rPr>
      </w:pPr>
      <w:r>
        <w:rPr>
          <w:sz w:val="24"/>
          <w:szCs w:val="24"/>
        </w:rPr>
        <w:t>p</w:t>
      </w:r>
      <w:r w:rsidRPr="006304B1">
        <w:rPr>
          <w:sz w:val="24"/>
          <w:szCs w:val="24"/>
        </w:rPr>
        <w:t>ossuir registro e/ou inscrição regular e atualizada e em vigor perante o CMDCA</w:t>
      </w:r>
      <w:r>
        <w:rPr>
          <w:sz w:val="24"/>
          <w:szCs w:val="24"/>
        </w:rPr>
        <w:t xml:space="preserve"> de Niterói</w:t>
      </w:r>
      <w:r w:rsidRPr="006304B1">
        <w:rPr>
          <w:sz w:val="24"/>
          <w:szCs w:val="24"/>
        </w:rPr>
        <w:t>, em conformidade com os artigos 90 e 91 da Lei Federal n°. 8.069/1990, cujas atividades e finalidades específicas sejam voltadas ao atendimento à criança e ao adolescente</w:t>
      </w:r>
      <w:r>
        <w:rPr>
          <w:sz w:val="24"/>
          <w:szCs w:val="24"/>
        </w:rPr>
        <w:t>;</w:t>
      </w:r>
    </w:p>
    <w:p w14:paraId="4B95AE71" w14:textId="06AC1EFC" w:rsidR="00822FF1" w:rsidRPr="00F22CA5" w:rsidRDefault="00822FF1" w:rsidP="006B7BF6">
      <w:pPr>
        <w:numPr>
          <w:ilvl w:val="0"/>
          <w:numId w:val="2"/>
        </w:numPr>
        <w:tabs>
          <w:tab w:val="clear" w:pos="0"/>
          <w:tab w:val="num" w:pos="993"/>
        </w:tabs>
        <w:suppressAutoHyphens/>
        <w:spacing w:before="120" w:after="120"/>
        <w:ind w:left="0" w:firstLine="567"/>
        <w:jc w:val="both"/>
        <w:rPr>
          <w:sz w:val="24"/>
          <w:szCs w:val="24"/>
        </w:rPr>
      </w:pPr>
      <w:r w:rsidRPr="00E30A5D">
        <w:rPr>
          <w:sz w:val="24"/>
          <w:szCs w:val="24"/>
        </w:rPr>
        <w:t>apresentar certidões negativas de contas julgadas irregulares, emitidas pelo Tribunal de Contas da União - TCU e pelo Tribunal de Contas do Estado do Estado do Rio de Janeiro - TCE/RJ e</w:t>
      </w:r>
      <w:r w:rsidR="00F22CA5">
        <w:rPr>
          <w:sz w:val="24"/>
          <w:szCs w:val="24"/>
        </w:rPr>
        <w:t xml:space="preserve"> </w:t>
      </w:r>
      <w:r w:rsidRPr="00F22CA5">
        <w:rPr>
          <w:sz w:val="24"/>
          <w:szCs w:val="24"/>
        </w:rPr>
        <w:t xml:space="preserve">declarar, conforme modelo constante no </w:t>
      </w:r>
      <w:r w:rsidRPr="00F22CA5">
        <w:rPr>
          <w:i/>
          <w:sz w:val="24"/>
          <w:szCs w:val="24"/>
        </w:rPr>
        <w:t>Anexo I – Declaração de Ciência e Concordância</w:t>
      </w:r>
      <w:r w:rsidRPr="00F22CA5">
        <w:rPr>
          <w:sz w:val="24"/>
          <w:szCs w:val="24"/>
        </w:rPr>
        <w:t xml:space="preserve">, </w:t>
      </w:r>
      <w:r w:rsidRPr="00F22CA5">
        <w:rPr>
          <w:color w:val="000000"/>
          <w:sz w:val="24"/>
          <w:szCs w:val="24"/>
        </w:rPr>
        <w:t xml:space="preserve">que está ciente e concorda com as </w:t>
      </w:r>
      <w:r w:rsidRPr="00F22CA5">
        <w:rPr>
          <w:sz w:val="24"/>
          <w:szCs w:val="24"/>
        </w:rPr>
        <w:t>disposições previstas</w:t>
      </w:r>
      <w:r w:rsidRPr="00F22CA5">
        <w:rPr>
          <w:color w:val="000000"/>
          <w:sz w:val="24"/>
          <w:szCs w:val="24"/>
        </w:rPr>
        <w:t xml:space="preserve"> no </w:t>
      </w:r>
      <w:r w:rsidR="006B7BF6" w:rsidRPr="00F22CA5">
        <w:rPr>
          <w:color w:val="000000" w:themeColor="text1"/>
          <w:sz w:val="24"/>
          <w:szCs w:val="24"/>
        </w:rPr>
        <w:t>Edital</w:t>
      </w:r>
      <w:r w:rsidR="00CF16C2" w:rsidRPr="00F22CA5">
        <w:rPr>
          <w:color w:val="000000"/>
          <w:sz w:val="24"/>
          <w:szCs w:val="24"/>
        </w:rPr>
        <w:t xml:space="preserve"> </w:t>
      </w:r>
      <w:r w:rsidRPr="00F22CA5">
        <w:rPr>
          <w:color w:val="000000"/>
          <w:sz w:val="24"/>
          <w:szCs w:val="24"/>
        </w:rPr>
        <w:t>e seus anexos, bem como que se responsabilizam pela veracidade e legitimidade das informações e documentos apresentados durante o processo de seleção.</w:t>
      </w:r>
    </w:p>
    <w:p w14:paraId="48520E53" w14:textId="77777777" w:rsidR="00822FF1" w:rsidRPr="00E30A5D" w:rsidRDefault="00822FF1" w:rsidP="00822FF1">
      <w:pPr>
        <w:spacing w:before="120" w:after="120"/>
        <w:jc w:val="both"/>
        <w:rPr>
          <w:color w:val="000000"/>
          <w:sz w:val="24"/>
          <w:szCs w:val="24"/>
        </w:rPr>
      </w:pPr>
    </w:p>
    <w:p w14:paraId="0EFC67DD" w14:textId="77777777" w:rsidR="00822FF1" w:rsidRDefault="00822FF1" w:rsidP="00822FF1">
      <w:pPr>
        <w:tabs>
          <w:tab w:val="left" w:pos="567"/>
        </w:tabs>
        <w:autoSpaceDE w:val="0"/>
        <w:spacing w:before="120" w:after="120"/>
        <w:jc w:val="both"/>
        <w:rPr>
          <w:sz w:val="24"/>
          <w:szCs w:val="24"/>
        </w:rPr>
      </w:pPr>
      <w:r w:rsidRPr="00E30A5D">
        <w:rPr>
          <w:b/>
          <w:sz w:val="24"/>
          <w:szCs w:val="24"/>
        </w:rPr>
        <w:t>4.3.</w:t>
      </w:r>
      <w:r w:rsidRPr="00E30A5D">
        <w:rPr>
          <w:sz w:val="24"/>
          <w:szCs w:val="24"/>
        </w:rPr>
        <w:t xml:space="preserve"> </w:t>
      </w:r>
      <w:r w:rsidRPr="00E30A5D">
        <w:rPr>
          <w:sz w:val="24"/>
          <w:szCs w:val="24"/>
        </w:rPr>
        <w:tab/>
        <w:t xml:space="preserve">É permitida a atuação em rede, por duas ou mais </w:t>
      </w:r>
      <w:proofErr w:type="spellStart"/>
      <w:r w:rsidRPr="00E30A5D">
        <w:rPr>
          <w:sz w:val="24"/>
          <w:szCs w:val="24"/>
        </w:rPr>
        <w:t>OSCs</w:t>
      </w:r>
      <w:proofErr w:type="spellEnd"/>
      <w:r w:rsidRPr="00E30A5D">
        <w:rPr>
          <w:sz w:val="24"/>
          <w:szCs w:val="24"/>
        </w:rPr>
        <w:t xml:space="preserve">, para a realização de ações coincidentes (quando há identidade de intervenções) ou de ações diferentes e complementares à execução do objeto da parceria, nos termos do art. 35-A da Lei nº 13.019, de 2014, e dos </w:t>
      </w:r>
      <w:proofErr w:type="spellStart"/>
      <w:r w:rsidRPr="00E30A5D">
        <w:rPr>
          <w:sz w:val="24"/>
          <w:szCs w:val="24"/>
        </w:rPr>
        <w:t>arts</w:t>
      </w:r>
      <w:proofErr w:type="spellEnd"/>
      <w:r w:rsidRPr="00E30A5D">
        <w:rPr>
          <w:sz w:val="24"/>
          <w:szCs w:val="24"/>
        </w:rPr>
        <w:t>. 49 a 52 do Decreto nº 13.996/2021, devendo a rede ser composta por:</w:t>
      </w:r>
    </w:p>
    <w:p w14:paraId="3C3DDFD3" w14:textId="086EAE40" w:rsidR="00822FF1" w:rsidRPr="00E30A5D" w:rsidRDefault="00822FF1" w:rsidP="00822FF1">
      <w:pPr>
        <w:tabs>
          <w:tab w:val="left" w:pos="993"/>
        </w:tabs>
        <w:autoSpaceDE w:val="0"/>
        <w:spacing w:before="120" w:after="120"/>
        <w:ind w:firstLine="567"/>
        <w:jc w:val="both"/>
        <w:rPr>
          <w:sz w:val="24"/>
          <w:szCs w:val="24"/>
        </w:rPr>
      </w:pPr>
      <w:r w:rsidRPr="00E30A5D">
        <w:rPr>
          <w:sz w:val="24"/>
          <w:szCs w:val="24"/>
        </w:rPr>
        <w:lastRenderedPageBreak/>
        <w:t xml:space="preserve">a) uma “OSC celebrante” da parceria com a administração pública municipal (aquela que assinar o termo de </w:t>
      </w:r>
      <w:r w:rsidR="006B7BF6">
        <w:rPr>
          <w:sz w:val="24"/>
          <w:szCs w:val="24"/>
        </w:rPr>
        <w:t>fomento</w:t>
      </w:r>
      <w:r w:rsidRPr="00E30A5D">
        <w:rPr>
          <w:sz w:val="24"/>
          <w:szCs w:val="24"/>
        </w:rPr>
        <w:t>), que ficará responsável pela rede e atuará como sua supervisora, mobilizadora e orientadora, podendo participar diretamente ou não da execução do objeto; e</w:t>
      </w:r>
    </w:p>
    <w:p w14:paraId="2CC070DA" w14:textId="77777777" w:rsidR="00822FF1" w:rsidRPr="00E30A5D" w:rsidRDefault="00822FF1" w:rsidP="00822FF1">
      <w:pPr>
        <w:tabs>
          <w:tab w:val="left" w:pos="993"/>
        </w:tabs>
        <w:autoSpaceDE w:val="0"/>
        <w:spacing w:before="120" w:after="120"/>
        <w:ind w:firstLine="567"/>
        <w:jc w:val="both"/>
        <w:rPr>
          <w:sz w:val="24"/>
          <w:szCs w:val="24"/>
        </w:rPr>
      </w:pPr>
      <w:r w:rsidRPr="00E30A5D">
        <w:rPr>
          <w:sz w:val="24"/>
          <w:szCs w:val="24"/>
        </w:rPr>
        <w:t>b) uma ou mais “</w:t>
      </w:r>
      <w:proofErr w:type="spellStart"/>
      <w:r w:rsidRPr="00E30A5D">
        <w:rPr>
          <w:sz w:val="24"/>
          <w:szCs w:val="24"/>
        </w:rPr>
        <w:t>OSCs</w:t>
      </w:r>
      <w:proofErr w:type="spellEnd"/>
      <w:r w:rsidRPr="00E30A5D">
        <w:rPr>
          <w:sz w:val="24"/>
          <w:szCs w:val="24"/>
        </w:rPr>
        <w:t xml:space="preserve"> executantes e não celebrantes” da parceria com a administração pública municipal,</w:t>
      </w:r>
      <w:r w:rsidRPr="00E30A5D">
        <w:rPr>
          <w:b/>
          <w:bCs/>
          <w:sz w:val="24"/>
          <w:szCs w:val="24"/>
        </w:rPr>
        <w:t> </w:t>
      </w:r>
      <w:r w:rsidRPr="00E30A5D">
        <w:rPr>
          <w:sz w:val="24"/>
          <w:szCs w:val="24"/>
        </w:rPr>
        <w:t>que deverão executar ações relacionadas ao objeto da parceria definidas em comum acordo com a OSC celebrante.</w:t>
      </w:r>
    </w:p>
    <w:p w14:paraId="6DB634CF" w14:textId="77777777" w:rsidR="00822FF1" w:rsidRPr="00E30A5D" w:rsidRDefault="00822FF1" w:rsidP="00822FF1">
      <w:pPr>
        <w:tabs>
          <w:tab w:val="left" w:pos="567"/>
        </w:tabs>
        <w:autoSpaceDE w:val="0"/>
        <w:spacing w:before="120" w:after="120"/>
        <w:jc w:val="both"/>
        <w:rPr>
          <w:color w:val="FF0000"/>
        </w:rPr>
      </w:pPr>
    </w:p>
    <w:p w14:paraId="0214CC55" w14:textId="77777777" w:rsidR="00822FF1" w:rsidRPr="00E30A5D" w:rsidRDefault="00822FF1" w:rsidP="00822FF1">
      <w:pPr>
        <w:tabs>
          <w:tab w:val="left" w:pos="567"/>
        </w:tabs>
        <w:autoSpaceDE w:val="0"/>
        <w:spacing w:before="120" w:after="120"/>
        <w:jc w:val="both"/>
        <w:rPr>
          <w:sz w:val="24"/>
          <w:szCs w:val="24"/>
        </w:rPr>
      </w:pPr>
      <w:r w:rsidRPr="00E30A5D">
        <w:rPr>
          <w:b/>
          <w:sz w:val="24"/>
          <w:szCs w:val="24"/>
        </w:rPr>
        <w:t>4.3.1.</w:t>
      </w:r>
      <w:r w:rsidRPr="00E30A5D">
        <w:rPr>
          <w:sz w:val="24"/>
          <w:szCs w:val="24"/>
        </w:rPr>
        <w:t xml:space="preserve"> </w:t>
      </w:r>
      <w:r w:rsidRPr="00E30A5D">
        <w:rPr>
          <w:sz w:val="24"/>
          <w:szCs w:val="24"/>
        </w:rPr>
        <w:tab/>
        <w:t xml:space="preserve">A atuação em rede será formalizada entre a OSC celebrante e cada uma das </w:t>
      </w:r>
      <w:proofErr w:type="spellStart"/>
      <w:r w:rsidRPr="00E30A5D">
        <w:rPr>
          <w:sz w:val="24"/>
          <w:szCs w:val="24"/>
        </w:rPr>
        <w:t>OSCs</w:t>
      </w:r>
      <w:proofErr w:type="spellEnd"/>
      <w:r w:rsidRPr="00E30A5D">
        <w:rPr>
          <w:sz w:val="24"/>
          <w:szCs w:val="24"/>
        </w:rPr>
        <w:t xml:space="preserve"> executantes e não celebrantes mediante assinatura de termo de atuação em rede, que especificará direitos e obrigações recíprocas, e estabelecerá, no mínimo, as ações, as metas e os prazos que serão desenvolvidos pela OSC executante e não celebrante e o valor a ser repassado pela OSC celebrante.</w:t>
      </w:r>
    </w:p>
    <w:p w14:paraId="72EF9857" w14:textId="77777777" w:rsidR="00822FF1" w:rsidRPr="00E30A5D" w:rsidRDefault="00822FF1" w:rsidP="00822FF1">
      <w:pPr>
        <w:tabs>
          <w:tab w:val="left" w:pos="567"/>
        </w:tabs>
        <w:autoSpaceDE w:val="0"/>
        <w:spacing w:before="120" w:after="120"/>
        <w:jc w:val="both"/>
        <w:rPr>
          <w:b/>
          <w:sz w:val="24"/>
          <w:szCs w:val="24"/>
        </w:rPr>
      </w:pPr>
    </w:p>
    <w:p w14:paraId="6CB43C0A" w14:textId="26083663" w:rsidR="00822FF1" w:rsidRPr="00E30A5D" w:rsidRDefault="00822FF1" w:rsidP="006B7BF6">
      <w:pPr>
        <w:jc w:val="both"/>
        <w:rPr>
          <w:sz w:val="24"/>
          <w:szCs w:val="24"/>
        </w:rPr>
      </w:pPr>
      <w:r w:rsidRPr="00E30A5D">
        <w:rPr>
          <w:b/>
          <w:sz w:val="24"/>
          <w:szCs w:val="24"/>
        </w:rPr>
        <w:t>4.3.2.</w:t>
      </w:r>
      <w:r w:rsidRPr="00E30A5D">
        <w:rPr>
          <w:b/>
          <w:sz w:val="24"/>
          <w:szCs w:val="24"/>
        </w:rPr>
        <w:tab/>
      </w:r>
      <w:r w:rsidRPr="00E30A5D">
        <w:rPr>
          <w:sz w:val="24"/>
          <w:szCs w:val="24"/>
        </w:rPr>
        <w:t xml:space="preserve"> A OSC celebrante deverá comunicar à administração pública municipal a assinatura do termo de atuação em rede no prazo de até 60 (sessenta) dias, contado da data de assinatura do termo de atuação em rede.  Não é exigível que o termo de atuação em rede seja celebrado antes da data de assinatura do termo de </w:t>
      </w:r>
      <w:r w:rsidR="00DC73B5">
        <w:rPr>
          <w:sz w:val="24"/>
          <w:szCs w:val="24"/>
        </w:rPr>
        <w:t>fomento</w:t>
      </w:r>
      <w:r w:rsidRPr="00E30A5D">
        <w:rPr>
          <w:sz w:val="24"/>
          <w:szCs w:val="24"/>
        </w:rPr>
        <w:t>.</w:t>
      </w:r>
    </w:p>
    <w:p w14:paraId="597034E8" w14:textId="77777777" w:rsidR="00822FF1" w:rsidRPr="00E30A5D" w:rsidRDefault="00822FF1" w:rsidP="00822FF1">
      <w:pPr>
        <w:tabs>
          <w:tab w:val="left" w:pos="567"/>
        </w:tabs>
        <w:autoSpaceDE w:val="0"/>
        <w:spacing w:before="120" w:after="120"/>
        <w:jc w:val="both"/>
        <w:rPr>
          <w:sz w:val="24"/>
          <w:szCs w:val="24"/>
        </w:rPr>
      </w:pPr>
    </w:p>
    <w:p w14:paraId="40AA8A10" w14:textId="77777777" w:rsidR="00822FF1" w:rsidRPr="00E30A5D" w:rsidRDefault="00822FF1" w:rsidP="00822FF1">
      <w:pPr>
        <w:tabs>
          <w:tab w:val="left" w:pos="567"/>
        </w:tabs>
        <w:autoSpaceDE w:val="0"/>
        <w:spacing w:before="120" w:after="120"/>
        <w:jc w:val="both"/>
        <w:rPr>
          <w:sz w:val="24"/>
          <w:szCs w:val="24"/>
        </w:rPr>
      </w:pPr>
      <w:r w:rsidRPr="00E30A5D">
        <w:rPr>
          <w:b/>
          <w:sz w:val="24"/>
          <w:szCs w:val="24"/>
        </w:rPr>
        <w:t>4.3.3</w:t>
      </w:r>
      <w:r w:rsidRPr="00E30A5D">
        <w:rPr>
          <w:sz w:val="24"/>
          <w:szCs w:val="24"/>
        </w:rPr>
        <w:t>. A OSC celebrante da parceria com a administração pública municipal:</w:t>
      </w:r>
    </w:p>
    <w:p w14:paraId="697F6339" w14:textId="77777777" w:rsidR="00822FF1" w:rsidRPr="00E30A5D" w:rsidRDefault="00822FF1" w:rsidP="00822FF1">
      <w:pPr>
        <w:tabs>
          <w:tab w:val="left" w:pos="567"/>
        </w:tabs>
        <w:autoSpaceDE w:val="0"/>
        <w:spacing w:before="120" w:after="120"/>
        <w:jc w:val="both"/>
        <w:rPr>
          <w:sz w:val="24"/>
          <w:szCs w:val="24"/>
        </w:rPr>
      </w:pPr>
      <w:r w:rsidRPr="00E30A5D">
        <w:rPr>
          <w:sz w:val="24"/>
          <w:szCs w:val="24"/>
        </w:rPr>
        <w:tab/>
        <w:t xml:space="preserve">a) será responsável pelos atos realizados pela rede, não podendo seus direitos e obrigações ser sub-rogados à OSC executante e não celebrante, observado o disposto no art. 49 do </w:t>
      </w:r>
      <w:r w:rsidRPr="00E30A5D">
        <w:rPr>
          <w:bCs/>
          <w:sz w:val="24"/>
          <w:szCs w:val="24"/>
        </w:rPr>
        <w:t>Decreto nº 13.996/2021</w:t>
      </w:r>
      <w:r w:rsidRPr="00E30A5D">
        <w:rPr>
          <w:sz w:val="24"/>
          <w:szCs w:val="24"/>
        </w:rPr>
        <w:t xml:space="preserve">; e </w:t>
      </w:r>
    </w:p>
    <w:p w14:paraId="570E729F" w14:textId="77777777" w:rsidR="00822FF1" w:rsidRDefault="00822FF1" w:rsidP="00822FF1">
      <w:pPr>
        <w:tabs>
          <w:tab w:val="left" w:pos="567"/>
        </w:tabs>
        <w:autoSpaceDE w:val="0"/>
        <w:spacing w:before="120" w:after="120"/>
        <w:jc w:val="both"/>
        <w:rPr>
          <w:sz w:val="24"/>
          <w:szCs w:val="24"/>
        </w:rPr>
      </w:pPr>
      <w:r w:rsidRPr="00E30A5D">
        <w:rPr>
          <w:sz w:val="24"/>
          <w:szCs w:val="24"/>
        </w:rPr>
        <w:tab/>
        <w:t xml:space="preserve">b) deverá possuir mais de 5 (cinco) anos de inscrição no CNPJ e, ainda, capacidade técnica e operacional para supervisionar e orientar diretamente a atuação da organização que com ela estiver atuando em rede, a serem verificados por meio da apresentação dos documentos indicados no art. 51, </w:t>
      </w:r>
      <w:r w:rsidRPr="00E30A5D">
        <w:rPr>
          <w:b/>
          <w:sz w:val="24"/>
          <w:szCs w:val="24"/>
        </w:rPr>
        <w:t>caput</w:t>
      </w:r>
      <w:r w:rsidRPr="00E30A5D">
        <w:rPr>
          <w:sz w:val="24"/>
          <w:szCs w:val="24"/>
        </w:rPr>
        <w:t xml:space="preserve">, incisos I e II, do Decreto nº 13.996/2021, cabendo à administração pública municipal verificar o cumprimento de tais requisitos no momento da celebração da parceria. </w:t>
      </w:r>
    </w:p>
    <w:p w14:paraId="605033B2" w14:textId="77777777" w:rsidR="00822FF1" w:rsidRDefault="00822FF1" w:rsidP="00822FF1">
      <w:pPr>
        <w:widowControl w:val="0"/>
        <w:tabs>
          <w:tab w:val="left" w:pos="567"/>
        </w:tabs>
        <w:autoSpaceDE w:val="0"/>
        <w:spacing w:before="120" w:after="120"/>
        <w:jc w:val="both"/>
        <w:rPr>
          <w:b/>
        </w:rPr>
      </w:pPr>
    </w:p>
    <w:p w14:paraId="7FDC301E" w14:textId="5B3F1D9A" w:rsidR="00822FF1" w:rsidRPr="00E30A5D" w:rsidRDefault="00822FF1" w:rsidP="00822FF1">
      <w:pPr>
        <w:widowControl w:val="0"/>
        <w:tabs>
          <w:tab w:val="left" w:pos="567"/>
        </w:tabs>
        <w:autoSpaceDE w:val="0"/>
        <w:spacing w:before="120" w:after="120"/>
        <w:jc w:val="both"/>
        <w:rPr>
          <w:b/>
          <w:sz w:val="24"/>
          <w:szCs w:val="24"/>
        </w:rPr>
      </w:pPr>
      <w:r w:rsidRPr="00E30A5D">
        <w:rPr>
          <w:b/>
          <w:sz w:val="24"/>
          <w:szCs w:val="24"/>
        </w:rPr>
        <w:t xml:space="preserve">5. </w:t>
      </w:r>
      <w:r w:rsidRPr="00E30A5D">
        <w:rPr>
          <w:b/>
          <w:sz w:val="24"/>
          <w:szCs w:val="24"/>
        </w:rPr>
        <w:tab/>
        <w:t xml:space="preserve">REQUISITOS E IMPEDIMENTOS PARA A CELEBRAÇÃO DO TERMO DE </w:t>
      </w:r>
      <w:r w:rsidR="00DC73B5">
        <w:rPr>
          <w:b/>
          <w:sz w:val="24"/>
          <w:szCs w:val="24"/>
        </w:rPr>
        <w:t>FOMENTO</w:t>
      </w:r>
    </w:p>
    <w:p w14:paraId="3D2EE3C9" w14:textId="77777777" w:rsidR="00822FF1" w:rsidRPr="00E30A5D" w:rsidRDefault="00822FF1" w:rsidP="00822FF1">
      <w:pPr>
        <w:widowControl w:val="0"/>
        <w:tabs>
          <w:tab w:val="left" w:pos="567"/>
        </w:tabs>
        <w:autoSpaceDE w:val="0"/>
        <w:spacing w:before="120" w:after="120"/>
        <w:jc w:val="both"/>
        <w:rPr>
          <w:b/>
          <w:sz w:val="24"/>
          <w:szCs w:val="24"/>
        </w:rPr>
      </w:pPr>
    </w:p>
    <w:p w14:paraId="38A650B6" w14:textId="069E6C44" w:rsidR="006304B1" w:rsidRDefault="00822FF1" w:rsidP="006304B1">
      <w:pPr>
        <w:widowControl w:val="0"/>
        <w:tabs>
          <w:tab w:val="left" w:pos="567"/>
        </w:tabs>
        <w:autoSpaceDE w:val="0"/>
        <w:spacing w:before="120" w:after="120"/>
        <w:jc w:val="both"/>
        <w:rPr>
          <w:sz w:val="24"/>
          <w:szCs w:val="24"/>
        </w:rPr>
      </w:pPr>
      <w:r w:rsidRPr="00E30A5D">
        <w:rPr>
          <w:b/>
          <w:sz w:val="24"/>
          <w:szCs w:val="24"/>
        </w:rPr>
        <w:t>5.1.</w:t>
      </w:r>
      <w:r w:rsidRPr="00E30A5D">
        <w:rPr>
          <w:sz w:val="24"/>
          <w:szCs w:val="24"/>
        </w:rPr>
        <w:t xml:space="preserve"> </w:t>
      </w:r>
      <w:r w:rsidRPr="00E30A5D">
        <w:rPr>
          <w:sz w:val="24"/>
          <w:szCs w:val="24"/>
        </w:rPr>
        <w:tab/>
        <w:t xml:space="preserve">Para a celebração do termo de </w:t>
      </w:r>
      <w:r w:rsidR="00DC73B5">
        <w:rPr>
          <w:sz w:val="24"/>
          <w:szCs w:val="24"/>
        </w:rPr>
        <w:t>fomento</w:t>
      </w:r>
      <w:r w:rsidRPr="00E30A5D">
        <w:rPr>
          <w:sz w:val="24"/>
          <w:szCs w:val="24"/>
        </w:rPr>
        <w:t>, a OSC deverá atender aos seguintes requisitos:</w:t>
      </w:r>
    </w:p>
    <w:p w14:paraId="611204CC" w14:textId="32992828" w:rsidR="00822FF1" w:rsidRPr="00E30A5D" w:rsidRDefault="00822FF1" w:rsidP="00822FF1">
      <w:pPr>
        <w:numPr>
          <w:ilvl w:val="0"/>
          <w:numId w:val="3"/>
        </w:numPr>
        <w:tabs>
          <w:tab w:val="num" w:pos="993"/>
        </w:tabs>
        <w:suppressAutoHyphens/>
        <w:spacing w:before="120" w:after="120"/>
        <w:ind w:left="0" w:firstLine="567"/>
        <w:jc w:val="both"/>
        <w:rPr>
          <w:sz w:val="24"/>
          <w:szCs w:val="24"/>
        </w:rPr>
      </w:pPr>
      <w:r w:rsidRPr="00E30A5D">
        <w:rPr>
          <w:sz w:val="24"/>
          <w:szCs w:val="24"/>
        </w:rPr>
        <w:t xml:space="preserve">ter objetivos estatutários ou regimentais voltados à promoção de atividades e finalidades de relevância pública e social, bem como compatíveis com o objeto do instrumento a ser pactuado (art. 33, </w:t>
      </w:r>
      <w:r w:rsidRPr="00E30A5D">
        <w:rPr>
          <w:b/>
          <w:color w:val="000000"/>
          <w:sz w:val="24"/>
          <w:szCs w:val="24"/>
        </w:rPr>
        <w:t>caput</w:t>
      </w:r>
      <w:r w:rsidRPr="00E30A5D">
        <w:rPr>
          <w:color w:val="000000"/>
          <w:sz w:val="24"/>
          <w:szCs w:val="24"/>
        </w:rPr>
        <w:t xml:space="preserve">, </w:t>
      </w:r>
      <w:r w:rsidRPr="00E30A5D">
        <w:rPr>
          <w:sz w:val="24"/>
          <w:szCs w:val="24"/>
        </w:rPr>
        <w:t xml:space="preserve">inciso I, e art. 35, </w:t>
      </w:r>
      <w:r w:rsidRPr="00E30A5D">
        <w:rPr>
          <w:b/>
          <w:color w:val="000000"/>
          <w:sz w:val="24"/>
          <w:szCs w:val="24"/>
        </w:rPr>
        <w:t>caput</w:t>
      </w:r>
      <w:r w:rsidRPr="00E30A5D">
        <w:rPr>
          <w:color w:val="000000"/>
          <w:sz w:val="24"/>
          <w:szCs w:val="24"/>
        </w:rPr>
        <w:t xml:space="preserve">, </w:t>
      </w:r>
      <w:r w:rsidRPr="00E30A5D">
        <w:rPr>
          <w:sz w:val="24"/>
          <w:szCs w:val="24"/>
        </w:rPr>
        <w:t xml:space="preserve">inciso III, da Lei nº </w:t>
      </w:r>
      <w:r w:rsidRPr="00E30A5D">
        <w:rPr>
          <w:sz w:val="24"/>
          <w:szCs w:val="24"/>
        </w:rPr>
        <w:lastRenderedPageBreak/>
        <w:t xml:space="preserve">13.019, de 2014). </w:t>
      </w:r>
      <w:r w:rsidRPr="00E30A5D">
        <w:rPr>
          <w:color w:val="000000"/>
          <w:sz w:val="24"/>
          <w:szCs w:val="24"/>
        </w:rPr>
        <w:t>Estão dispensadas desta exigência as organizações religiosas e as sociedades cooperativas (art. 33, §§ 2º e 3º, Lei nº 13.019, de 2014)</w:t>
      </w:r>
      <w:r w:rsidRPr="00E30A5D">
        <w:rPr>
          <w:sz w:val="24"/>
          <w:szCs w:val="24"/>
        </w:rPr>
        <w:t>;</w:t>
      </w:r>
    </w:p>
    <w:p w14:paraId="0B4EE87E" w14:textId="77777777" w:rsidR="00822FF1" w:rsidRPr="00E30A5D" w:rsidRDefault="00822FF1" w:rsidP="00822FF1">
      <w:pPr>
        <w:numPr>
          <w:ilvl w:val="0"/>
          <w:numId w:val="3"/>
        </w:numPr>
        <w:tabs>
          <w:tab w:val="num" w:pos="993"/>
        </w:tabs>
        <w:suppressAutoHyphens/>
        <w:spacing w:before="120" w:after="120"/>
        <w:ind w:left="0" w:firstLine="567"/>
        <w:jc w:val="both"/>
        <w:rPr>
          <w:sz w:val="24"/>
          <w:szCs w:val="24"/>
        </w:rPr>
      </w:pPr>
      <w:r w:rsidRPr="00E30A5D">
        <w:rPr>
          <w:sz w:val="24"/>
          <w:szCs w:val="24"/>
        </w:rPr>
        <w:t xml:space="preserve">ser regida por normas de organização interna que prevejam expressamente </w:t>
      </w:r>
      <w:r w:rsidRPr="00E30A5D">
        <w:rPr>
          <w:color w:val="000000"/>
          <w:sz w:val="24"/>
          <w:szCs w:val="24"/>
        </w:rPr>
        <w:t xml:space="preserve">que, em caso de dissolução da entidade, o respectivo patrimônio líquido será transferido a outra pessoa jurídica de igual natureza que preencha os requisitos da Lei nº 13.019, de 2014, e cujo objeto social seja, preferencialmente, o mesmo da entidade extinta (art. 33, </w:t>
      </w:r>
      <w:r w:rsidRPr="00E30A5D">
        <w:rPr>
          <w:b/>
          <w:color w:val="000000"/>
          <w:sz w:val="24"/>
          <w:szCs w:val="24"/>
        </w:rPr>
        <w:t>caput</w:t>
      </w:r>
      <w:r w:rsidRPr="00E30A5D">
        <w:rPr>
          <w:color w:val="000000"/>
          <w:sz w:val="24"/>
          <w:szCs w:val="24"/>
        </w:rPr>
        <w:t>, inciso III, Lei nº 13.019, de 2014) Estão dispensadas desta exigência as organizações religiosas e as sociedades cooperativas (art. 33, §§ 2º e 3º, Lei nº 13.019, de 2014);</w:t>
      </w:r>
    </w:p>
    <w:p w14:paraId="6D39F034" w14:textId="77777777" w:rsidR="00822FF1" w:rsidRPr="00E30A5D" w:rsidRDefault="00822FF1" w:rsidP="00822FF1">
      <w:pPr>
        <w:numPr>
          <w:ilvl w:val="0"/>
          <w:numId w:val="3"/>
        </w:numPr>
        <w:tabs>
          <w:tab w:val="num" w:pos="993"/>
        </w:tabs>
        <w:suppressAutoHyphens/>
        <w:spacing w:before="120" w:after="120"/>
        <w:ind w:left="0" w:firstLine="567"/>
        <w:jc w:val="both"/>
        <w:rPr>
          <w:sz w:val="24"/>
          <w:szCs w:val="24"/>
        </w:rPr>
      </w:pPr>
      <w:r w:rsidRPr="00E30A5D">
        <w:rPr>
          <w:sz w:val="24"/>
          <w:szCs w:val="24"/>
        </w:rPr>
        <w:t>ser regida por normas de organização interna que prevejam, expressamente</w:t>
      </w:r>
      <w:r w:rsidRPr="00E30A5D">
        <w:rPr>
          <w:color w:val="000000"/>
          <w:sz w:val="24"/>
          <w:szCs w:val="24"/>
        </w:rPr>
        <w:t xml:space="preserve">, escrituração de acordo com os princípios fundamentais de contabilidade e com as Normas Brasileiras de Contabilidade (art. 33, </w:t>
      </w:r>
      <w:r w:rsidRPr="00E30A5D">
        <w:rPr>
          <w:b/>
          <w:color w:val="000000"/>
          <w:sz w:val="24"/>
          <w:szCs w:val="24"/>
        </w:rPr>
        <w:t>caput</w:t>
      </w:r>
      <w:r w:rsidRPr="00E30A5D">
        <w:rPr>
          <w:color w:val="000000"/>
          <w:sz w:val="24"/>
          <w:szCs w:val="24"/>
        </w:rPr>
        <w:t>, inciso IV, Lei nº 13.019, de 2014);</w:t>
      </w:r>
    </w:p>
    <w:p w14:paraId="62C0F133" w14:textId="77777777" w:rsidR="00822FF1" w:rsidRPr="00E30A5D" w:rsidRDefault="00822FF1" w:rsidP="00822FF1">
      <w:pPr>
        <w:numPr>
          <w:ilvl w:val="0"/>
          <w:numId w:val="3"/>
        </w:numPr>
        <w:tabs>
          <w:tab w:val="num" w:pos="993"/>
        </w:tabs>
        <w:suppressAutoHyphens/>
        <w:spacing w:before="120" w:after="120"/>
        <w:ind w:left="0" w:firstLine="567"/>
        <w:jc w:val="both"/>
        <w:rPr>
          <w:sz w:val="24"/>
          <w:szCs w:val="24"/>
        </w:rPr>
      </w:pPr>
      <w:r w:rsidRPr="00E30A5D">
        <w:rPr>
          <w:sz w:val="24"/>
          <w:szCs w:val="24"/>
        </w:rPr>
        <w:t xml:space="preserve">possuir, no momento da apresentação do plano de trabalho, no mínimo 3 (três) anos de </w:t>
      </w:r>
      <w:r w:rsidRPr="00E30A5D">
        <w:rPr>
          <w:color w:val="000000"/>
          <w:sz w:val="24"/>
          <w:szCs w:val="24"/>
        </w:rPr>
        <w:t>existência, com cadastro ativo, comprovados por meio de documentação emitida pela Secretaria da Receita Municipal do Brasil, com base no Cadastro Nacional da Pessoa Jurídica – CNPJ</w:t>
      </w:r>
      <w:r w:rsidRPr="00E30A5D">
        <w:rPr>
          <w:sz w:val="24"/>
          <w:szCs w:val="24"/>
        </w:rPr>
        <w:t xml:space="preserve"> (art. 33, </w:t>
      </w:r>
      <w:r w:rsidRPr="00E30A5D">
        <w:rPr>
          <w:b/>
          <w:color w:val="000000"/>
          <w:sz w:val="24"/>
          <w:szCs w:val="24"/>
        </w:rPr>
        <w:t>caput</w:t>
      </w:r>
      <w:r w:rsidRPr="00E30A5D">
        <w:rPr>
          <w:color w:val="000000"/>
          <w:sz w:val="24"/>
          <w:szCs w:val="24"/>
        </w:rPr>
        <w:t xml:space="preserve">, </w:t>
      </w:r>
      <w:r w:rsidRPr="00E30A5D">
        <w:rPr>
          <w:sz w:val="24"/>
          <w:szCs w:val="24"/>
        </w:rPr>
        <w:t xml:space="preserve">inciso V, alínea “a”, </w:t>
      </w:r>
      <w:r w:rsidRPr="00E30A5D">
        <w:rPr>
          <w:color w:val="000000"/>
          <w:sz w:val="24"/>
          <w:szCs w:val="24"/>
        </w:rPr>
        <w:t>da Lei nº 13.019, de 2014</w:t>
      </w:r>
      <w:r w:rsidRPr="00E30A5D">
        <w:rPr>
          <w:sz w:val="24"/>
          <w:szCs w:val="24"/>
        </w:rPr>
        <w:t>);</w:t>
      </w:r>
    </w:p>
    <w:p w14:paraId="1EF22A8A" w14:textId="77777777" w:rsidR="00822FF1" w:rsidRPr="00E30A5D" w:rsidRDefault="00822FF1" w:rsidP="00822FF1">
      <w:pPr>
        <w:numPr>
          <w:ilvl w:val="0"/>
          <w:numId w:val="3"/>
        </w:numPr>
        <w:tabs>
          <w:tab w:val="num" w:pos="993"/>
        </w:tabs>
        <w:suppressAutoHyphens/>
        <w:autoSpaceDE w:val="0"/>
        <w:spacing w:before="120" w:after="120"/>
        <w:ind w:left="0" w:firstLine="567"/>
        <w:jc w:val="both"/>
        <w:rPr>
          <w:color w:val="000000"/>
          <w:sz w:val="24"/>
          <w:szCs w:val="24"/>
        </w:rPr>
      </w:pPr>
      <w:r w:rsidRPr="00E30A5D">
        <w:rPr>
          <w:color w:val="000000"/>
          <w:sz w:val="24"/>
          <w:szCs w:val="24"/>
        </w:rPr>
        <w:t xml:space="preserve">possuir experiência prévia na realização, com efetividade, do objeto da parceria ou de natureza semelhante, pelo prazo mínimo de 1 (um) ano, a ser comprovada no momento da apresentação do plano de trabalho e na forma do art. 41, caput, inciso III, do Decreto nº 13.996/2021 (art. 33, caput, inciso V, alínea “b”, da Lei nº 13.019, de 2014, e art. 41, caput, inciso III, do Decreto nº 13.996/2021); </w:t>
      </w:r>
    </w:p>
    <w:p w14:paraId="4B56B105" w14:textId="77777777" w:rsidR="00822FF1" w:rsidRPr="00E30A5D" w:rsidRDefault="00822FF1" w:rsidP="00822FF1">
      <w:pPr>
        <w:numPr>
          <w:ilvl w:val="0"/>
          <w:numId w:val="3"/>
        </w:numPr>
        <w:tabs>
          <w:tab w:val="num" w:pos="993"/>
        </w:tabs>
        <w:suppressAutoHyphens/>
        <w:spacing w:before="120" w:after="120"/>
        <w:ind w:left="0" w:firstLine="567"/>
        <w:jc w:val="both"/>
        <w:rPr>
          <w:color w:val="000000"/>
          <w:sz w:val="24"/>
          <w:szCs w:val="24"/>
        </w:rPr>
      </w:pPr>
      <w:r w:rsidRPr="00E30A5D">
        <w:rPr>
          <w:color w:val="000000"/>
          <w:sz w:val="24"/>
          <w:szCs w:val="24"/>
        </w:rPr>
        <w:t>possuir instalações e outras condições materiais para o desenvolvimento do objeto da parceria e o cumprimento das metas estabelecidas ou, alternativamente, prever a sua contratação ou aquisição com recursos da parceria, a ser atestado mediante declaração do representante legal da OSC, conforme Anexo II – Declaração sobre Instalações e Condições Materiais. Não será necessária a demonstração de capacidade prévia instalada, sendo admitida a aquisição de bens e equipamentos ou a realização de serviços de adequação de espaço físico para o cumprimento do objeto da parceria (art. 33, caput, inciso V, alínea “c” e §5º, da Lei nº 13.019, de 2014, e art. 41, caput, inciso XI e §1º, do Decreto nº 13.996/2021);</w:t>
      </w:r>
    </w:p>
    <w:p w14:paraId="57D1F231" w14:textId="77777777" w:rsidR="00822FF1" w:rsidRPr="00E30A5D" w:rsidRDefault="00822FF1" w:rsidP="00822FF1">
      <w:pPr>
        <w:numPr>
          <w:ilvl w:val="0"/>
          <w:numId w:val="3"/>
        </w:numPr>
        <w:tabs>
          <w:tab w:val="num" w:pos="993"/>
        </w:tabs>
        <w:suppressAutoHyphens/>
        <w:spacing w:before="120" w:after="120"/>
        <w:ind w:left="0" w:firstLine="567"/>
        <w:jc w:val="both"/>
        <w:rPr>
          <w:color w:val="000000"/>
          <w:sz w:val="24"/>
          <w:szCs w:val="24"/>
        </w:rPr>
      </w:pPr>
      <w:r w:rsidRPr="00E30A5D">
        <w:rPr>
          <w:color w:val="000000"/>
          <w:sz w:val="24"/>
          <w:szCs w:val="24"/>
        </w:rPr>
        <w:t xml:space="preserve">deter capacidade técnica e operacional para o desenvolvimento do objeto da parceria e o cumprimento das metas estabelecidas, a ser comprovada na forma do art. 41, caput, inciso III, do Decreto nº 13.996/2021. Não será necessária a demonstração de capacidade prévia instalada, sendo admitida a contratação de profissionais, a aquisição de bens e equipamentos ou a realização de serviços de adequação de espaço físico para o cumprimento do objeto da parceria (art. 33, caput, inciso V, alínea “c” e §5º, da Lei nº 13.019, de 2014, e art. 41, caput, inciso III e §1º, do </w:t>
      </w:r>
      <w:bookmarkStart w:id="4" w:name="_Hlk74657666"/>
      <w:r w:rsidRPr="00E30A5D">
        <w:rPr>
          <w:color w:val="000000"/>
          <w:sz w:val="24"/>
          <w:szCs w:val="24"/>
        </w:rPr>
        <w:t>Decreto nº 13.996/2021</w:t>
      </w:r>
      <w:bookmarkEnd w:id="4"/>
      <w:r w:rsidRPr="00E30A5D">
        <w:rPr>
          <w:color w:val="000000"/>
          <w:sz w:val="24"/>
          <w:szCs w:val="24"/>
        </w:rPr>
        <w:t>);</w:t>
      </w:r>
    </w:p>
    <w:p w14:paraId="2C4538CA" w14:textId="77777777" w:rsidR="00822FF1" w:rsidRPr="00E30A5D" w:rsidRDefault="00822FF1" w:rsidP="00822FF1">
      <w:pPr>
        <w:numPr>
          <w:ilvl w:val="0"/>
          <w:numId w:val="3"/>
        </w:numPr>
        <w:tabs>
          <w:tab w:val="num" w:pos="993"/>
        </w:tabs>
        <w:suppressAutoHyphens/>
        <w:spacing w:before="120" w:after="120"/>
        <w:ind w:left="0" w:firstLine="567"/>
        <w:jc w:val="both"/>
        <w:rPr>
          <w:color w:val="000000"/>
          <w:sz w:val="24"/>
          <w:szCs w:val="24"/>
        </w:rPr>
      </w:pPr>
      <w:r w:rsidRPr="00E30A5D">
        <w:rPr>
          <w:color w:val="000000"/>
          <w:sz w:val="24"/>
          <w:szCs w:val="24"/>
        </w:rPr>
        <w:t xml:space="preserve">apresentar certidões de regularidade fiscal, previdenciária, tributária, de contribuições, de dívida ativa e trabalhista, na forma do art. 41, caput, incisos IV a VI e </w:t>
      </w:r>
      <w:r w:rsidRPr="00E30A5D">
        <w:rPr>
          <w:color w:val="000000"/>
          <w:sz w:val="24"/>
          <w:szCs w:val="24"/>
        </w:rPr>
        <w:lastRenderedPageBreak/>
        <w:t>§§ 2º a 4º, do Decreto nº 13.996/2021 (art. 34, caput, inciso II, da Lei nº 13.019, de 2014, e art. 41, caput, incisos IV a VI e §§ 2º a 4º, do Decreto nº 13.996/2021);</w:t>
      </w:r>
    </w:p>
    <w:p w14:paraId="76A061F0" w14:textId="77777777" w:rsidR="00822FF1" w:rsidRPr="00E30A5D" w:rsidRDefault="00822FF1" w:rsidP="00822FF1">
      <w:pPr>
        <w:numPr>
          <w:ilvl w:val="0"/>
          <w:numId w:val="3"/>
        </w:numPr>
        <w:tabs>
          <w:tab w:val="num" w:pos="993"/>
        </w:tabs>
        <w:suppressAutoHyphens/>
        <w:spacing w:before="120" w:after="120"/>
        <w:ind w:left="0" w:firstLine="567"/>
        <w:jc w:val="both"/>
        <w:rPr>
          <w:color w:val="000000"/>
          <w:sz w:val="24"/>
          <w:szCs w:val="24"/>
        </w:rPr>
      </w:pPr>
      <w:r w:rsidRPr="00E30A5D">
        <w:rPr>
          <w:color w:val="000000"/>
          <w:sz w:val="24"/>
          <w:szCs w:val="24"/>
        </w:rPr>
        <w:t>apresentar certidão de existência jurídica expedida pelo cartório de registro civil ou cópia do estatuto registrado e eventuais alterações ou, tratando-se de sociedade cooperativa, certidão simplificada emitida por junta comercial (art. 34, caput, inciso III, da Lei nº 13.019, de 2014);</w:t>
      </w:r>
    </w:p>
    <w:p w14:paraId="01DA3C1D" w14:textId="77777777" w:rsidR="00822FF1" w:rsidRPr="00E30A5D" w:rsidRDefault="00822FF1" w:rsidP="00822FF1">
      <w:pPr>
        <w:numPr>
          <w:ilvl w:val="0"/>
          <w:numId w:val="3"/>
        </w:numPr>
        <w:tabs>
          <w:tab w:val="num" w:pos="993"/>
        </w:tabs>
        <w:suppressAutoHyphens/>
        <w:spacing w:before="120" w:after="120"/>
        <w:ind w:left="0" w:firstLine="567"/>
        <w:jc w:val="both"/>
        <w:rPr>
          <w:sz w:val="24"/>
          <w:szCs w:val="24"/>
        </w:rPr>
      </w:pPr>
      <w:r w:rsidRPr="00E30A5D">
        <w:rPr>
          <w:color w:val="000000"/>
          <w:sz w:val="24"/>
          <w:szCs w:val="24"/>
        </w:rPr>
        <w:t xml:space="preserve">apresentar cópia da ata de eleição do quadro dirigente atual, bem como relação nominal atualizada dos dirigentes da entidade, conforme estatuto, com endereço, telefone, endereço de correio eletrônico, número e órgão expedidor da carteira de identidade e número de registro no Cadastro de Pessoas Físicas – CPF de cada um deles, conforme </w:t>
      </w:r>
      <w:bookmarkStart w:id="5" w:name="_Hlk74823442"/>
      <w:r w:rsidRPr="003B400E">
        <w:rPr>
          <w:sz w:val="24"/>
          <w:szCs w:val="24"/>
        </w:rPr>
        <w:t>Anexo III – Declaração do Art. 41, VII, do Decreto nº 13.996/2021, e Relação dos Dirigentes da Entidade</w:t>
      </w:r>
      <w:bookmarkEnd w:id="5"/>
      <w:r w:rsidRPr="003B400E">
        <w:rPr>
          <w:sz w:val="24"/>
          <w:szCs w:val="24"/>
        </w:rPr>
        <w:t xml:space="preserve"> </w:t>
      </w:r>
      <w:r w:rsidRPr="00E30A5D">
        <w:rPr>
          <w:color w:val="000000"/>
          <w:sz w:val="24"/>
          <w:szCs w:val="24"/>
        </w:rPr>
        <w:t xml:space="preserve">(art. 34, </w:t>
      </w:r>
      <w:r w:rsidRPr="00E30A5D">
        <w:rPr>
          <w:b/>
          <w:color w:val="000000"/>
          <w:sz w:val="24"/>
          <w:szCs w:val="24"/>
        </w:rPr>
        <w:t>caput</w:t>
      </w:r>
      <w:r w:rsidRPr="00E30A5D">
        <w:rPr>
          <w:color w:val="000000"/>
          <w:sz w:val="24"/>
          <w:szCs w:val="24"/>
        </w:rPr>
        <w:t>, incisos V e VI, da Lei nº 13.019, de 2014)</w:t>
      </w:r>
    </w:p>
    <w:p w14:paraId="2C40C4D5" w14:textId="77777777" w:rsidR="00822FF1" w:rsidRPr="00E30A5D" w:rsidRDefault="00822FF1" w:rsidP="00822FF1">
      <w:pPr>
        <w:numPr>
          <w:ilvl w:val="0"/>
          <w:numId w:val="3"/>
        </w:numPr>
        <w:tabs>
          <w:tab w:val="num" w:pos="993"/>
        </w:tabs>
        <w:suppressAutoHyphens/>
        <w:spacing w:before="120" w:after="120"/>
        <w:ind w:left="0" w:firstLine="567"/>
        <w:jc w:val="both"/>
        <w:rPr>
          <w:sz w:val="24"/>
          <w:szCs w:val="24"/>
        </w:rPr>
      </w:pPr>
      <w:r w:rsidRPr="00E30A5D">
        <w:rPr>
          <w:color w:val="000000"/>
          <w:sz w:val="24"/>
          <w:szCs w:val="24"/>
        </w:rPr>
        <w:t xml:space="preserve">comprovar que funciona no endereço declarado pela entidade, por meio de cópia de documento hábil, a exemplo de conta de consumo ou contrato de locação (art. 34, </w:t>
      </w:r>
      <w:r w:rsidRPr="00E30A5D">
        <w:rPr>
          <w:b/>
          <w:color w:val="000000"/>
          <w:sz w:val="24"/>
          <w:szCs w:val="24"/>
        </w:rPr>
        <w:t>caput</w:t>
      </w:r>
      <w:r w:rsidRPr="00E30A5D">
        <w:rPr>
          <w:color w:val="000000"/>
          <w:sz w:val="24"/>
          <w:szCs w:val="24"/>
        </w:rPr>
        <w:t>, inciso VII, da Lei nº 13.019, de 2014)</w:t>
      </w:r>
    </w:p>
    <w:p w14:paraId="4BCBDDDF" w14:textId="77777777" w:rsidR="00822FF1" w:rsidRDefault="00822FF1" w:rsidP="00822FF1">
      <w:pPr>
        <w:numPr>
          <w:ilvl w:val="0"/>
          <w:numId w:val="3"/>
        </w:numPr>
        <w:tabs>
          <w:tab w:val="num" w:pos="993"/>
        </w:tabs>
        <w:suppressAutoHyphens/>
        <w:spacing w:before="120" w:after="120"/>
        <w:ind w:left="0" w:firstLine="567"/>
        <w:jc w:val="both"/>
        <w:rPr>
          <w:sz w:val="24"/>
          <w:szCs w:val="24"/>
        </w:rPr>
      </w:pPr>
      <w:r w:rsidRPr="00E30A5D">
        <w:rPr>
          <w:sz w:val="24"/>
          <w:szCs w:val="24"/>
        </w:rPr>
        <w:t>atender às exigências previstas na legislação específica, na hipótese de a OSC se tratar de sociedade cooperativa (art. 2º, inciso I, alínea “b”, e art. 33, §3º, Lei nº 13.019, de 2014); e</w:t>
      </w:r>
    </w:p>
    <w:p w14:paraId="670B9138" w14:textId="77777777" w:rsidR="00822FF1" w:rsidRPr="003F2AB4" w:rsidRDefault="00822FF1" w:rsidP="00822FF1">
      <w:pPr>
        <w:tabs>
          <w:tab w:val="num" w:pos="993"/>
        </w:tabs>
        <w:spacing w:before="120" w:after="120"/>
        <w:ind w:left="567"/>
        <w:jc w:val="both"/>
        <w:rPr>
          <w:color w:val="000000"/>
        </w:rPr>
      </w:pPr>
    </w:p>
    <w:p w14:paraId="41CF100C" w14:textId="72051D1D" w:rsidR="00822FF1" w:rsidRPr="00E30A5D" w:rsidRDefault="00822FF1" w:rsidP="00822FF1">
      <w:pPr>
        <w:widowControl w:val="0"/>
        <w:tabs>
          <w:tab w:val="left" w:pos="567"/>
        </w:tabs>
        <w:autoSpaceDE w:val="0"/>
        <w:spacing w:before="120" w:after="120"/>
        <w:jc w:val="both"/>
        <w:rPr>
          <w:sz w:val="24"/>
          <w:szCs w:val="24"/>
        </w:rPr>
      </w:pPr>
      <w:r w:rsidRPr="00E30A5D">
        <w:rPr>
          <w:b/>
          <w:sz w:val="24"/>
          <w:szCs w:val="24"/>
        </w:rPr>
        <w:t>5.2.</w:t>
      </w:r>
      <w:r w:rsidRPr="00E30A5D">
        <w:rPr>
          <w:sz w:val="24"/>
          <w:szCs w:val="24"/>
        </w:rPr>
        <w:t xml:space="preserve"> </w:t>
      </w:r>
      <w:r w:rsidRPr="00E30A5D">
        <w:rPr>
          <w:sz w:val="24"/>
          <w:szCs w:val="24"/>
        </w:rPr>
        <w:tab/>
        <w:t xml:space="preserve">Ficará impedida de celebrar o termo de </w:t>
      </w:r>
      <w:r w:rsidR="00DC73B5">
        <w:rPr>
          <w:sz w:val="24"/>
          <w:szCs w:val="24"/>
        </w:rPr>
        <w:t>fomento</w:t>
      </w:r>
      <w:r w:rsidRPr="00E30A5D">
        <w:rPr>
          <w:sz w:val="24"/>
          <w:szCs w:val="24"/>
        </w:rPr>
        <w:t xml:space="preserve"> a OSC que:</w:t>
      </w:r>
    </w:p>
    <w:p w14:paraId="3FA77C1E" w14:textId="77777777" w:rsidR="00822FF1" w:rsidRPr="00E30A5D" w:rsidRDefault="00822FF1" w:rsidP="00822FF1">
      <w:pPr>
        <w:numPr>
          <w:ilvl w:val="0"/>
          <w:numId w:val="4"/>
        </w:numPr>
        <w:tabs>
          <w:tab w:val="clear" w:pos="0"/>
          <w:tab w:val="num" w:pos="993"/>
        </w:tabs>
        <w:suppressAutoHyphens/>
        <w:spacing w:before="120" w:after="120"/>
        <w:ind w:left="0" w:firstLine="567"/>
        <w:jc w:val="both"/>
        <w:rPr>
          <w:sz w:val="24"/>
          <w:szCs w:val="24"/>
        </w:rPr>
      </w:pPr>
      <w:r w:rsidRPr="00E30A5D">
        <w:rPr>
          <w:sz w:val="24"/>
          <w:szCs w:val="24"/>
        </w:rPr>
        <w:t xml:space="preserve">não </w:t>
      </w:r>
      <w:r w:rsidRPr="00E30A5D">
        <w:rPr>
          <w:color w:val="000000"/>
          <w:sz w:val="24"/>
          <w:szCs w:val="24"/>
        </w:rPr>
        <w:t xml:space="preserve">esteja regularmente constituída ou, se estrangeira, não esteja autorizada a funcionar no território nacional </w:t>
      </w:r>
      <w:r w:rsidRPr="00E30A5D">
        <w:rPr>
          <w:sz w:val="24"/>
          <w:szCs w:val="24"/>
        </w:rPr>
        <w:t xml:space="preserve">(art. 39, </w:t>
      </w:r>
      <w:r w:rsidRPr="00E30A5D">
        <w:rPr>
          <w:b/>
          <w:sz w:val="24"/>
          <w:szCs w:val="24"/>
        </w:rPr>
        <w:t>caput</w:t>
      </w:r>
      <w:r w:rsidRPr="00E30A5D">
        <w:rPr>
          <w:sz w:val="24"/>
          <w:szCs w:val="24"/>
        </w:rPr>
        <w:t>, inciso I, da Lei nº 13.019, de 2014)</w:t>
      </w:r>
      <w:r w:rsidRPr="00E30A5D">
        <w:rPr>
          <w:color w:val="000000"/>
          <w:sz w:val="24"/>
          <w:szCs w:val="24"/>
        </w:rPr>
        <w:t>;</w:t>
      </w:r>
    </w:p>
    <w:p w14:paraId="175169FC" w14:textId="77777777" w:rsidR="00822FF1" w:rsidRPr="00E30A5D" w:rsidRDefault="00822FF1" w:rsidP="00822FF1">
      <w:pPr>
        <w:numPr>
          <w:ilvl w:val="0"/>
          <w:numId w:val="4"/>
        </w:numPr>
        <w:tabs>
          <w:tab w:val="clear" w:pos="0"/>
          <w:tab w:val="num" w:pos="993"/>
        </w:tabs>
        <w:suppressAutoHyphens/>
        <w:spacing w:before="120" w:after="120"/>
        <w:ind w:left="0" w:firstLine="567"/>
        <w:jc w:val="both"/>
        <w:rPr>
          <w:sz w:val="24"/>
          <w:szCs w:val="24"/>
        </w:rPr>
      </w:pPr>
      <w:r w:rsidRPr="00E30A5D">
        <w:rPr>
          <w:color w:val="000000"/>
          <w:sz w:val="24"/>
          <w:szCs w:val="24"/>
        </w:rPr>
        <w:t xml:space="preserve">esteja omissa no dever de prestar contas de parceria anteriormente celebrada </w:t>
      </w:r>
      <w:r w:rsidRPr="00E30A5D">
        <w:rPr>
          <w:sz w:val="24"/>
          <w:szCs w:val="24"/>
        </w:rPr>
        <w:t xml:space="preserve">(art. 39, </w:t>
      </w:r>
      <w:r w:rsidRPr="00E30A5D">
        <w:rPr>
          <w:b/>
          <w:sz w:val="24"/>
          <w:szCs w:val="24"/>
        </w:rPr>
        <w:t>caput</w:t>
      </w:r>
      <w:r w:rsidRPr="00E30A5D">
        <w:rPr>
          <w:sz w:val="24"/>
          <w:szCs w:val="24"/>
        </w:rPr>
        <w:t>, inciso II, da Lei nº 13.019, de 2014)</w:t>
      </w:r>
      <w:r w:rsidRPr="00E30A5D">
        <w:rPr>
          <w:color w:val="000000"/>
          <w:sz w:val="24"/>
          <w:szCs w:val="24"/>
        </w:rPr>
        <w:t>;</w:t>
      </w:r>
    </w:p>
    <w:p w14:paraId="295BAF48" w14:textId="77777777" w:rsidR="00822FF1" w:rsidRPr="00E30A5D" w:rsidRDefault="00822FF1" w:rsidP="00822FF1">
      <w:pPr>
        <w:numPr>
          <w:ilvl w:val="0"/>
          <w:numId w:val="4"/>
        </w:numPr>
        <w:tabs>
          <w:tab w:val="clear" w:pos="0"/>
          <w:tab w:val="num" w:pos="993"/>
        </w:tabs>
        <w:suppressAutoHyphens/>
        <w:spacing w:before="120" w:after="120"/>
        <w:ind w:left="0" w:firstLine="567"/>
        <w:jc w:val="both"/>
        <w:rPr>
          <w:sz w:val="24"/>
          <w:szCs w:val="24"/>
        </w:rPr>
      </w:pPr>
      <w:r w:rsidRPr="00E30A5D">
        <w:rPr>
          <w:color w:val="000000"/>
          <w:sz w:val="24"/>
          <w:szCs w:val="24"/>
        </w:rPr>
        <w:t xml:space="preserve">tenha, em seu quadro de dirigentes, membro de Poder ou do Ministério Público, ou dirigente de órgão ou entidade da administração pública municipal, estendendo-se a vedação aos respectivos cônjuges, companheiros e parentes em linha reta, colateral ou por afinidade, até o segundo grau, </w:t>
      </w:r>
      <w:r w:rsidRPr="00E30A5D">
        <w:rPr>
          <w:sz w:val="24"/>
          <w:szCs w:val="24"/>
        </w:rPr>
        <w:t xml:space="preserve">exceto em relação às entidades que, por sua própria natureza, sejam constituídas pelas autoridades referidas. Não são considerados </w:t>
      </w:r>
      <w:r w:rsidRPr="00E30A5D">
        <w:rPr>
          <w:color w:val="000000"/>
          <w:sz w:val="24"/>
          <w:szCs w:val="24"/>
        </w:rPr>
        <w:t>membros de Poder os integrantes de conselhos de direitos e de políticas públicas</w:t>
      </w:r>
      <w:r w:rsidRPr="00E30A5D">
        <w:rPr>
          <w:sz w:val="24"/>
          <w:szCs w:val="24"/>
        </w:rPr>
        <w:t xml:space="preserve"> (art. 39, </w:t>
      </w:r>
      <w:r w:rsidRPr="00E30A5D">
        <w:rPr>
          <w:b/>
          <w:sz w:val="24"/>
          <w:szCs w:val="24"/>
        </w:rPr>
        <w:t>caput</w:t>
      </w:r>
      <w:r w:rsidRPr="00E30A5D">
        <w:rPr>
          <w:sz w:val="24"/>
          <w:szCs w:val="24"/>
        </w:rPr>
        <w:t xml:space="preserve">, inciso III e §§ 5º e 6º, da Lei nº 13.019, de 2014, e art. 42, </w:t>
      </w:r>
      <w:r w:rsidRPr="00E30A5D">
        <w:rPr>
          <w:b/>
          <w:sz w:val="24"/>
          <w:szCs w:val="24"/>
        </w:rPr>
        <w:t>caput</w:t>
      </w:r>
      <w:r w:rsidRPr="00E30A5D">
        <w:rPr>
          <w:sz w:val="24"/>
          <w:szCs w:val="24"/>
        </w:rPr>
        <w:t xml:space="preserve">, inciso I e §§ 1º e 2º, do </w:t>
      </w:r>
      <w:bookmarkStart w:id="6" w:name="_Hlk74658604"/>
      <w:r w:rsidRPr="00E30A5D">
        <w:rPr>
          <w:sz w:val="24"/>
          <w:szCs w:val="24"/>
        </w:rPr>
        <w:t>Decreto nº 13.996/2021</w:t>
      </w:r>
      <w:bookmarkEnd w:id="6"/>
      <w:r w:rsidRPr="00E30A5D">
        <w:rPr>
          <w:sz w:val="24"/>
          <w:szCs w:val="24"/>
        </w:rPr>
        <w:t>)</w:t>
      </w:r>
      <w:r w:rsidRPr="00E30A5D">
        <w:rPr>
          <w:color w:val="000000"/>
          <w:sz w:val="24"/>
          <w:szCs w:val="24"/>
        </w:rPr>
        <w:t>;</w:t>
      </w:r>
    </w:p>
    <w:p w14:paraId="3D60229E" w14:textId="77777777" w:rsidR="00822FF1" w:rsidRPr="00E30A5D" w:rsidRDefault="00822FF1" w:rsidP="00822FF1">
      <w:pPr>
        <w:numPr>
          <w:ilvl w:val="0"/>
          <w:numId w:val="4"/>
        </w:numPr>
        <w:tabs>
          <w:tab w:val="clear" w:pos="0"/>
          <w:tab w:val="num" w:pos="993"/>
        </w:tabs>
        <w:suppressAutoHyphens/>
        <w:spacing w:before="120" w:after="120"/>
        <w:ind w:left="0" w:firstLine="567"/>
        <w:jc w:val="both"/>
        <w:rPr>
          <w:sz w:val="24"/>
          <w:szCs w:val="24"/>
        </w:rPr>
      </w:pPr>
      <w:r w:rsidRPr="00E30A5D">
        <w:rPr>
          <w:color w:val="000000"/>
          <w:sz w:val="24"/>
          <w:szCs w:val="24"/>
        </w:rPr>
        <w:t xml:space="preserve">tenha tido as contas rejeitadas pela administração pública nos últimos 5 (cinco) anos, exceto se for sanada a irregularidade que motivou a rejeição e quitados os débitos eventualmente imputados, ou for reconsiderada ou revista a decisão pela rejeição, ou, ainda, a apreciação das contas estiver pendente de decisão sobre recurso com efeito suspensivo </w:t>
      </w:r>
      <w:r w:rsidRPr="00E30A5D">
        <w:rPr>
          <w:sz w:val="24"/>
          <w:szCs w:val="24"/>
        </w:rPr>
        <w:t xml:space="preserve">(art. 39, </w:t>
      </w:r>
      <w:r w:rsidRPr="00E30A5D">
        <w:rPr>
          <w:b/>
          <w:sz w:val="24"/>
          <w:szCs w:val="24"/>
        </w:rPr>
        <w:t>caput</w:t>
      </w:r>
      <w:r w:rsidRPr="00E30A5D">
        <w:rPr>
          <w:sz w:val="24"/>
          <w:szCs w:val="24"/>
        </w:rPr>
        <w:t>, inciso IV, da Lei nº 13.019, de 2014)</w:t>
      </w:r>
      <w:r w:rsidRPr="00E30A5D">
        <w:rPr>
          <w:color w:val="000000"/>
          <w:sz w:val="24"/>
          <w:szCs w:val="24"/>
        </w:rPr>
        <w:t>;</w:t>
      </w:r>
    </w:p>
    <w:p w14:paraId="2C1CC97D" w14:textId="77777777" w:rsidR="00822FF1" w:rsidRPr="00E30A5D" w:rsidRDefault="00822FF1" w:rsidP="00822FF1">
      <w:pPr>
        <w:numPr>
          <w:ilvl w:val="0"/>
          <w:numId w:val="4"/>
        </w:numPr>
        <w:tabs>
          <w:tab w:val="clear" w:pos="0"/>
          <w:tab w:val="num" w:pos="993"/>
        </w:tabs>
        <w:suppressAutoHyphens/>
        <w:spacing w:before="120" w:after="120"/>
        <w:ind w:left="0" w:firstLine="567"/>
        <w:jc w:val="both"/>
        <w:rPr>
          <w:sz w:val="24"/>
          <w:szCs w:val="24"/>
        </w:rPr>
      </w:pPr>
      <w:r w:rsidRPr="00E30A5D">
        <w:rPr>
          <w:color w:val="000000"/>
          <w:sz w:val="24"/>
          <w:szCs w:val="24"/>
        </w:rPr>
        <w:t xml:space="preserve">tenha sido punida, pelo período que durar a penalidade, com suspensão de participação em licitação e impedimento de contratar com a administração pública </w:t>
      </w:r>
      <w:r w:rsidRPr="00E30A5D">
        <w:rPr>
          <w:color w:val="000000"/>
          <w:sz w:val="24"/>
          <w:szCs w:val="24"/>
        </w:rPr>
        <w:lastRenderedPageBreak/>
        <w:t xml:space="preserve">municipal, com declaração de inidoneidade para licitar ou contratar com a administração pública, com a sanção prevista no inciso II do art. 73 da Lei nº 13.019, de 2014, ou com a sanção prevista no inciso III do art. 73 da Lei nº 13.019, de 2014 </w:t>
      </w:r>
      <w:r w:rsidRPr="00E30A5D">
        <w:rPr>
          <w:sz w:val="24"/>
          <w:szCs w:val="24"/>
        </w:rPr>
        <w:t xml:space="preserve">(art. 39, </w:t>
      </w:r>
      <w:r w:rsidRPr="00E30A5D">
        <w:rPr>
          <w:b/>
          <w:sz w:val="24"/>
          <w:szCs w:val="24"/>
        </w:rPr>
        <w:t>caput</w:t>
      </w:r>
      <w:r w:rsidRPr="00E30A5D">
        <w:rPr>
          <w:sz w:val="24"/>
          <w:szCs w:val="24"/>
        </w:rPr>
        <w:t>, inciso V, da Lei nº 13.019, de 2014)</w:t>
      </w:r>
      <w:r w:rsidRPr="00E30A5D">
        <w:rPr>
          <w:color w:val="000000"/>
          <w:sz w:val="24"/>
          <w:szCs w:val="24"/>
        </w:rPr>
        <w:t>;</w:t>
      </w:r>
    </w:p>
    <w:p w14:paraId="676A7BD4" w14:textId="77777777" w:rsidR="00822FF1" w:rsidRPr="00E30A5D" w:rsidRDefault="00822FF1" w:rsidP="00822FF1">
      <w:pPr>
        <w:numPr>
          <w:ilvl w:val="0"/>
          <w:numId w:val="4"/>
        </w:numPr>
        <w:tabs>
          <w:tab w:val="clear" w:pos="0"/>
          <w:tab w:val="num" w:pos="993"/>
        </w:tabs>
        <w:suppressAutoHyphens/>
        <w:spacing w:before="120" w:after="120"/>
        <w:ind w:left="0" w:firstLine="567"/>
        <w:jc w:val="both"/>
        <w:rPr>
          <w:sz w:val="24"/>
          <w:szCs w:val="24"/>
        </w:rPr>
      </w:pPr>
      <w:r w:rsidRPr="00E30A5D">
        <w:rPr>
          <w:color w:val="000000"/>
          <w:sz w:val="24"/>
          <w:szCs w:val="24"/>
        </w:rPr>
        <w:t xml:space="preserve">tenha tido contas de parceria julgadas irregulares ou rejeitadas por Tribunal ou Conselho de Contas de qualquer esfera da Federação, em decisão irrecorrível, nos últimos 8 (oito) anos </w:t>
      </w:r>
      <w:r w:rsidRPr="00E30A5D">
        <w:rPr>
          <w:sz w:val="24"/>
          <w:szCs w:val="24"/>
        </w:rPr>
        <w:t xml:space="preserve">(art. 39, </w:t>
      </w:r>
      <w:r w:rsidRPr="00E30A5D">
        <w:rPr>
          <w:b/>
          <w:sz w:val="24"/>
          <w:szCs w:val="24"/>
        </w:rPr>
        <w:t>caput</w:t>
      </w:r>
      <w:r w:rsidRPr="00E30A5D">
        <w:rPr>
          <w:sz w:val="24"/>
          <w:szCs w:val="24"/>
        </w:rPr>
        <w:t>, inciso VI, da Lei nº 13.019, de 2014)</w:t>
      </w:r>
      <w:r w:rsidRPr="00E30A5D">
        <w:rPr>
          <w:color w:val="000000"/>
          <w:sz w:val="24"/>
          <w:szCs w:val="24"/>
        </w:rPr>
        <w:t>; ou</w:t>
      </w:r>
    </w:p>
    <w:p w14:paraId="7B1D4F6D" w14:textId="77777777" w:rsidR="00822FF1" w:rsidRPr="00E30A5D" w:rsidRDefault="00822FF1" w:rsidP="00822FF1">
      <w:pPr>
        <w:numPr>
          <w:ilvl w:val="0"/>
          <w:numId w:val="4"/>
        </w:numPr>
        <w:tabs>
          <w:tab w:val="clear" w:pos="0"/>
          <w:tab w:val="num" w:pos="993"/>
        </w:tabs>
        <w:suppressAutoHyphens/>
        <w:spacing w:before="120" w:after="120"/>
        <w:ind w:left="0" w:firstLine="567"/>
        <w:jc w:val="both"/>
        <w:rPr>
          <w:sz w:val="24"/>
          <w:szCs w:val="24"/>
        </w:rPr>
      </w:pPr>
      <w:r w:rsidRPr="00E30A5D">
        <w:rPr>
          <w:color w:val="000000"/>
          <w:sz w:val="24"/>
          <w:szCs w:val="24"/>
        </w:rPr>
        <w:t>tenha entre seus dirigentes pessoa cujas contas relativas a parcerias tenham sido julgadas irregulares ou rejeitadas por Tribunal ou Conselho de Contas de qualquer esfera da Federação, em decisão irrecorrível, nos últimos 8 (oito) anos; que tenha sido julgada responsável por falta grave e inabilitada para o exercício de cargo em comissão ou função de confiança, enquanto durar a inabilitação;</w:t>
      </w:r>
      <w:r w:rsidRPr="00E30A5D">
        <w:rPr>
          <w:sz w:val="24"/>
          <w:szCs w:val="24"/>
        </w:rPr>
        <w:t xml:space="preserve"> ou que tenha sido </w:t>
      </w:r>
      <w:r w:rsidRPr="00E30A5D">
        <w:rPr>
          <w:color w:val="000000"/>
          <w:sz w:val="24"/>
          <w:szCs w:val="24"/>
        </w:rPr>
        <w:t xml:space="preserve">considerada responsável por ato de improbidade, enquanto durarem os prazos estabelecidos nos incisos I, II e III do art. 12 da Lei nº 8.429, de 2 de junho de 1992 </w:t>
      </w:r>
      <w:r w:rsidRPr="00E30A5D">
        <w:rPr>
          <w:sz w:val="24"/>
          <w:szCs w:val="24"/>
        </w:rPr>
        <w:t xml:space="preserve">(art. 39, </w:t>
      </w:r>
      <w:r w:rsidRPr="00E30A5D">
        <w:rPr>
          <w:b/>
          <w:sz w:val="24"/>
          <w:szCs w:val="24"/>
        </w:rPr>
        <w:t>caput</w:t>
      </w:r>
      <w:r w:rsidRPr="00E30A5D">
        <w:rPr>
          <w:sz w:val="24"/>
          <w:szCs w:val="24"/>
        </w:rPr>
        <w:t>, inciso VII, da Lei nº 13.019, de 2014)</w:t>
      </w:r>
      <w:r w:rsidRPr="00E30A5D">
        <w:rPr>
          <w:color w:val="000000"/>
          <w:sz w:val="24"/>
          <w:szCs w:val="24"/>
        </w:rPr>
        <w:t>.</w:t>
      </w:r>
    </w:p>
    <w:p w14:paraId="2E7CF984" w14:textId="77777777" w:rsidR="00822FF1" w:rsidRPr="00E30A5D" w:rsidRDefault="00822FF1" w:rsidP="00822FF1">
      <w:pPr>
        <w:spacing w:before="120" w:after="120"/>
        <w:jc w:val="both"/>
        <w:rPr>
          <w:sz w:val="24"/>
          <w:szCs w:val="24"/>
        </w:rPr>
      </w:pPr>
    </w:p>
    <w:p w14:paraId="0B7D0C9B" w14:textId="77777777" w:rsidR="00822FF1" w:rsidRPr="00E30A5D" w:rsidRDefault="00822FF1" w:rsidP="00822FF1">
      <w:pPr>
        <w:widowControl w:val="0"/>
        <w:tabs>
          <w:tab w:val="left" w:pos="567"/>
        </w:tabs>
        <w:autoSpaceDE w:val="0"/>
        <w:spacing w:before="120" w:after="120"/>
        <w:jc w:val="both"/>
        <w:rPr>
          <w:b/>
          <w:sz w:val="24"/>
          <w:szCs w:val="24"/>
        </w:rPr>
      </w:pPr>
      <w:r w:rsidRPr="00E30A5D">
        <w:rPr>
          <w:b/>
          <w:sz w:val="24"/>
          <w:szCs w:val="24"/>
        </w:rPr>
        <w:t xml:space="preserve">6. </w:t>
      </w:r>
      <w:r w:rsidRPr="00E30A5D">
        <w:rPr>
          <w:b/>
          <w:sz w:val="24"/>
          <w:szCs w:val="24"/>
        </w:rPr>
        <w:tab/>
        <w:t>COMISSÃO DE SELEÇÃO</w:t>
      </w:r>
    </w:p>
    <w:p w14:paraId="57594D01" w14:textId="0949A699" w:rsidR="00822FF1" w:rsidRPr="00E30A5D" w:rsidRDefault="00822FF1" w:rsidP="00822FF1">
      <w:pPr>
        <w:widowControl w:val="0"/>
        <w:tabs>
          <w:tab w:val="left" w:pos="567"/>
        </w:tabs>
        <w:autoSpaceDE w:val="0"/>
        <w:spacing w:before="120" w:after="120"/>
        <w:jc w:val="both"/>
        <w:rPr>
          <w:color w:val="000000"/>
          <w:sz w:val="24"/>
          <w:szCs w:val="24"/>
        </w:rPr>
      </w:pPr>
      <w:r w:rsidRPr="003B400E">
        <w:rPr>
          <w:b/>
          <w:color w:val="000000"/>
          <w:sz w:val="24"/>
          <w:szCs w:val="24"/>
        </w:rPr>
        <w:t>6.1.</w:t>
      </w:r>
      <w:r w:rsidRPr="00E30A5D">
        <w:rPr>
          <w:color w:val="000000"/>
          <w:sz w:val="24"/>
          <w:szCs w:val="24"/>
        </w:rPr>
        <w:tab/>
      </w:r>
      <w:r w:rsidRPr="00236BB3">
        <w:rPr>
          <w:color w:val="000000"/>
          <w:sz w:val="24"/>
          <w:szCs w:val="24"/>
        </w:rPr>
        <w:t xml:space="preserve">A Comissão de Seleção é o órgão colegiado destinado a processar e julgar o presente </w:t>
      </w:r>
      <w:r w:rsidR="00051DFF" w:rsidRPr="00236BB3">
        <w:rPr>
          <w:color w:val="000000" w:themeColor="text1"/>
          <w:sz w:val="24"/>
          <w:szCs w:val="24"/>
        </w:rPr>
        <w:t>Edital</w:t>
      </w:r>
      <w:r w:rsidRPr="00236BB3">
        <w:rPr>
          <w:color w:val="000000"/>
          <w:sz w:val="24"/>
          <w:szCs w:val="24"/>
        </w:rPr>
        <w:t>, constituída na forma da Portaria SMASES nº</w:t>
      </w:r>
      <w:r w:rsidR="00236BB3" w:rsidRPr="00236BB3">
        <w:rPr>
          <w:color w:val="000000"/>
          <w:sz w:val="24"/>
          <w:szCs w:val="24"/>
        </w:rPr>
        <w:t xml:space="preserve"> 01</w:t>
      </w:r>
      <w:r w:rsidR="000E3ACE">
        <w:rPr>
          <w:color w:val="000000"/>
          <w:sz w:val="24"/>
          <w:szCs w:val="24"/>
        </w:rPr>
        <w:t>6</w:t>
      </w:r>
      <w:r w:rsidR="00236BB3" w:rsidRPr="00236BB3">
        <w:rPr>
          <w:color w:val="000000"/>
          <w:sz w:val="24"/>
          <w:szCs w:val="24"/>
        </w:rPr>
        <w:t>/2024</w:t>
      </w:r>
      <w:r w:rsidRPr="00236BB3">
        <w:rPr>
          <w:color w:val="000000"/>
          <w:sz w:val="24"/>
          <w:szCs w:val="24"/>
        </w:rPr>
        <w:t xml:space="preserve">, publicada no Diário Oficial do dia </w:t>
      </w:r>
      <w:r w:rsidR="00236BB3" w:rsidRPr="00236BB3">
        <w:rPr>
          <w:color w:val="000000"/>
          <w:sz w:val="24"/>
          <w:szCs w:val="24"/>
        </w:rPr>
        <w:t>22/05/2024</w:t>
      </w:r>
      <w:r w:rsidRPr="00236BB3">
        <w:rPr>
          <w:color w:val="000000"/>
          <w:sz w:val="24"/>
          <w:szCs w:val="24"/>
        </w:rPr>
        <w:t>, anterior à etapa de avaliação das propostas.</w:t>
      </w:r>
      <w:r w:rsidRPr="00E30A5D">
        <w:rPr>
          <w:color w:val="000000"/>
          <w:sz w:val="24"/>
          <w:szCs w:val="24"/>
        </w:rPr>
        <w:t xml:space="preserve"> </w:t>
      </w:r>
    </w:p>
    <w:p w14:paraId="17EC1022" w14:textId="77777777" w:rsidR="00822FF1" w:rsidRPr="003B400E" w:rsidRDefault="00822FF1" w:rsidP="00822FF1">
      <w:pPr>
        <w:spacing w:before="120" w:after="120"/>
        <w:jc w:val="both"/>
        <w:rPr>
          <w:sz w:val="24"/>
          <w:szCs w:val="24"/>
        </w:rPr>
      </w:pPr>
    </w:p>
    <w:p w14:paraId="5633A9FD" w14:textId="383FFE61" w:rsidR="00822FF1" w:rsidRDefault="00822FF1" w:rsidP="00822FF1">
      <w:pPr>
        <w:widowControl w:val="0"/>
        <w:tabs>
          <w:tab w:val="left" w:pos="567"/>
        </w:tabs>
        <w:autoSpaceDE w:val="0"/>
        <w:spacing w:before="120" w:after="120"/>
        <w:jc w:val="both"/>
        <w:rPr>
          <w:color w:val="000000"/>
          <w:sz w:val="24"/>
          <w:szCs w:val="24"/>
        </w:rPr>
      </w:pPr>
      <w:r w:rsidRPr="003B400E">
        <w:rPr>
          <w:b/>
          <w:sz w:val="24"/>
          <w:szCs w:val="24"/>
        </w:rPr>
        <w:t>6.2.</w:t>
      </w:r>
      <w:r w:rsidRPr="003B400E">
        <w:rPr>
          <w:b/>
          <w:sz w:val="24"/>
          <w:szCs w:val="24"/>
        </w:rPr>
        <w:tab/>
      </w:r>
      <w:r w:rsidRPr="003B400E">
        <w:rPr>
          <w:color w:val="000000"/>
          <w:sz w:val="24"/>
          <w:szCs w:val="24"/>
        </w:rPr>
        <w:t xml:space="preserve">Deverá se declarar impedido membro da Comissão de Seleção que tenha participado, nos últimos 5 (cinco) anos, contados da publicação do presente </w:t>
      </w:r>
      <w:r w:rsidR="00051DFF">
        <w:rPr>
          <w:color w:val="000000" w:themeColor="text1"/>
          <w:sz w:val="24"/>
          <w:szCs w:val="24"/>
        </w:rPr>
        <w:t>Edital</w:t>
      </w:r>
      <w:r w:rsidRPr="003B400E">
        <w:rPr>
          <w:color w:val="000000"/>
          <w:sz w:val="24"/>
          <w:szCs w:val="24"/>
        </w:rPr>
        <w:t xml:space="preserve">, </w:t>
      </w:r>
      <w:r w:rsidRPr="003B400E">
        <w:rPr>
          <w:color w:val="000000"/>
          <w:spacing w:val="-4"/>
          <w:sz w:val="24"/>
          <w:szCs w:val="24"/>
        </w:rPr>
        <w:t>como associado, cooperado,</w:t>
      </w:r>
      <w:r w:rsidRPr="003B400E">
        <w:rPr>
          <w:rStyle w:val="RodapChar"/>
          <w:color w:val="000000"/>
          <w:spacing w:val="-4"/>
          <w:sz w:val="24"/>
          <w:szCs w:val="24"/>
        </w:rPr>
        <w:t> </w:t>
      </w:r>
      <w:r w:rsidRPr="003B400E">
        <w:rPr>
          <w:color w:val="000000"/>
          <w:spacing w:val="-4"/>
          <w:sz w:val="24"/>
          <w:szCs w:val="24"/>
        </w:rPr>
        <w:t>dirigente, conselheiro ou empregado</w:t>
      </w:r>
      <w:r w:rsidRPr="003B400E">
        <w:rPr>
          <w:rStyle w:val="RodapChar"/>
          <w:color w:val="000000"/>
          <w:spacing w:val="-4"/>
          <w:sz w:val="24"/>
          <w:szCs w:val="24"/>
        </w:rPr>
        <w:t> </w:t>
      </w:r>
      <w:r w:rsidRPr="003B400E">
        <w:rPr>
          <w:color w:val="000000"/>
          <w:spacing w:val="-4"/>
          <w:sz w:val="24"/>
          <w:szCs w:val="24"/>
        </w:rPr>
        <w:t>de qualquer OSC participante d</w:t>
      </w:r>
      <w:r w:rsidR="00051DFF">
        <w:rPr>
          <w:color w:val="000000"/>
          <w:spacing w:val="-4"/>
          <w:sz w:val="24"/>
          <w:szCs w:val="24"/>
        </w:rPr>
        <w:t>o</w:t>
      </w:r>
      <w:r w:rsidR="00EC414B">
        <w:rPr>
          <w:color w:val="000000"/>
          <w:spacing w:val="-4"/>
          <w:sz w:val="24"/>
          <w:szCs w:val="24"/>
        </w:rPr>
        <w:t xml:space="preserve"> </w:t>
      </w:r>
      <w:r w:rsidR="00051DFF">
        <w:rPr>
          <w:color w:val="000000"/>
          <w:spacing w:val="-4"/>
          <w:sz w:val="24"/>
          <w:szCs w:val="24"/>
        </w:rPr>
        <w:t>fomento</w:t>
      </w:r>
      <w:r w:rsidRPr="003B400E">
        <w:rPr>
          <w:color w:val="000000"/>
          <w:spacing w:val="-4"/>
          <w:sz w:val="24"/>
          <w:szCs w:val="24"/>
        </w:rPr>
        <w:t xml:space="preserve">, ou cuja </w:t>
      </w:r>
      <w:r w:rsidRPr="003B400E">
        <w:rPr>
          <w:color w:val="000000"/>
          <w:sz w:val="24"/>
          <w:szCs w:val="24"/>
        </w:rPr>
        <w:t>atuação no processo de seleção configure conflito de interesse. (art. 27, §§ 2º e 3º, da Lei nº 13.019, de 2014, e art. 14, §§ 1º e 2º, do Decreto nº 13.996/2021).</w:t>
      </w:r>
    </w:p>
    <w:p w14:paraId="170D2D3F" w14:textId="77777777" w:rsidR="00822FF1" w:rsidRPr="00E30A5D" w:rsidRDefault="00822FF1" w:rsidP="00822FF1">
      <w:pPr>
        <w:widowControl w:val="0"/>
        <w:tabs>
          <w:tab w:val="left" w:pos="567"/>
        </w:tabs>
        <w:autoSpaceDE w:val="0"/>
        <w:spacing w:before="120" w:after="120"/>
        <w:jc w:val="both"/>
        <w:rPr>
          <w:b/>
          <w:color w:val="000000"/>
          <w:sz w:val="24"/>
          <w:szCs w:val="24"/>
        </w:rPr>
      </w:pPr>
    </w:p>
    <w:p w14:paraId="6F8D97A9" w14:textId="6EF4FBE2" w:rsidR="00822FF1" w:rsidRPr="00E30A5D" w:rsidRDefault="00822FF1" w:rsidP="00822FF1">
      <w:pPr>
        <w:widowControl w:val="0"/>
        <w:tabs>
          <w:tab w:val="left" w:pos="567"/>
        </w:tabs>
        <w:autoSpaceDE w:val="0"/>
        <w:spacing w:before="120" w:after="120"/>
        <w:jc w:val="both"/>
        <w:rPr>
          <w:color w:val="000000"/>
          <w:sz w:val="24"/>
          <w:szCs w:val="24"/>
        </w:rPr>
      </w:pPr>
      <w:r w:rsidRPr="00E30A5D">
        <w:rPr>
          <w:b/>
          <w:color w:val="000000"/>
          <w:sz w:val="24"/>
          <w:szCs w:val="24"/>
        </w:rPr>
        <w:t>6.3.</w:t>
      </w:r>
      <w:r w:rsidRPr="00E30A5D">
        <w:rPr>
          <w:color w:val="000000"/>
          <w:sz w:val="24"/>
          <w:szCs w:val="24"/>
        </w:rPr>
        <w:t xml:space="preserve"> </w:t>
      </w:r>
      <w:r w:rsidRPr="00E30A5D">
        <w:rPr>
          <w:color w:val="000000"/>
          <w:sz w:val="24"/>
          <w:szCs w:val="24"/>
        </w:rPr>
        <w:tab/>
        <w:t xml:space="preserve">A declaração de impedimento de membro da Comissão de Seleção não obsta a continuidade do processo de seleção. Configurado o impedimento, o membro impedido deverá ser imediatamente substituído por membro que possua qualificação equivalente à do substituído, sem necessidade de divulgação de novo </w:t>
      </w:r>
      <w:r w:rsidR="00051DFF">
        <w:rPr>
          <w:color w:val="000000" w:themeColor="text1"/>
          <w:sz w:val="24"/>
          <w:szCs w:val="24"/>
        </w:rPr>
        <w:t>Edital</w:t>
      </w:r>
      <w:r w:rsidRPr="00E30A5D">
        <w:rPr>
          <w:color w:val="000000"/>
          <w:sz w:val="24"/>
          <w:szCs w:val="24"/>
        </w:rPr>
        <w:t xml:space="preserve"> (art. 27, §§ 1º a 3º, da Lei nº 13.019, de 2014, e art. 14, §§ 1º e 2º, </w:t>
      </w:r>
      <w:bookmarkStart w:id="7" w:name="_Hlk74660115"/>
      <w:r w:rsidRPr="00E30A5D">
        <w:rPr>
          <w:color w:val="000000"/>
          <w:sz w:val="24"/>
          <w:szCs w:val="24"/>
        </w:rPr>
        <w:t>Decreto nº 13.996/2021</w:t>
      </w:r>
      <w:bookmarkEnd w:id="7"/>
      <w:r w:rsidRPr="00E30A5D">
        <w:rPr>
          <w:color w:val="000000"/>
          <w:sz w:val="24"/>
          <w:szCs w:val="24"/>
        </w:rPr>
        <w:t>).</w:t>
      </w:r>
    </w:p>
    <w:p w14:paraId="26001D11" w14:textId="77777777" w:rsidR="00822FF1" w:rsidRPr="00E30A5D" w:rsidRDefault="00822FF1" w:rsidP="00822FF1">
      <w:pPr>
        <w:widowControl w:val="0"/>
        <w:tabs>
          <w:tab w:val="left" w:pos="567"/>
        </w:tabs>
        <w:autoSpaceDE w:val="0"/>
        <w:spacing w:before="120" w:after="120"/>
        <w:jc w:val="both"/>
        <w:rPr>
          <w:b/>
          <w:color w:val="000000"/>
          <w:sz w:val="24"/>
          <w:szCs w:val="24"/>
        </w:rPr>
      </w:pPr>
    </w:p>
    <w:p w14:paraId="6D67D397" w14:textId="77777777" w:rsidR="00822FF1" w:rsidRPr="00E30A5D" w:rsidRDefault="00822FF1" w:rsidP="00822FF1">
      <w:pPr>
        <w:widowControl w:val="0"/>
        <w:tabs>
          <w:tab w:val="left" w:pos="567"/>
        </w:tabs>
        <w:autoSpaceDE w:val="0"/>
        <w:spacing w:before="120" w:after="120"/>
        <w:jc w:val="both"/>
        <w:rPr>
          <w:color w:val="000000"/>
          <w:sz w:val="24"/>
          <w:szCs w:val="24"/>
        </w:rPr>
      </w:pPr>
      <w:r w:rsidRPr="00E30A5D">
        <w:rPr>
          <w:b/>
          <w:color w:val="000000"/>
          <w:sz w:val="24"/>
          <w:szCs w:val="24"/>
        </w:rPr>
        <w:t>6.4.</w:t>
      </w:r>
      <w:r w:rsidRPr="00E30A5D">
        <w:rPr>
          <w:color w:val="000000"/>
          <w:sz w:val="24"/>
          <w:szCs w:val="24"/>
        </w:rPr>
        <w:t xml:space="preserve"> </w:t>
      </w:r>
      <w:r w:rsidRPr="00E30A5D">
        <w:rPr>
          <w:color w:val="000000"/>
          <w:sz w:val="24"/>
          <w:szCs w:val="24"/>
        </w:rPr>
        <w:tab/>
        <w:t>Para subsidiar seus trabalhos, a Comissão de Seleção poderá solicitar assessoramento técnico de especialista que não seja membro desse colegiado.</w:t>
      </w:r>
    </w:p>
    <w:p w14:paraId="432D2D75" w14:textId="77777777" w:rsidR="00822FF1" w:rsidRPr="00CF0E39" w:rsidRDefault="00822FF1" w:rsidP="00822FF1">
      <w:pPr>
        <w:widowControl w:val="0"/>
        <w:tabs>
          <w:tab w:val="left" w:pos="567"/>
        </w:tabs>
        <w:autoSpaceDE w:val="0"/>
        <w:spacing w:before="120" w:after="120"/>
        <w:jc w:val="both"/>
        <w:rPr>
          <w:b/>
          <w:color w:val="000000"/>
          <w:sz w:val="24"/>
          <w:szCs w:val="24"/>
        </w:rPr>
      </w:pPr>
    </w:p>
    <w:p w14:paraId="3735C708" w14:textId="77777777" w:rsidR="00822FF1" w:rsidRPr="00CF0E39" w:rsidRDefault="00822FF1" w:rsidP="00822FF1">
      <w:pPr>
        <w:widowControl w:val="0"/>
        <w:tabs>
          <w:tab w:val="left" w:pos="567"/>
        </w:tabs>
        <w:autoSpaceDE w:val="0"/>
        <w:spacing w:before="120" w:after="120"/>
        <w:jc w:val="both"/>
        <w:rPr>
          <w:sz w:val="24"/>
          <w:szCs w:val="24"/>
        </w:rPr>
      </w:pPr>
      <w:r w:rsidRPr="00CF0E39">
        <w:rPr>
          <w:b/>
          <w:color w:val="000000"/>
          <w:sz w:val="24"/>
          <w:szCs w:val="24"/>
        </w:rPr>
        <w:t>6.5.</w:t>
      </w:r>
      <w:r w:rsidRPr="00CF0E39">
        <w:rPr>
          <w:color w:val="000000"/>
          <w:sz w:val="24"/>
          <w:szCs w:val="24"/>
        </w:rPr>
        <w:t xml:space="preserve"> </w:t>
      </w:r>
      <w:r w:rsidRPr="00CF0E39">
        <w:rPr>
          <w:color w:val="000000"/>
          <w:sz w:val="24"/>
          <w:szCs w:val="24"/>
        </w:rPr>
        <w:tab/>
        <w:t xml:space="preserve">A Comissão de Seleção poderá realizar, a qualquer tempo, diligências para verificar a autenticidade das informações e documentos apresentados pelas entidades concorrentes </w:t>
      </w:r>
      <w:r w:rsidRPr="00CF0E39">
        <w:rPr>
          <w:color w:val="000000"/>
          <w:sz w:val="24"/>
          <w:szCs w:val="24"/>
        </w:rPr>
        <w:lastRenderedPageBreak/>
        <w:t xml:space="preserve">ou para esclarecer dúvidas e omissões. </w:t>
      </w:r>
      <w:r w:rsidRPr="00CF0E39">
        <w:rPr>
          <w:sz w:val="24"/>
          <w:szCs w:val="24"/>
        </w:rPr>
        <w:t>Em qualquer situação, devem ser observados os princípios da isonomia, da impessoalidade, da transparência e princípio da verdade real.</w:t>
      </w:r>
    </w:p>
    <w:p w14:paraId="25215C78" w14:textId="77777777" w:rsidR="00822FF1" w:rsidRPr="006E69C0" w:rsidRDefault="00822FF1" w:rsidP="00822FF1">
      <w:pPr>
        <w:widowControl w:val="0"/>
        <w:tabs>
          <w:tab w:val="left" w:pos="567"/>
        </w:tabs>
        <w:autoSpaceDE w:val="0"/>
        <w:spacing w:before="120" w:after="120"/>
        <w:jc w:val="both"/>
        <w:rPr>
          <w:color w:val="000000"/>
          <w:sz w:val="24"/>
          <w:szCs w:val="24"/>
        </w:rPr>
      </w:pPr>
    </w:p>
    <w:p w14:paraId="0BE523EA" w14:textId="19C68A09" w:rsidR="00822FF1" w:rsidRPr="006E69C0" w:rsidRDefault="00822FF1" w:rsidP="00822FF1">
      <w:pPr>
        <w:widowControl w:val="0"/>
        <w:tabs>
          <w:tab w:val="left" w:pos="567"/>
        </w:tabs>
        <w:autoSpaceDE w:val="0"/>
        <w:spacing w:before="120" w:after="120"/>
        <w:jc w:val="both"/>
        <w:rPr>
          <w:color w:val="000000"/>
          <w:sz w:val="24"/>
          <w:szCs w:val="24"/>
        </w:rPr>
      </w:pPr>
      <w:r w:rsidRPr="006E69C0">
        <w:rPr>
          <w:b/>
          <w:color w:val="000000"/>
          <w:sz w:val="24"/>
          <w:szCs w:val="24"/>
        </w:rPr>
        <w:t>6.6.</w:t>
      </w:r>
      <w:r w:rsidRPr="006E69C0">
        <w:rPr>
          <w:color w:val="000000"/>
          <w:sz w:val="24"/>
          <w:szCs w:val="24"/>
        </w:rPr>
        <w:t xml:space="preserve"> </w:t>
      </w:r>
      <w:r w:rsidRPr="006E69C0">
        <w:rPr>
          <w:color w:val="000000"/>
          <w:sz w:val="24"/>
          <w:szCs w:val="24"/>
        </w:rPr>
        <w:tab/>
        <w:t xml:space="preserve">Fica vedada a participação em rede de OSC “executante e não celebrante” que tenha mantido relação jurídica com, no mínimo, um dos integrantes da Comissão de Seleção responsável pelo </w:t>
      </w:r>
      <w:r w:rsidR="00D915CE">
        <w:rPr>
          <w:color w:val="000000" w:themeColor="text1"/>
          <w:sz w:val="24"/>
          <w:szCs w:val="24"/>
        </w:rPr>
        <w:t>Edital</w:t>
      </w:r>
      <w:r w:rsidRPr="006E69C0">
        <w:rPr>
          <w:color w:val="000000"/>
          <w:sz w:val="24"/>
          <w:szCs w:val="24"/>
        </w:rPr>
        <w:t xml:space="preserve"> que resultou na celebração da parceria.</w:t>
      </w:r>
    </w:p>
    <w:p w14:paraId="5A71D9DD" w14:textId="77777777" w:rsidR="00860D25" w:rsidRDefault="00860D25" w:rsidP="00822FF1">
      <w:pPr>
        <w:widowControl w:val="0"/>
        <w:tabs>
          <w:tab w:val="left" w:pos="567"/>
        </w:tabs>
        <w:autoSpaceDE w:val="0"/>
        <w:spacing w:before="120" w:after="120"/>
        <w:jc w:val="both"/>
        <w:rPr>
          <w:b/>
          <w:sz w:val="24"/>
          <w:szCs w:val="24"/>
        </w:rPr>
      </w:pPr>
    </w:p>
    <w:p w14:paraId="3295E71B" w14:textId="77777777" w:rsidR="00822FF1" w:rsidRDefault="00822FF1" w:rsidP="00822FF1">
      <w:pPr>
        <w:widowControl w:val="0"/>
        <w:tabs>
          <w:tab w:val="left" w:pos="567"/>
        </w:tabs>
        <w:autoSpaceDE w:val="0"/>
        <w:spacing w:before="120" w:after="120"/>
        <w:jc w:val="both"/>
        <w:rPr>
          <w:b/>
          <w:sz w:val="24"/>
          <w:szCs w:val="24"/>
        </w:rPr>
      </w:pPr>
      <w:r w:rsidRPr="006E69C0">
        <w:rPr>
          <w:b/>
          <w:sz w:val="24"/>
          <w:szCs w:val="24"/>
        </w:rPr>
        <w:t xml:space="preserve">7. </w:t>
      </w:r>
      <w:r w:rsidRPr="006E69C0">
        <w:rPr>
          <w:b/>
          <w:sz w:val="24"/>
          <w:szCs w:val="24"/>
        </w:rPr>
        <w:tab/>
        <w:t>DA FASE DE SELEÇÃO</w:t>
      </w:r>
    </w:p>
    <w:p w14:paraId="3BCFCAF4" w14:textId="77777777" w:rsidR="00822FF1" w:rsidRPr="006E69C0" w:rsidRDefault="00822FF1" w:rsidP="00822FF1">
      <w:pPr>
        <w:widowControl w:val="0"/>
        <w:tabs>
          <w:tab w:val="left" w:pos="567"/>
        </w:tabs>
        <w:autoSpaceDE w:val="0"/>
        <w:spacing w:before="120" w:after="120"/>
        <w:jc w:val="both"/>
        <w:rPr>
          <w:color w:val="000000"/>
          <w:sz w:val="24"/>
          <w:szCs w:val="24"/>
        </w:rPr>
      </w:pPr>
      <w:r w:rsidRPr="006E69C0">
        <w:rPr>
          <w:b/>
          <w:color w:val="000000"/>
          <w:sz w:val="24"/>
          <w:szCs w:val="24"/>
        </w:rPr>
        <w:t>7.1.</w:t>
      </w:r>
      <w:r w:rsidRPr="006E69C0">
        <w:rPr>
          <w:color w:val="000000"/>
          <w:sz w:val="24"/>
          <w:szCs w:val="24"/>
        </w:rPr>
        <w:tab/>
        <w:t>A fase de seleção observará as seguintes etapas:</w:t>
      </w:r>
    </w:p>
    <w:p w14:paraId="2DA9CBCF" w14:textId="77777777" w:rsidR="00822FF1" w:rsidRPr="00EF6689" w:rsidRDefault="00822FF1" w:rsidP="00822FF1">
      <w:pPr>
        <w:widowControl w:val="0"/>
        <w:tabs>
          <w:tab w:val="left" w:pos="567"/>
        </w:tabs>
        <w:autoSpaceDE w:val="0"/>
        <w:spacing w:before="120" w:after="120"/>
        <w:ind w:left="142"/>
        <w:jc w:val="both"/>
        <w:rPr>
          <w:b/>
          <w:color w:val="000000"/>
          <w:sz w:val="24"/>
          <w:szCs w:val="24"/>
        </w:rPr>
      </w:pPr>
      <w:r>
        <w:rPr>
          <w:color w:val="000000"/>
          <w:sz w:val="24"/>
          <w:szCs w:val="24"/>
        </w:rPr>
        <w:t xml:space="preserve">  </w:t>
      </w:r>
      <w:r w:rsidRPr="00EF6689">
        <w:rPr>
          <w:b/>
          <w:color w:val="000000"/>
          <w:sz w:val="24"/>
          <w:szCs w:val="24"/>
        </w:rPr>
        <w:t>TABELA 1</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4802"/>
        <w:gridCol w:w="2480"/>
      </w:tblGrid>
      <w:tr w:rsidR="00822FF1" w:rsidRPr="006E69C0" w14:paraId="527229CB" w14:textId="77777777" w:rsidTr="007600F3">
        <w:tc>
          <w:tcPr>
            <w:tcW w:w="0" w:type="auto"/>
            <w:tcBorders>
              <w:top w:val="single" w:sz="4" w:space="0" w:color="auto"/>
              <w:left w:val="single" w:sz="4" w:space="0" w:color="auto"/>
              <w:bottom w:val="single" w:sz="4" w:space="0" w:color="auto"/>
              <w:right w:val="single" w:sz="4" w:space="0" w:color="auto"/>
            </w:tcBorders>
            <w:shd w:val="clear" w:color="auto" w:fill="auto"/>
          </w:tcPr>
          <w:p w14:paraId="65FC7D84" w14:textId="77777777" w:rsidR="00822FF1" w:rsidRPr="006E69C0" w:rsidRDefault="00822FF1" w:rsidP="007600F3">
            <w:pPr>
              <w:widowControl w:val="0"/>
              <w:tabs>
                <w:tab w:val="left" w:pos="567"/>
              </w:tabs>
              <w:autoSpaceDE w:val="0"/>
              <w:spacing w:before="120" w:after="120"/>
              <w:jc w:val="center"/>
              <w:rPr>
                <w:b/>
                <w:color w:val="000000"/>
                <w:sz w:val="22"/>
                <w:szCs w:val="22"/>
              </w:rPr>
            </w:pPr>
            <w:r w:rsidRPr="006E69C0">
              <w:rPr>
                <w:b/>
                <w:color w:val="000000"/>
                <w:sz w:val="22"/>
                <w:szCs w:val="22"/>
              </w:rPr>
              <w:t>ETAPA</w:t>
            </w:r>
          </w:p>
        </w:tc>
        <w:tc>
          <w:tcPr>
            <w:tcW w:w="5160" w:type="dxa"/>
            <w:tcBorders>
              <w:top w:val="single" w:sz="4" w:space="0" w:color="auto"/>
              <w:left w:val="single" w:sz="4" w:space="0" w:color="auto"/>
              <w:bottom w:val="single" w:sz="4" w:space="0" w:color="auto"/>
              <w:right w:val="single" w:sz="4" w:space="0" w:color="auto"/>
            </w:tcBorders>
            <w:shd w:val="clear" w:color="auto" w:fill="auto"/>
          </w:tcPr>
          <w:p w14:paraId="22682F6F" w14:textId="77777777" w:rsidR="00822FF1" w:rsidRPr="006E69C0" w:rsidRDefault="00822FF1" w:rsidP="007600F3">
            <w:pPr>
              <w:widowControl w:val="0"/>
              <w:tabs>
                <w:tab w:val="left" w:pos="567"/>
              </w:tabs>
              <w:autoSpaceDE w:val="0"/>
              <w:spacing w:before="120" w:after="120"/>
              <w:jc w:val="both"/>
              <w:rPr>
                <w:b/>
                <w:color w:val="000000"/>
                <w:sz w:val="22"/>
                <w:szCs w:val="22"/>
              </w:rPr>
            </w:pPr>
            <w:r w:rsidRPr="006E69C0">
              <w:rPr>
                <w:b/>
                <w:color w:val="000000"/>
                <w:sz w:val="22"/>
                <w:szCs w:val="22"/>
              </w:rPr>
              <w:t>DESCRIÇÃO DA ETAPA</w:t>
            </w:r>
          </w:p>
        </w:tc>
        <w:tc>
          <w:tcPr>
            <w:tcW w:w="2574" w:type="dxa"/>
            <w:tcBorders>
              <w:top w:val="single" w:sz="4" w:space="0" w:color="auto"/>
              <w:left w:val="single" w:sz="4" w:space="0" w:color="auto"/>
              <w:bottom w:val="single" w:sz="4" w:space="0" w:color="auto"/>
              <w:right w:val="single" w:sz="4" w:space="0" w:color="auto"/>
            </w:tcBorders>
            <w:shd w:val="clear" w:color="auto" w:fill="auto"/>
          </w:tcPr>
          <w:p w14:paraId="11F0802E" w14:textId="77777777" w:rsidR="00822FF1" w:rsidRPr="006E69C0" w:rsidRDefault="00822FF1" w:rsidP="007600F3">
            <w:pPr>
              <w:widowControl w:val="0"/>
              <w:tabs>
                <w:tab w:val="left" w:pos="567"/>
              </w:tabs>
              <w:autoSpaceDE w:val="0"/>
              <w:spacing w:before="120" w:after="120"/>
              <w:jc w:val="both"/>
              <w:rPr>
                <w:b/>
                <w:color w:val="000000"/>
                <w:sz w:val="22"/>
                <w:szCs w:val="22"/>
              </w:rPr>
            </w:pPr>
            <w:r w:rsidRPr="006E69C0">
              <w:rPr>
                <w:b/>
                <w:color w:val="000000"/>
                <w:sz w:val="22"/>
                <w:szCs w:val="22"/>
              </w:rPr>
              <w:t>Datas</w:t>
            </w:r>
          </w:p>
        </w:tc>
      </w:tr>
      <w:tr w:rsidR="00822FF1" w:rsidRPr="006E69C0" w14:paraId="0ADB1D1A" w14:textId="77777777" w:rsidTr="007600F3">
        <w:tc>
          <w:tcPr>
            <w:tcW w:w="0" w:type="auto"/>
            <w:tcBorders>
              <w:top w:val="single" w:sz="4" w:space="0" w:color="auto"/>
              <w:left w:val="single" w:sz="4" w:space="0" w:color="auto"/>
              <w:bottom w:val="single" w:sz="4" w:space="0" w:color="auto"/>
              <w:right w:val="single" w:sz="4" w:space="0" w:color="auto"/>
            </w:tcBorders>
            <w:shd w:val="clear" w:color="auto" w:fill="auto"/>
          </w:tcPr>
          <w:p w14:paraId="00BA3CB9" w14:textId="77777777" w:rsidR="00822FF1" w:rsidRPr="006E69C0" w:rsidRDefault="00822FF1" w:rsidP="007600F3">
            <w:pPr>
              <w:widowControl w:val="0"/>
              <w:tabs>
                <w:tab w:val="left" w:pos="567"/>
              </w:tabs>
              <w:autoSpaceDE w:val="0"/>
              <w:spacing w:before="120" w:after="120"/>
              <w:jc w:val="center"/>
              <w:rPr>
                <w:b/>
                <w:color w:val="000000"/>
                <w:sz w:val="22"/>
                <w:szCs w:val="22"/>
              </w:rPr>
            </w:pPr>
            <w:r w:rsidRPr="006E69C0">
              <w:rPr>
                <w:b/>
                <w:color w:val="000000"/>
                <w:sz w:val="22"/>
                <w:szCs w:val="22"/>
              </w:rPr>
              <w:t>1</w:t>
            </w:r>
          </w:p>
        </w:tc>
        <w:tc>
          <w:tcPr>
            <w:tcW w:w="5160" w:type="dxa"/>
            <w:tcBorders>
              <w:top w:val="single" w:sz="4" w:space="0" w:color="auto"/>
              <w:left w:val="single" w:sz="4" w:space="0" w:color="auto"/>
              <w:bottom w:val="single" w:sz="4" w:space="0" w:color="auto"/>
              <w:right w:val="single" w:sz="4" w:space="0" w:color="auto"/>
            </w:tcBorders>
            <w:shd w:val="clear" w:color="auto" w:fill="auto"/>
          </w:tcPr>
          <w:p w14:paraId="03B82EDF" w14:textId="2BBEF131" w:rsidR="00822FF1" w:rsidRPr="006E69C0" w:rsidRDefault="00822FF1" w:rsidP="007600F3">
            <w:pPr>
              <w:widowControl w:val="0"/>
              <w:tabs>
                <w:tab w:val="left" w:pos="567"/>
              </w:tabs>
              <w:autoSpaceDE w:val="0"/>
              <w:spacing w:before="120" w:after="120"/>
              <w:jc w:val="both"/>
              <w:rPr>
                <w:color w:val="000000"/>
                <w:sz w:val="22"/>
                <w:szCs w:val="22"/>
              </w:rPr>
            </w:pPr>
            <w:r w:rsidRPr="006E69C0">
              <w:rPr>
                <w:color w:val="000000"/>
                <w:sz w:val="22"/>
                <w:szCs w:val="22"/>
              </w:rPr>
              <w:t xml:space="preserve">Publicação do </w:t>
            </w:r>
            <w:r w:rsidR="00D915CE">
              <w:rPr>
                <w:color w:val="000000"/>
                <w:sz w:val="22"/>
                <w:szCs w:val="22"/>
              </w:rPr>
              <w:t>Edital de Chamamento</w:t>
            </w:r>
          </w:p>
        </w:tc>
        <w:tc>
          <w:tcPr>
            <w:tcW w:w="2574" w:type="dxa"/>
            <w:tcBorders>
              <w:top w:val="single" w:sz="4" w:space="0" w:color="auto"/>
              <w:left w:val="single" w:sz="4" w:space="0" w:color="auto"/>
              <w:bottom w:val="single" w:sz="4" w:space="0" w:color="auto"/>
              <w:right w:val="single" w:sz="4" w:space="0" w:color="auto"/>
            </w:tcBorders>
            <w:shd w:val="clear" w:color="auto" w:fill="auto"/>
          </w:tcPr>
          <w:p w14:paraId="4BEAD430" w14:textId="4AB08B81" w:rsidR="00822FF1" w:rsidRPr="00AB1338" w:rsidRDefault="0055667C" w:rsidP="007600F3">
            <w:pPr>
              <w:widowControl w:val="0"/>
              <w:tabs>
                <w:tab w:val="left" w:pos="567"/>
              </w:tabs>
              <w:autoSpaceDE w:val="0"/>
              <w:spacing w:before="120" w:after="120"/>
              <w:jc w:val="both"/>
              <w:rPr>
                <w:color w:val="000000"/>
                <w:sz w:val="22"/>
                <w:szCs w:val="22"/>
                <w:highlight w:val="yellow"/>
              </w:rPr>
            </w:pPr>
            <w:r w:rsidRPr="0055667C">
              <w:rPr>
                <w:color w:val="000000"/>
                <w:sz w:val="22"/>
                <w:szCs w:val="22"/>
              </w:rPr>
              <w:t>22/05/2024</w:t>
            </w:r>
            <w:r>
              <w:rPr>
                <w:color w:val="000000"/>
                <w:sz w:val="22"/>
                <w:szCs w:val="22"/>
              </w:rPr>
              <w:t xml:space="preserve"> </w:t>
            </w:r>
          </w:p>
        </w:tc>
      </w:tr>
      <w:tr w:rsidR="00822FF1" w:rsidRPr="006E69C0" w14:paraId="743A5BD8" w14:textId="77777777" w:rsidTr="007600F3">
        <w:trPr>
          <w:trHeight w:val="542"/>
        </w:trPr>
        <w:tc>
          <w:tcPr>
            <w:tcW w:w="0" w:type="auto"/>
            <w:tcBorders>
              <w:top w:val="single" w:sz="4" w:space="0" w:color="auto"/>
              <w:left w:val="single" w:sz="4" w:space="0" w:color="auto"/>
              <w:bottom w:val="single" w:sz="4" w:space="0" w:color="auto"/>
              <w:right w:val="single" w:sz="4" w:space="0" w:color="auto"/>
            </w:tcBorders>
            <w:shd w:val="clear" w:color="auto" w:fill="auto"/>
          </w:tcPr>
          <w:p w14:paraId="12F812A4" w14:textId="77777777" w:rsidR="00822FF1" w:rsidRPr="006E69C0" w:rsidRDefault="00822FF1" w:rsidP="007600F3">
            <w:pPr>
              <w:widowControl w:val="0"/>
              <w:tabs>
                <w:tab w:val="left" w:pos="567"/>
              </w:tabs>
              <w:autoSpaceDE w:val="0"/>
              <w:spacing w:before="120" w:after="120"/>
              <w:jc w:val="center"/>
              <w:rPr>
                <w:b/>
                <w:color w:val="000000"/>
                <w:sz w:val="22"/>
                <w:szCs w:val="22"/>
              </w:rPr>
            </w:pPr>
            <w:r w:rsidRPr="006E69C0">
              <w:rPr>
                <w:b/>
                <w:color w:val="000000"/>
                <w:sz w:val="22"/>
                <w:szCs w:val="22"/>
              </w:rPr>
              <w:t>2</w:t>
            </w:r>
          </w:p>
        </w:tc>
        <w:tc>
          <w:tcPr>
            <w:tcW w:w="5160" w:type="dxa"/>
            <w:tcBorders>
              <w:top w:val="single" w:sz="4" w:space="0" w:color="auto"/>
              <w:left w:val="single" w:sz="4" w:space="0" w:color="auto"/>
              <w:bottom w:val="single" w:sz="4" w:space="0" w:color="auto"/>
              <w:right w:val="single" w:sz="4" w:space="0" w:color="auto"/>
            </w:tcBorders>
            <w:shd w:val="clear" w:color="auto" w:fill="auto"/>
          </w:tcPr>
          <w:p w14:paraId="51EFC6CA" w14:textId="77777777" w:rsidR="00822FF1" w:rsidRPr="006E69C0" w:rsidRDefault="00822FF1" w:rsidP="007600F3">
            <w:pPr>
              <w:widowControl w:val="0"/>
              <w:tabs>
                <w:tab w:val="left" w:pos="567"/>
              </w:tabs>
              <w:autoSpaceDE w:val="0"/>
              <w:spacing w:before="120" w:after="120"/>
              <w:jc w:val="both"/>
              <w:rPr>
                <w:color w:val="000000"/>
                <w:sz w:val="22"/>
                <w:szCs w:val="22"/>
              </w:rPr>
            </w:pPr>
            <w:r w:rsidRPr="006E69C0">
              <w:rPr>
                <w:color w:val="000000"/>
                <w:sz w:val="22"/>
                <w:szCs w:val="22"/>
              </w:rPr>
              <w:t xml:space="preserve">Envio das propostas pelas </w:t>
            </w:r>
            <w:proofErr w:type="spellStart"/>
            <w:r w:rsidRPr="006E69C0">
              <w:rPr>
                <w:color w:val="000000"/>
                <w:sz w:val="22"/>
                <w:szCs w:val="22"/>
              </w:rPr>
              <w:t>OSCs</w:t>
            </w:r>
            <w:proofErr w:type="spellEnd"/>
            <w:r w:rsidRPr="006E69C0">
              <w:rPr>
                <w:color w:val="000000"/>
                <w:sz w:val="22"/>
                <w:szCs w:val="22"/>
              </w:rPr>
              <w:t>.</w:t>
            </w:r>
          </w:p>
        </w:tc>
        <w:tc>
          <w:tcPr>
            <w:tcW w:w="2574" w:type="dxa"/>
            <w:tcBorders>
              <w:top w:val="single" w:sz="4" w:space="0" w:color="auto"/>
              <w:left w:val="single" w:sz="4" w:space="0" w:color="auto"/>
              <w:bottom w:val="single" w:sz="4" w:space="0" w:color="auto"/>
              <w:right w:val="single" w:sz="4" w:space="0" w:color="auto"/>
            </w:tcBorders>
            <w:shd w:val="clear" w:color="auto" w:fill="auto"/>
          </w:tcPr>
          <w:p w14:paraId="76AA0979" w14:textId="277A898C" w:rsidR="00822FF1" w:rsidRPr="0055667C" w:rsidRDefault="0055667C" w:rsidP="007600F3">
            <w:pPr>
              <w:rPr>
                <w:color w:val="000000"/>
                <w:sz w:val="22"/>
                <w:szCs w:val="22"/>
              </w:rPr>
            </w:pPr>
            <w:r w:rsidRPr="0055667C">
              <w:rPr>
                <w:color w:val="000000"/>
                <w:sz w:val="22"/>
                <w:szCs w:val="22"/>
              </w:rPr>
              <w:t>22/05/2024 a 21/06/2024</w:t>
            </w:r>
          </w:p>
        </w:tc>
      </w:tr>
      <w:tr w:rsidR="00822FF1" w:rsidRPr="006E69C0" w14:paraId="5A8E4749" w14:textId="77777777" w:rsidTr="007600F3">
        <w:tc>
          <w:tcPr>
            <w:tcW w:w="0" w:type="auto"/>
            <w:tcBorders>
              <w:top w:val="single" w:sz="4" w:space="0" w:color="auto"/>
              <w:left w:val="single" w:sz="4" w:space="0" w:color="auto"/>
              <w:bottom w:val="single" w:sz="4" w:space="0" w:color="auto"/>
              <w:right w:val="single" w:sz="4" w:space="0" w:color="auto"/>
            </w:tcBorders>
            <w:shd w:val="clear" w:color="auto" w:fill="auto"/>
          </w:tcPr>
          <w:p w14:paraId="7DE25517" w14:textId="77777777" w:rsidR="00822FF1" w:rsidRPr="006E69C0" w:rsidRDefault="00822FF1" w:rsidP="007600F3">
            <w:pPr>
              <w:widowControl w:val="0"/>
              <w:tabs>
                <w:tab w:val="left" w:pos="567"/>
              </w:tabs>
              <w:autoSpaceDE w:val="0"/>
              <w:spacing w:before="120" w:after="120"/>
              <w:jc w:val="center"/>
              <w:rPr>
                <w:b/>
                <w:color w:val="000000"/>
                <w:sz w:val="22"/>
                <w:szCs w:val="22"/>
              </w:rPr>
            </w:pPr>
            <w:r w:rsidRPr="006E69C0">
              <w:rPr>
                <w:b/>
                <w:color w:val="000000"/>
                <w:sz w:val="22"/>
                <w:szCs w:val="22"/>
              </w:rPr>
              <w:t>3</w:t>
            </w:r>
          </w:p>
        </w:tc>
        <w:tc>
          <w:tcPr>
            <w:tcW w:w="5160" w:type="dxa"/>
            <w:tcBorders>
              <w:top w:val="single" w:sz="4" w:space="0" w:color="auto"/>
              <w:left w:val="single" w:sz="4" w:space="0" w:color="auto"/>
              <w:bottom w:val="single" w:sz="4" w:space="0" w:color="auto"/>
              <w:right w:val="single" w:sz="4" w:space="0" w:color="auto"/>
            </w:tcBorders>
            <w:shd w:val="clear" w:color="auto" w:fill="auto"/>
          </w:tcPr>
          <w:p w14:paraId="6EE75BA6" w14:textId="77777777" w:rsidR="00822FF1" w:rsidRPr="006E69C0" w:rsidRDefault="00822FF1" w:rsidP="007600F3">
            <w:pPr>
              <w:widowControl w:val="0"/>
              <w:tabs>
                <w:tab w:val="left" w:pos="567"/>
              </w:tabs>
              <w:autoSpaceDE w:val="0"/>
              <w:spacing w:before="120" w:after="120"/>
              <w:jc w:val="both"/>
              <w:rPr>
                <w:color w:val="000000"/>
                <w:sz w:val="22"/>
                <w:szCs w:val="22"/>
              </w:rPr>
            </w:pPr>
            <w:r w:rsidRPr="006E69C0">
              <w:rPr>
                <w:color w:val="000000"/>
                <w:sz w:val="22"/>
                <w:szCs w:val="22"/>
              </w:rPr>
              <w:t>Etapa competitiva de avaliação das propostas pela Comissão de Seleção.</w:t>
            </w:r>
          </w:p>
        </w:tc>
        <w:tc>
          <w:tcPr>
            <w:tcW w:w="2574" w:type="dxa"/>
            <w:tcBorders>
              <w:top w:val="single" w:sz="4" w:space="0" w:color="auto"/>
              <w:left w:val="single" w:sz="4" w:space="0" w:color="auto"/>
              <w:bottom w:val="single" w:sz="4" w:space="0" w:color="auto"/>
              <w:right w:val="single" w:sz="4" w:space="0" w:color="auto"/>
            </w:tcBorders>
            <w:shd w:val="clear" w:color="auto" w:fill="auto"/>
          </w:tcPr>
          <w:p w14:paraId="3CB3D8BB" w14:textId="2CFF6AC9" w:rsidR="00822FF1" w:rsidRPr="0055667C" w:rsidRDefault="0055667C" w:rsidP="007600F3">
            <w:pPr>
              <w:widowControl w:val="0"/>
              <w:tabs>
                <w:tab w:val="left" w:pos="567"/>
              </w:tabs>
              <w:autoSpaceDE w:val="0"/>
              <w:spacing w:before="120" w:after="120"/>
              <w:jc w:val="both"/>
              <w:rPr>
                <w:color w:val="000000"/>
                <w:sz w:val="22"/>
                <w:szCs w:val="22"/>
              </w:rPr>
            </w:pPr>
            <w:r w:rsidRPr="0055667C">
              <w:rPr>
                <w:color w:val="000000"/>
                <w:sz w:val="22"/>
                <w:szCs w:val="22"/>
              </w:rPr>
              <w:t xml:space="preserve">25/06/2024 a </w:t>
            </w:r>
            <w:r>
              <w:rPr>
                <w:color w:val="000000"/>
                <w:sz w:val="22"/>
                <w:szCs w:val="22"/>
              </w:rPr>
              <w:t>25/07/2024</w:t>
            </w:r>
          </w:p>
        </w:tc>
      </w:tr>
      <w:tr w:rsidR="00822FF1" w:rsidRPr="006E69C0" w14:paraId="0D618C2C" w14:textId="77777777" w:rsidTr="007600F3">
        <w:tc>
          <w:tcPr>
            <w:tcW w:w="0" w:type="auto"/>
            <w:tcBorders>
              <w:top w:val="single" w:sz="4" w:space="0" w:color="auto"/>
              <w:left w:val="single" w:sz="4" w:space="0" w:color="auto"/>
              <w:bottom w:val="single" w:sz="4" w:space="0" w:color="auto"/>
              <w:right w:val="single" w:sz="4" w:space="0" w:color="auto"/>
            </w:tcBorders>
            <w:shd w:val="clear" w:color="auto" w:fill="auto"/>
          </w:tcPr>
          <w:p w14:paraId="1F51B50E" w14:textId="77777777" w:rsidR="00822FF1" w:rsidRPr="006E69C0" w:rsidRDefault="00822FF1" w:rsidP="007600F3">
            <w:pPr>
              <w:widowControl w:val="0"/>
              <w:tabs>
                <w:tab w:val="left" w:pos="567"/>
              </w:tabs>
              <w:autoSpaceDE w:val="0"/>
              <w:spacing w:before="120" w:after="120"/>
              <w:jc w:val="center"/>
              <w:rPr>
                <w:b/>
                <w:color w:val="000000"/>
                <w:sz w:val="22"/>
                <w:szCs w:val="22"/>
              </w:rPr>
            </w:pPr>
            <w:r w:rsidRPr="006E69C0">
              <w:rPr>
                <w:b/>
                <w:color w:val="000000"/>
                <w:sz w:val="22"/>
                <w:szCs w:val="22"/>
              </w:rPr>
              <w:t>4</w:t>
            </w:r>
          </w:p>
        </w:tc>
        <w:tc>
          <w:tcPr>
            <w:tcW w:w="5160" w:type="dxa"/>
            <w:tcBorders>
              <w:top w:val="single" w:sz="4" w:space="0" w:color="auto"/>
              <w:left w:val="single" w:sz="4" w:space="0" w:color="auto"/>
              <w:bottom w:val="single" w:sz="4" w:space="0" w:color="auto"/>
              <w:right w:val="single" w:sz="4" w:space="0" w:color="auto"/>
            </w:tcBorders>
            <w:shd w:val="clear" w:color="auto" w:fill="auto"/>
          </w:tcPr>
          <w:p w14:paraId="1C9BA564" w14:textId="77777777" w:rsidR="00822FF1" w:rsidRPr="006E69C0" w:rsidRDefault="00822FF1" w:rsidP="007600F3">
            <w:pPr>
              <w:widowControl w:val="0"/>
              <w:tabs>
                <w:tab w:val="left" w:pos="567"/>
              </w:tabs>
              <w:autoSpaceDE w:val="0"/>
              <w:spacing w:before="120" w:after="120"/>
              <w:jc w:val="both"/>
              <w:rPr>
                <w:color w:val="000000"/>
                <w:sz w:val="22"/>
                <w:szCs w:val="22"/>
              </w:rPr>
            </w:pPr>
            <w:r w:rsidRPr="006E69C0">
              <w:rPr>
                <w:color w:val="000000"/>
                <w:sz w:val="22"/>
                <w:szCs w:val="22"/>
              </w:rPr>
              <w:t>Divulgação do resultado preliminar.</w:t>
            </w:r>
          </w:p>
        </w:tc>
        <w:tc>
          <w:tcPr>
            <w:tcW w:w="2574" w:type="dxa"/>
            <w:tcBorders>
              <w:top w:val="single" w:sz="4" w:space="0" w:color="auto"/>
              <w:left w:val="single" w:sz="4" w:space="0" w:color="auto"/>
              <w:bottom w:val="single" w:sz="4" w:space="0" w:color="auto"/>
              <w:right w:val="single" w:sz="4" w:space="0" w:color="auto"/>
            </w:tcBorders>
            <w:shd w:val="clear" w:color="auto" w:fill="auto"/>
          </w:tcPr>
          <w:p w14:paraId="1A24B5DD" w14:textId="63F31031" w:rsidR="00822FF1" w:rsidRPr="00AB1338" w:rsidRDefault="0055667C" w:rsidP="007600F3">
            <w:pPr>
              <w:widowControl w:val="0"/>
              <w:tabs>
                <w:tab w:val="left" w:pos="567"/>
              </w:tabs>
              <w:autoSpaceDE w:val="0"/>
              <w:spacing w:before="120" w:after="120"/>
              <w:jc w:val="both"/>
              <w:rPr>
                <w:color w:val="000000"/>
                <w:sz w:val="22"/>
                <w:szCs w:val="22"/>
                <w:highlight w:val="yellow"/>
              </w:rPr>
            </w:pPr>
            <w:r w:rsidRPr="0055667C">
              <w:rPr>
                <w:color w:val="000000"/>
                <w:sz w:val="22"/>
                <w:szCs w:val="22"/>
              </w:rPr>
              <w:t>27/07/2024</w:t>
            </w:r>
          </w:p>
        </w:tc>
      </w:tr>
      <w:tr w:rsidR="00822FF1" w:rsidRPr="006E69C0" w14:paraId="372171A8" w14:textId="77777777" w:rsidTr="007600F3">
        <w:tc>
          <w:tcPr>
            <w:tcW w:w="0" w:type="auto"/>
            <w:tcBorders>
              <w:top w:val="single" w:sz="4" w:space="0" w:color="auto"/>
              <w:left w:val="single" w:sz="4" w:space="0" w:color="auto"/>
              <w:bottom w:val="single" w:sz="4" w:space="0" w:color="auto"/>
              <w:right w:val="single" w:sz="4" w:space="0" w:color="auto"/>
            </w:tcBorders>
            <w:shd w:val="clear" w:color="auto" w:fill="auto"/>
          </w:tcPr>
          <w:p w14:paraId="724B1FE4" w14:textId="77777777" w:rsidR="00822FF1" w:rsidRPr="006E69C0" w:rsidRDefault="00822FF1" w:rsidP="007600F3">
            <w:pPr>
              <w:widowControl w:val="0"/>
              <w:tabs>
                <w:tab w:val="left" w:pos="567"/>
              </w:tabs>
              <w:autoSpaceDE w:val="0"/>
              <w:spacing w:before="120" w:after="120"/>
              <w:jc w:val="center"/>
              <w:rPr>
                <w:b/>
                <w:color w:val="000000"/>
                <w:sz w:val="22"/>
                <w:szCs w:val="22"/>
              </w:rPr>
            </w:pPr>
            <w:r w:rsidRPr="006E69C0">
              <w:rPr>
                <w:b/>
                <w:color w:val="000000"/>
                <w:sz w:val="22"/>
                <w:szCs w:val="22"/>
              </w:rPr>
              <w:t>5</w:t>
            </w:r>
          </w:p>
        </w:tc>
        <w:tc>
          <w:tcPr>
            <w:tcW w:w="5160" w:type="dxa"/>
            <w:tcBorders>
              <w:top w:val="single" w:sz="4" w:space="0" w:color="auto"/>
              <w:left w:val="single" w:sz="4" w:space="0" w:color="auto"/>
              <w:bottom w:val="single" w:sz="4" w:space="0" w:color="auto"/>
              <w:right w:val="single" w:sz="4" w:space="0" w:color="auto"/>
            </w:tcBorders>
            <w:shd w:val="clear" w:color="auto" w:fill="auto"/>
          </w:tcPr>
          <w:p w14:paraId="4713589A" w14:textId="77777777" w:rsidR="00822FF1" w:rsidRPr="006E69C0" w:rsidRDefault="00822FF1" w:rsidP="007600F3">
            <w:pPr>
              <w:widowControl w:val="0"/>
              <w:tabs>
                <w:tab w:val="left" w:pos="567"/>
              </w:tabs>
              <w:autoSpaceDE w:val="0"/>
              <w:spacing w:before="120" w:after="120"/>
              <w:jc w:val="both"/>
              <w:rPr>
                <w:color w:val="000000"/>
                <w:sz w:val="22"/>
                <w:szCs w:val="22"/>
              </w:rPr>
            </w:pPr>
            <w:r w:rsidRPr="006E69C0">
              <w:rPr>
                <w:color w:val="000000"/>
                <w:sz w:val="22"/>
                <w:szCs w:val="22"/>
              </w:rPr>
              <w:t xml:space="preserve">Interposição de recursos contra o resultado preliminar. </w:t>
            </w:r>
          </w:p>
        </w:tc>
        <w:tc>
          <w:tcPr>
            <w:tcW w:w="2574" w:type="dxa"/>
            <w:tcBorders>
              <w:top w:val="single" w:sz="4" w:space="0" w:color="auto"/>
              <w:left w:val="single" w:sz="4" w:space="0" w:color="auto"/>
              <w:bottom w:val="single" w:sz="4" w:space="0" w:color="auto"/>
              <w:right w:val="single" w:sz="4" w:space="0" w:color="auto"/>
            </w:tcBorders>
            <w:shd w:val="clear" w:color="auto" w:fill="auto"/>
          </w:tcPr>
          <w:p w14:paraId="4C3ADFA4" w14:textId="77777777" w:rsidR="00822FF1" w:rsidRPr="0055667C" w:rsidRDefault="00822FF1" w:rsidP="007600F3">
            <w:pPr>
              <w:widowControl w:val="0"/>
              <w:tabs>
                <w:tab w:val="left" w:pos="567"/>
              </w:tabs>
              <w:autoSpaceDE w:val="0"/>
              <w:spacing w:before="120" w:after="120"/>
              <w:jc w:val="both"/>
              <w:rPr>
                <w:color w:val="000000"/>
                <w:sz w:val="22"/>
                <w:szCs w:val="22"/>
              </w:rPr>
            </w:pPr>
            <w:r w:rsidRPr="0055667C">
              <w:rPr>
                <w:color w:val="000000"/>
                <w:sz w:val="22"/>
                <w:szCs w:val="22"/>
              </w:rPr>
              <w:t xml:space="preserve">5 (cinco) dias contados da divulgação do resultado preliminar </w:t>
            </w:r>
          </w:p>
          <w:p w14:paraId="09A26C4D" w14:textId="17AC6694" w:rsidR="00822FF1" w:rsidRPr="00AB1338" w:rsidRDefault="00822FF1" w:rsidP="007600F3">
            <w:pPr>
              <w:widowControl w:val="0"/>
              <w:tabs>
                <w:tab w:val="left" w:pos="567"/>
              </w:tabs>
              <w:autoSpaceDE w:val="0"/>
              <w:spacing w:before="120" w:after="120"/>
              <w:jc w:val="both"/>
              <w:rPr>
                <w:color w:val="000000"/>
                <w:sz w:val="22"/>
                <w:szCs w:val="22"/>
                <w:highlight w:val="yellow"/>
              </w:rPr>
            </w:pPr>
            <w:r w:rsidRPr="0055667C">
              <w:rPr>
                <w:color w:val="000000"/>
                <w:sz w:val="22"/>
                <w:szCs w:val="22"/>
              </w:rPr>
              <w:t>(Até</w:t>
            </w:r>
            <w:r w:rsidR="00932D49" w:rsidRPr="0055667C">
              <w:rPr>
                <w:color w:val="000000"/>
                <w:sz w:val="22"/>
                <w:szCs w:val="22"/>
              </w:rPr>
              <w:t xml:space="preserve"> </w:t>
            </w:r>
            <w:r w:rsidR="0055667C" w:rsidRPr="0055667C">
              <w:rPr>
                <w:color w:val="000000"/>
                <w:sz w:val="22"/>
                <w:szCs w:val="22"/>
              </w:rPr>
              <w:t>02/08/2024</w:t>
            </w:r>
            <w:r w:rsidRPr="0055667C">
              <w:rPr>
                <w:color w:val="000000"/>
                <w:sz w:val="22"/>
                <w:szCs w:val="22"/>
              </w:rPr>
              <w:t>)</w:t>
            </w:r>
          </w:p>
        </w:tc>
      </w:tr>
      <w:tr w:rsidR="00822FF1" w:rsidRPr="006E69C0" w14:paraId="190E3C36" w14:textId="77777777" w:rsidTr="007600F3">
        <w:tc>
          <w:tcPr>
            <w:tcW w:w="0" w:type="auto"/>
            <w:tcBorders>
              <w:top w:val="single" w:sz="4" w:space="0" w:color="auto"/>
              <w:left w:val="single" w:sz="4" w:space="0" w:color="auto"/>
              <w:bottom w:val="single" w:sz="4" w:space="0" w:color="auto"/>
              <w:right w:val="single" w:sz="4" w:space="0" w:color="auto"/>
            </w:tcBorders>
            <w:shd w:val="clear" w:color="auto" w:fill="auto"/>
          </w:tcPr>
          <w:p w14:paraId="19120FE7" w14:textId="77777777" w:rsidR="00822FF1" w:rsidRPr="006E69C0" w:rsidRDefault="00822FF1" w:rsidP="007600F3">
            <w:pPr>
              <w:widowControl w:val="0"/>
              <w:tabs>
                <w:tab w:val="left" w:pos="567"/>
              </w:tabs>
              <w:autoSpaceDE w:val="0"/>
              <w:spacing w:before="120" w:after="120"/>
              <w:jc w:val="center"/>
              <w:rPr>
                <w:b/>
                <w:color w:val="000000"/>
                <w:sz w:val="22"/>
                <w:szCs w:val="22"/>
              </w:rPr>
            </w:pPr>
            <w:r>
              <w:rPr>
                <w:b/>
                <w:color w:val="000000"/>
                <w:sz w:val="22"/>
                <w:szCs w:val="22"/>
              </w:rPr>
              <w:t>6</w:t>
            </w:r>
          </w:p>
        </w:tc>
        <w:tc>
          <w:tcPr>
            <w:tcW w:w="5160" w:type="dxa"/>
            <w:tcBorders>
              <w:top w:val="single" w:sz="4" w:space="0" w:color="auto"/>
              <w:left w:val="single" w:sz="4" w:space="0" w:color="auto"/>
              <w:bottom w:val="single" w:sz="4" w:space="0" w:color="auto"/>
              <w:right w:val="single" w:sz="4" w:space="0" w:color="auto"/>
            </w:tcBorders>
            <w:shd w:val="clear" w:color="auto" w:fill="auto"/>
          </w:tcPr>
          <w:p w14:paraId="64F8CA89" w14:textId="77777777" w:rsidR="00822FF1" w:rsidRPr="006E69C0" w:rsidRDefault="00822FF1" w:rsidP="007600F3">
            <w:pPr>
              <w:widowControl w:val="0"/>
              <w:tabs>
                <w:tab w:val="left" w:pos="567"/>
              </w:tabs>
              <w:autoSpaceDE w:val="0"/>
              <w:spacing w:before="120" w:after="120"/>
              <w:jc w:val="both"/>
              <w:rPr>
                <w:color w:val="000000"/>
                <w:sz w:val="22"/>
                <w:szCs w:val="22"/>
              </w:rPr>
            </w:pPr>
            <w:r>
              <w:rPr>
                <w:color w:val="000000"/>
                <w:sz w:val="22"/>
                <w:szCs w:val="22"/>
              </w:rPr>
              <w:t>Apresentação de Contrarrazões.</w:t>
            </w:r>
          </w:p>
        </w:tc>
        <w:tc>
          <w:tcPr>
            <w:tcW w:w="2574" w:type="dxa"/>
            <w:tcBorders>
              <w:top w:val="single" w:sz="4" w:space="0" w:color="auto"/>
              <w:left w:val="single" w:sz="4" w:space="0" w:color="auto"/>
              <w:bottom w:val="single" w:sz="4" w:space="0" w:color="auto"/>
              <w:right w:val="single" w:sz="4" w:space="0" w:color="auto"/>
            </w:tcBorders>
            <w:shd w:val="clear" w:color="auto" w:fill="auto"/>
          </w:tcPr>
          <w:p w14:paraId="377EDDC2" w14:textId="08ACA6AA" w:rsidR="00822FF1" w:rsidRPr="00AB1338" w:rsidRDefault="00822FF1" w:rsidP="007600F3">
            <w:pPr>
              <w:widowControl w:val="0"/>
              <w:tabs>
                <w:tab w:val="left" w:pos="567"/>
              </w:tabs>
              <w:autoSpaceDE w:val="0"/>
              <w:spacing w:before="120" w:after="120"/>
              <w:jc w:val="both"/>
              <w:rPr>
                <w:color w:val="000000"/>
                <w:sz w:val="22"/>
                <w:szCs w:val="22"/>
                <w:highlight w:val="yellow"/>
              </w:rPr>
            </w:pPr>
            <w:r w:rsidRPr="0055667C">
              <w:rPr>
                <w:color w:val="000000"/>
                <w:sz w:val="22"/>
                <w:szCs w:val="22"/>
              </w:rPr>
              <w:t xml:space="preserve">5 (cinco) dias </w:t>
            </w:r>
            <w:r w:rsidRPr="0055667C">
              <w:rPr>
                <w:sz w:val="24"/>
                <w:szCs w:val="24"/>
              </w:rPr>
              <w:t>contado imediatamente após o encerramento do prazo recursal</w:t>
            </w:r>
            <w:r w:rsidRPr="0055667C">
              <w:rPr>
                <w:color w:val="000000"/>
                <w:sz w:val="22"/>
                <w:szCs w:val="22"/>
              </w:rPr>
              <w:t xml:space="preserve"> (Até</w:t>
            </w:r>
            <w:r w:rsidR="00932D49" w:rsidRPr="0055667C">
              <w:rPr>
                <w:color w:val="000000"/>
                <w:sz w:val="22"/>
                <w:szCs w:val="22"/>
              </w:rPr>
              <w:t xml:space="preserve"> </w:t>
            </w:r>
            <w:r w:rsidR="0055667C" w:rsidRPr="0055667C">
              <w:rPr>
                <w:color w:val="000000"/>
                <w:sz w:val="22"/>
                <w:szCs w:val="22"/>
              </w:rPr>
              <w:t>09/08/2024</w:t>
            </w:r>
            <w:r w:rsidRPr="0055667C">
              <w:rPr>
                <w:color w:val="000000"/>
                <w:sz w:val="22"/>
                <w:szCs w:val="22"/>
              </w:rPr>
              <w:t>)</w:t>
            </w:r>
          </w:p>
        </w:tc>
      </w:tr>
      <w:tr w:rsidR="00822FF1" w:rsidRPr="00AB1338" w14:paraId="5178D862" w14:textId="77777777" w:rsidTr="007600F3">
        <w:tc>
          <w:tcPr>
            <w:tcW w:w="0" w:type="auto"/>
            <w:tcBorders>
              <w:top w:val="single" w:sz="4" w:space="0" w:color="auto"/>
              <w:left w:val="single" w:sz="4" w:space="0" w:color="auto"/>
              <w:bottom w:val="single" w:sz="4" w:space="0" w:color="auto"/>
              <w:right w:val="single" w:sz="4" w:space="0" w:color="auto"/>
            </w:tcBorders>
            <w:shd w:val="clear" w:color="auto" w:fill="auto"/>
          </w:tcPr>
          <w:p w14:paraId="5228AA33" w14:textId="77777777" w:rsidR="00822FF1" w:rsidRPr="006E69C0" w:rsidRDefault="00822FF1" w:rsidP="007600F3">
            <w:pPr>
              <w:widowControl w:val="0"/>
              <w:tabs>
                <w:tab w:val="left" w:pos="567"/>
              </w:tabs>
              <w:autoSpaceDE w:val="0"/>
              <w:spacing w:before="120" w:after="120"/>
              <w:jc w:val="center"/>
              <w:rPr>
                <w:b/>
                <w:color w:val="000000"/>
                <w:sz w:val="22"/>
                <w:szCs w:val="22"/>
              </w:rPr>
            </w:pPr>
            <w:r w:rsidRPr="006E69C0">
              <w:rPr>
                <w:b/>
                <w:color w:val="000000"/>
                <w:sz w:val="22"/>
                <w:szCs w:val="22"/>
              </w:rPr>
              <w:t>6</w:t>
            </w:r>
          </w:p>
        </w:tc>
        <w:tc>
          <w:tcPr>
            <w:tcW w:w="5160" w:type="dxa"/>
            <w:tcBorders>
              <w:top w:val="single" w:sz="4" w:space="0" w:color="auto"/>
              <w:left w:val="single" w:sz="4" w:space="0" w:color="auto"/>
              <w:bottom w:val="single" w:sz="4" w:space="0" w:color="auto"/>
              <w:right w:val="single" w:sz="4" w:space="0" w:color="auto"/>
            </w:tcBorders>
            <w:shd w:val="clear" w:color="auto" w:fill="auto"/>
          </w:tcPr>
          <w:p w14:paraId="7D164469" w14:textId="77777777" w:rsidR="00822FF1" w:rsidRPr="006E69C0" w:rsidRDefault="00822FF1" w:rsidP="007600F3">
            <w:pPr>
              <w:widowControl w:val="0"/>
              <w:tabs>
                <w:tab w:val="left" w:pos="567"/>
              </w:tabs>
              <w:autoSpaceDE w:val="0"/>
              <w:spacing w:before="120" w:after="120"/>
              <w:jc w:val="both"/>
              <w:rPr>
                <w:color w:val="000000"/>
                <w:sz w:val="22"/>
                <w:szCs w:val="22"/>
              </w:rPr>
            </w:pPr>
            <w:r w:rsidRPr="006E69C0">
              <w:rPr>
                <w:color w:val="000000"/>
                <w:sz w:val="22"/>
                <w:szCs w:val="22"/>
              </w:rPr>
              <w:t>Análise dos recursos pela Comissão de Seleção.</w:t>
            </w:r>
          </w:p>
        </w:tc>
        <w:tc>
          <w:tcPr>
            <w:tcW w:w="2574" w:type="dxa"/>
            <w:tcBorders>
              <w:top w:val="single" w:sz="4" w:space="0" w:color="auto"/>
              <w:left w:val="single" w:sz="4" w:space="0" w:color="auto"/>
              <w:bottom w:val="single" w:sz="4" w:space="0" w:color="auto"/>
              <w:right w:val="single" w:sz="4" w:space="0" w:color="auto"/>
            </w:tcBorders>
            <w:shd w:val="clear" w:color="auto" w:fill="auto"/>
          </w:tcPr>
          <w:p w14:paraId="5A4B60D6" w14:textId="77777777" w:rsidR="00822FF1" w:rsidRPr="0055667C" w:rsidRDefault="00822FF1" w:rsidP="007600F3">
            <w:pPr>
              <w:widowControl w:val="0"/>
              <w:tabs>
                <w:tab w:val="left" w:pos="567"/>
              </w:tabs>
              <w:autoSpaceDE w:val="0"/>
              <w:spacing w:before="120" w:after="120"/>
              <w:jc w:val="both"/>
              <w:rPr>
                <w:color w:val="000000"/>
                <w:sz w:val="22"/>
                <w:szCs w:val="22"/>
              </w:rPr>
            </w:pPr>
            <w:r w:rsidRPr="0055667C">
              <w:rPr>
                <w:color w:val="000000"/>
                <w:sz w:val="22"/>
                <w:szCs w:val="22"/>
              </w:rPr>
              <w:t>5 (cinco) dias após prazo final de apresentação das contrarrazões aos recursos</w:t>
            </w:r>
          </w:p>
          <w:p w14:paraId="18CED2C7" w14:textId="44874484" w:rsidR="00822FF1" w:rsidRPr="00AB1338" w:rsidRDefault="00822FF1" w:rsidP="007600F3">
            <w:pPr>
              <w:widowControl w:val="0"/>
              <w:tabs>
                <w:tab w:val="left" w:pos="567"/>
              </w:tabs>
              <w:autoSpaceDE w:val="0"/>
              <w:spacing w:before="120" w:after="120"/>
              <w:jc w:val="both"/>
              <w:rPr>
                <w:color w:val="000000"/>
                <w:sz w:val="22"/>
                <w:szCs w:val="22"/>
                <w:highlight w:val="yellow"/>
              </w:rPr>
            </w:pPr>
            <w:r w:rsidRPr="0055667C">
              <w:rPr>
                <w:color w:val="000000"/>
                <w:sz w:val="22"/>
                <w:szCs w:val="22"/>
              </w:rPr>
              <w:t>(Até</w:t>
            </w:r>
            <w:r w:rsidR="00932D49" w:rsidRPr="0055667C">
              <w:rPr>
                <w:color w:val="000000"/>
                <w:sz w:val="22"/>
                <w:szCs w:val="22"/>
              </w:rPr>
              <w:t xml:space="preserve"> </w:t>
            </w:r>
            <w:r w:rsidR="0055667C" w:rsidRPr="0055667C">
              <w:rPr>
                <w:color w:val="000000"/>
                <w:sz w:val="22"/>
                <w:szCs w:val="22"/>
              </w:rPr>
              <w:t>16/08/2024</w:t>
            </w:r>
            <w:r w:rsidR="00932D49" w:rsidRPr="0055667C">
              <w:rPr>
                <w:color w:val="000000"/>
                <w:sz w:val="22"/>
                <w:szCs w:val="22"/>
              </w:rPr>
              <w:t>)</w:t>
            </w:r>
          </w:p>
        </w:tc>
      </w:tr>
      <w:tr w:rsidR="00822FF1" w:rsidRPr="006E69C0" w14:paraId="0CEEF0F8" w14:textId="77777777" w:rsidTr="007600F3">
        <w:tc>
          <w:tcPr>
            <w:tcW w:w="0" w:type="auto"/>
            <w:tcBorders>
              <w:top w:val="single" w:sz="4" w:space="0" w:color="auto"/>
              <w:left w:val="single" w:sz="4" w:space="0" w:color="auto"/>
              <w:bottom w:val="single" w:sz="4" w:space="0" w:color="auto"/>
              <w:right w:val="single" w:sz="4" w:space="0" w:color="auto"/>
            </w:tcBorders>
            <w:shd w:val="clear" w:color="auto" w:fill="auto"/>
          </w:tcPr>
          <w:p w14:paraId="24121B5E" w14:textId="77777777" w:rsidR="00822FF1" w:rsidRPr="006E69C0" w:rsidRDefault="00822FF1" w:rsidP="007600F3">
            <w:pPr>
              <w:widowControl w:val="0"/>
              <w:tabs>
                <w:tab w:val="left" w:pos="567"/>
              </w:tabs>
              <w:autoSpaceDE w:val="0"/>
              <w:spacing w:before="120" w:after="120"/>
              <w:jc w:val="center"/>
              <w:rPr>
                <w:b/>
                <w:color w:val="000000"/>
                <w:sz w:val="22"/>
                <w:szCs w:val="22"/>
              </w:rPr>
            </w:pPr>
            <w:r w:rsidRPr="006E69C0">
              <w:rPr>
                <w:b/>
                <w:color w:val="000000"/>
                <w:sz w:val="22"/>
                <w:szCs w:val="22"/>
              </w:rPr>
              <w:t>7</w:t>
            </w:r>
          </w:p>
        </w:tc>
        <w:tc>
          <w:tcPr>
            <w:tcW w:w="5160" w:type="dxa"/>
            <w:tcBorders>
              <w:top w:val="single" w:sz="4" w:space="0" w:color="auto"/>
              <w:left w:val="single" w:sz="4" w:space="0" w:color="auto"/>
              <w:bottom w:val="single" w:sz="4" w:space="0" w:color="auto"/>
              <w:right w:val="single" w:sz="4" w:space="0" w:color="auto"/>
            </w:tcBorders>
            <w:shd w:val="clear" w:color="auto" w:fill="auto"/>
          </w:tcPr>
          <w:p w14:paraId="65B0B0F9" w14:textId="77777777" w:rsidR="00822FF1" w:rsidRPr="006E69C0" w:rsidRDefault="00822FF1" w:rsidP="007600F3">
            <w:pPr>
              <w:widowControl w:val="0"/>
              <w:tabs>
                <w:tab w:val="left" w:pos="567"/>
              </w:tabs>
              <w:autoSpaceDE w:val="0"/>
              <w:spacing w:before="120" w:after="120"/>
              <w:jc w:val="both"/>
              <w:rPr>
                <w:color w:val="000000"/>
                <w:sz w:val="22"/>
                <w:szCs w:val="22"/>
              </w:rPr>
            </w:pPr>
            <w:r w:rsidRPr="006E69C0">
              <w:rPr>
                <w:color w:val="000000"/>
                <w:sz w:val="22"/>
                <w:szCs w:val="22"/>
              </w:rPr>
              <w:t xml:space="preserve">Homologação e publicação do resultado definitivo da fase de seleção, com divulgação das decisões recursais proferidas (se houver). </w:t>
            </w:r>
          </w:p>
        </w:tc>
        <w:tc>
          <w:tcPr>
            <w:tcW w:w="2574" w:type="dxa"/>
            <w:tcBorders>
              <w:top w:val="single" w:sz="4" w:space="0" w:color="auto"/>
              <w:left w:val="single" w:sz="4" w:space="0" w:color="auto"/>
              <w:bottom w:val="single" w:sz="4" w:space="0" w:color="auto"/>
              <w:right w:val="single" w:sz="4" w:space="0" w:color="auto"/>
            </w:tcBorders>
            <w:shd w:val="clear" w:color="auto" w:fill="auto"/>
          </w:tcPr>
          <w:p w14:paraId="468239C4" w14:textId="319BD29F" w:rsidR="00822FF1" w:rsidRPr="00AB1338" w:rsidRDefault="0055667C" w:rsidP="00822FF1">
            <w:pPr>
              <w:widowControl w:val="0"/>
              <w:tabs>
                <w:tab w:val="left" w:pos="567"/>
              </w:tabs>
              <w:autoSpaceDE w:val="0"/>
              <w:spacing w:before="120" w:after="120"/>
              <w:jc w:val="both"/>
              <w:rPr>
                <w:color w:val="000000"/>
                <w:sz w:val="22"/>
                <w:szCs w:val="22"/>
                <w:highlight w:val="yellow"/>
              </w:rPr>
            </w:pPr>
            <w:r w:rsidRPr="0055667C">
              <w:rPr>
                <w:color w:val="000000"/>
                <w:sz w:val="22"/>
                <w:szCs w:val="22"/>
              </w:rPr>
              <w:t>20/08/2024</w:t>
            </w:r>
          </w:p>
        </w:tc>
      </w:tr>
    </w:tbl>
    <w:p w14:paraId="011AB440" w14:textId="77777777" w:rsidR="00822FF1" w:rsidRPr="006E69C0" w:rsidRDefault="00822FF1" w:rsidP="00822FF1">
      <w:pPr>
        <w:widowControl w:val="0"/>
        <w:tabs>
          <w:tab w:val="left" w:pos="567"/>
        </w:tabs>
        <w:autoSpaceDE w:val="0"/>
        <w:spacing w:before="120" w:after="120"/>
        <w:jc w:val="both"/>
        <w:rPr>
          <w:color w:val="000000"/>
          <w:sz w:val="24"/>
          <w:szCs w:val="24"/>
        </w:rPr>
      </w:pPr>
      <w:r w:rsidRPr="006E69C0">
        <w:rPr>
          <w:b/>
          <w:color w:val="000000"/>
          <w:sz w:val="24"/>
          <w:szCs w:val="24"/>
        </w:rPr>
        <w:lastRenderedPageBreak/>
        <w:t>7.2.</w:t>
      </w:r>
      <w:r w:rsidRPr="006E69C0">
        <w:rPr>
          <w:color w:val="000000"/>
          <w:sz w:val="24"/>
          <w:szCs w:val="24"/>
        </w:rPr>
        <w:tab/>
        <w:t xml:space="preserve">Conforme exposto adiante, a </w:t>
      </w:r>
      <w:r w:rsidRPr="006E69C0">
        <w:rPr>
          <w:sz w:val="24"/>
          <w:szCs w:val="24"/>
        </w:rPr>
        <w:t xml:space="preserve">verificação do cumprimento </w:t>
      </w:r>
      <w:r w:rsidRPr="006E69C0">
        <w:rPr>
          <w:color w:val="000000"/>
          <w:sz w:val="24"/>
          <w:szCs w:val="24"/>
        </w:rPr>
        <w:t xml:space="preserve">dos requisitos </w:t>
      </w:r>
      <w:r w:rsidRPr="006E69C0">
        <w:rPr>
          <w:sz w:val="24"/>
          <w:szCs w:val="24"/>
        </w:rPr>
        <w:t>para a celebração da parceria (</w:t>
      </w:r>
      <w:proofErr w:type="spellStart"/>
      <w:r w:rsidRPr="006E69C0">
        <w:rPr>
          <w:sz w:val="24"/>
          <w:szCs w:val="24"/>
        </w:rPr>
        <w:t>arts</w:t>
      </w:r>
      <w:proofErr w:type="spellEnd"/>
      <w:r w:rsidRPr="006E69C0">
        <w:rPr>
          <w:sz w:val="24"/>
          <w:szCs w:val="24"/>
        </w:rPr>
        <w:t>. 33 e 34 da Lei nº 13.019, de 2014) e a não ocorrência de impedimento para a celebração da parceria (art. 39 da Lei nº 13.019, de 2014) é posterior à etapa competitiva de julgamento das propostas, sendo exigível apenas da(s) OSC(s) selecionada(s) (mais bem classificada/s), nos termos do art. 28 da Lei nº 13.019, de 2014.</w:t>
      </w:r>
      <w:r w:rsidRPr="006E69C0">
        <w:rPr>
          <w:color w:val="000000"/>
          <w:sz w:val="24"/>
          <w:szCs w:val="24"/>
        </w:rPr>
        <w:t xml:space="preserve">  </w:t>
      </w:r>
    </w:p>
    <w:p w14:paraId="7881B1B8" w14:textId="77777777" w:rsidR="00822FF1" w:rsidRDefault="00822FF1" w:rsidP="00822FF1">
      <w:pPr>
        <w:widowControl w:val="0"/>
        <w:tabs>
          <w:tab w:val="left" w:pos="567"/>
        </w:tabs>
        <w:autoSpaceDE w:val="0"/>
        <w:spacing w:before="120" w:after="120"/>
        <w:jc w:val="both"/>
        <w:rPr>
          <w:b/>
          <w:color w:val="000000"/>
        </w:rPr>
      </w:pPr>
    </w:p>
    <w:p w14:paraId="228BE213" w14:textId="4C6FE1EE" w:rsidR="00822FF1" w:rsidRPr="006E69C0" w:rsidRDefault="00822FF1" w:rsidP="00822FF1">
      <w:pPr>
        <w:widowControl w:val="0"/>
        <w:tabs>
          <w:tab w:val="left" w:pos="567"/>
        </w:tabs>
        <w:autoSpaceDE w:val="0"/>
        <w:spacing w:before="120" w:after="120"/>
        <w:jc w:val="both"/>
        <w:rPr>
          <w:color w:val="000000"/>
          <w:sz w:val="24"/>
          <w:szCs w:val="24"/>
        </w:rPr>
      </w:pPr>
      <w:r w:rsidRPr="006E69C0">
        <w:rPr>
          <w:b/>
          <w:color w:val="000000"/>
          <w:sz w:val="24"/>
          <w:szCs w:val="24"/>
        </w:rPr>
        <w:t>7.3.</w:t>
      </w:r>
      <w:r w:rsidRPr="006E69C0">
        <w:rPr>
          <w:color w:val="000000"/>
          <w:sz w:val="24"/>
          <w:szCs w:val="24"/>
        </w:rPr>
        <w:tab/>
      </w:r>
      <w:r w:rsidRPr="006E69C0">
        <w:rPr>
          <w:b/>
          <w:color w:val="000000"/>
          <w:sz w:val="24"/>
          <w:szCs w:val="24"/>
        </w:rPr>
        <w:t xml:space="preserve">Etapa 1: Publicação do </w:t>
      </w:r>
      <w:r w:rsidR="00D915CE">
        <w:rPr>
          <w:b/>
          <w:color w:val="000000"/>
          <w:sz w:val="24"/>
          <w:szCs w:val="24"/>
        </w:rPr>
        <w:t>Edital de Chamamento</w:t>
      </w:r>
      <w:r w:rsidRPr="006E69C0">
        <w:rPr>
          <w:b/>
          <w:color w:val="000000"/>
          <w:sz w:val="24"/>
          <w:szCs w:val="24"/>
        </w:rPr>
        <w:t>.</w:t>
      </w:r>
      <w:r w:rsidRPr="006E69C0">
        <w:rPr>
          <w:color w:val="000000"/>
          <w:sz w:val="24"/>
          <w:szCs w:val="24"/>
        </w:rPr>
        <w:t xml:space="preserve"> </w:t>
      </w:r>
    </w:p>
    <w:p w14:paraId="6B6CA613" w14:textId="0313B4DA" w:rsidR="00822FF1" w:rsidRPr="006E69C0" w:rsidRDefault="00822FF1" w:rsidP="00822FF1">
      <w:pPr>
        <w:widowControl w:val="0"/>
        <w:tabs>
          <w:tab w:val="left" w:pos="567"/>
        </w:tabs>
        <w:autoSpaceDE w:val="0"/>
        <w:spacing w:before="120" w:after="120"/>
        <w:jc w:val="both"/>
        <w:rPr>
          <w:color w:val="000000"/>
          <w:sz w:val="24"/>
          <w:szCs w:val="24"/>
        </w:rPr>
      </w:pPr>
      <w:r w:rsidRPr="006E69C0">
        <w:rPr>
          <w:b/>
          <w:color w:val="000000"/>
          <w:sz w:val="24"/>
          <w:szCs w:val="24"/>
        </w:rPr>
        <w:t>7.3.1.</w:t>
      </w:r>
      <w:r w:rsidRPr="006E69C0">
        <w:rPr>
          <w:color w:val="000000"/>
          <w:sz w:val="24"/>
          <w:szCs w:val="24"/>
        </w:rPr>
        <w:t xml:space="preserve"> O presente </w:t>
      </w:r>
      <w:r w:rsidR="00D915CE">
        <w:rPr>
          <w:color w:val="000000" w:themeColor="text1"/>
          <w:sz w:val="24"/>
          <w:szCs w:val="24"/>
        </w:rPr>
        <w:t>Edital</w:t>
      </w:r>
      <w:r w:rsidRPr="006E69C0">
        <w:rPr>
          <w:color w:val="000000"/>
          <w:sz w:val="24"/>
          <w:szCs w:val="24"/>
        </w:rPr>
        <w:t xml:space="preserve"> será divulgado no sítio eletrônico oficial do órgão municipal e no Portal da Transparên</w:t>
      </w:r>
      <w:r>
        <w:rPr>
          <w:color w:val="000000"/>
          <w:sz w:val="24"/>
          <w:szCs w:val="24"/>
        </w:rPr>
        <w:t>cia</w:t>
      </w:r>
      <w:r w:rsidRPr="006E69C0">
        <w:rPr>
          <w:color w:val="000000"/>
          <w:sz w:val="24"/>
          <w:szCs w:val="24"/>
        </w:rPr>
        <w:t>, com prazo mínimo de 30 (trinta) dias para a apresentação das propostas,</w:t>
      </w:r>
      <w:r w:rsidRPr="006E69C0">
        <w:rPr>
          <w:sz w:val="24"/>
          <w:szCs w:val="24"/>
        </w:rPr>
        <w:t xml:space="preserve"> </w:t>
      </w:r>
      <w:r w:rsidRPr="006E69C0">
        <w:rPr>
          <w:color w:val="000000"/>
          <w:sz w:val="24"/>
          <w:szCs w:val="24"/>
        </w:rPr>
        <w:t xml:space="preserve">contado da data de publicação do </w:t>
      </w:r>
      <w:r w:rsidR="006B7BF6">
        <w:rPr>
          <w:color w:val="000000" w:themeColor="text1"/>
          <w:sz w:val="24"/>
          <w:szCs w:val="24"/>
        </w:rPr>
        <w:t>Edital</w:t>
      </w:r>
      <w:r w:rsidRPr="006E69C0">
        <w:rPr>
          <w:color w:val="000000"/>
          <w:sz w:val="24"/>
          <w:szCs w:val="24"/>
        </w:rPr>
        <w:t>.</w:t>
      </w:r>
    </w:p>
    <w:p w14:paraId="422C296D" w14:textId="4D3F44F7" w:rsidR="00822FF1" w:rsidRPr="006E69C0" w:rsidRDefault="00822FF1" w:rsidP="00822FF1">
      <w:pPr>
        <w:widowControl w:val="0"/>
        <w:tabs>
          <w:tab w:val="left" w:pos="567"/>
        </w:tabs>
        <w:autoSpaceDE w:val="0"/>
        <w:spacing w:before="120" w:after="120"/>
        <w:jc w:val="both"/>
        <w:rPr>
          <w:color w:val="000000"/>
          <w:sz w:val="24"/>
          <w:szCs w:val="24"/>
        </w:rPr>
      </w:pPr>
      <w:r w:rsidRPr="006E69C0">
        <w:rPr>
          <w:b/>
          <w:bCs/>
          <w:color w:val="000000"/>
          <w:sz w:val="24"/>
          <w:szCs w:val="24"/>
        </w:rPr>
        <w:t xml:space="preserve">7.3.2. </w:t>
      </w:r>
      <w:r w:rsidRPr="006E69C0">
        <w:rPr>
          <w:color w:val="000000"/>
          <w:sz w:val="24"/>
          <w:szCs w:val="24"/>
        </w:rPr>
        <w:t xml:space="preserve">O extrato será publicado no Diário Oficial do Município previamente ou até o dia da publicação do </w:t>
      </w:r>
      <w:r w:rsidR="00D915CE">
        <w:rPr>
          <w:color w:val="000000" w:themeColor="text1"/>
          <w:sz w:val="24"/>
          <w:szCs w:val="24"/>
        </w:rPr>
        <w:t>Edital</w:t>
      </w:r>
      <w:r w:rsidRPr="006E69C0">
        <w:rPr>
          <w:color w:val="000000"/>
          <w:sz w:val="24"/>
          <w:szCs w:val="24"/>
        </w:rPr>
        <w:t xml:space="preserve"> em sítio eletrônico e deverá indicar o local e os endereços eletrônicos nos quais os interessados poderão obter a íntegra do documento.</w:t>
      </w:r>
    </w:p>
    <w:p w14:paraId="333E249F" w14:textId="77777777" w:rsidR="00822FF1" w:rsidRPr="003F2AB4" w:rsidRDefault="00822FF1" w:rsidP="00822FF1">
      <w:pPr>
        <w:autoSpaceDE w:val="0"/>
        <w:spacing w:before="120" w:after="120"/>
        <w:jc w:val="both"/>
        <w:rPr>
          <w:color w:val="FF0000"/>
        </w:rPr>
      </w:pPr>
    </w:p>
    <w:p w14:paraId="720FC26C" w14:textId="77777777" w:rsidR="00822FF1" w:rsidRPr="006E69C0" w:rsidRDefault="00822FF1" w:rsidP="00822FF1">
      <w:pPr>
        <w:widowControl w:val="0"/>
        <w:tabs>
          <w:tab w:val="left" w:pos="567"/>
        </w:tabs>
        <w:autoSpaceDE w:val="0"/>
        <w:spacing w:before="120" w:after="120"/>
        <w:jc w:val="both"/>
        <w:rPr>
          <w:color w:val="000000"/>
          <w:sz w:val="24"/>
          <w:szCs w:val="24"/>
        </w:rPr>
      </w:pPr>
      <w:r w:rsidRPr="006E69C0">
        <w:rPr>
          <w:b/>
          <w:color w:val="000000"/>
          <w:sz w:val="24"/>
          <w:szCs w:val="24"/>
        </w:rPr>
        <w:t>7.4.</w:t>
      </w:r>
      <w:r w:rsidRPr="006E69C0">
        <w:rPr>
          <w:color w:val="000000"/>
          <w:sz w:val="24"/>
          <w:szCs w:val="24"/>
        </w:rPr>
        <w:t xml:space="preserve"> </w:t>
      </w:r>
      <w:r w:rsidRPr="006E69C0">
        <w:rPr>
          <w:color w:val="000000"/>
          <w:sz w:val="24"/>
          <w:szCs w:val="24"/>
        </w:rPr>
        <w:tab/>
      </w:r>
      <w:r w:rsidRPr="006E69C0">
        <w:rPr>
          <w:b/>
          <w:color w:val="000000"/>
          <w:sz w:val="24"/>
          <w:szCs w:val="24"/>
        </w:rPr>
        <w:t xml:space="preserve">Etapa 2: Envio das propostas pelas </w:t>
      </w:r>
      <w:proofErr w:type="spellStart"/>
      <w:r w:rsidRPr="006E69C0">
        <w:rPr>
          <w:b/>
          <w:color w:val="000000"/>
          <w:sz w:val="24"/>
          <w:szCs w:val="24"/>
        </w:rPr>
        <w:t>OSCs</w:t>
      </w:r>
      <w:proofErr w:type="spellEnd"/>
    </w:p>
    <w:p w14:paraId="61A2A131" w14:textId="00C8E536" w:rsidR="00822FF1" w:rsidRPr="007663E8" w:rsidRDefault="00822FF1" w:rsidP="00822FF1">
      <w:pPr>
        <w:widowControl w:val="0"/>
        <w:tabs>
          <w:tab w:val="left" w:pos="567"/>
        </w:tabs>
        <w:autoSpaceDE w:val="0"/>
        <w:spacing w:before="120" w:after="120"/>
        <w:jc w:val="both"/>
        <w:rPr>
          <w:sz w:val="24"/>
          <w:szCs w:val="24"/>
        </w:rPr>
      </w:pPr>
      <w:r w:rsidRPr="006E69C0">
        <w:rPr>
          <w:b/>
          <w:sz w:val="24"/>
          <w:szCs w:val="24"/>
        </w:rPr>
        <w:t xml:space="preserve">7.4.1. </w:t>
      </w:r>
      <w:r w:rsidRPr="006E69C0">
        <w:rPr>
          <w:sz w:val="24"/>
          <w:szCs w:val="24"/>
        </w:rPr>
        <w:t xml:space="preserve">O prazo para a apresentação de propostas será de, no mínimo, trinta dias, contado da data de publicação do </w:t>
      </w:r>
      <w:r w:rsidR="00D915CE" w:rsidRPr="00465152">
        <w:rPr>
          <w:sz w:val="24"/>
          <w:szCs w:val="24"/>
        </w:rPr>
        <w:t>Edital</w:t>
      </w:r>
      <w:r w:rsidRPr="006E69C0">
        <w:rPr>
          <w:sz w:val="24"/>
          <w:szCs w:val="24"/>
        </w:rPr>
        <w:t xml:space="preserve">, e deverão ser protocoladas, </w:t>
      </w:r>
      <w:r w:rsidRPr="007663E8">
        <w:rPr>
          <w:sz w:val="24"/>
          <w:szCs w:val="24"/>
        </w:rPr>
        <w:t xml:space="preserve">até </w:t>
      </w:r>
      <w:r w:rsidRPr="00465152">
        <w:rPr>
          <w:sz w:val="24"/>
          <w:szCs w:val="24"/>
        </w:rPr>
        <w:t xml:space="preserve">às </w:t>
      </w:r>
      <w:r w:rsidR="000E3ACE" w:rsidRPr="00465152">
        <w:rPr>
          <w:sz w:val="24"/>
          <w:szCs w:val="24"/>
        </w:rPr>
        <w:t>17</w:t>
      </w:r>
      <w:r w:rsidRPr="00465152">
        <w:rPr>
          <w:sz w:val="24"/>
          <w:szCs w:val="24"/>
        </w:rPr>
        <w:t xml:space="preserve"> horas do dia </w:t>
      </w:r>
      <w:r w:rsidR="00465152" w:rsidRPr="00465152">
        <w:rPr>
          <w:sz w:val="24"/>
          <w:szCs w:val="24"/>
        </w:rPr>
        <w:t xml:space="preserve">21 de junho de </w:t>
      </w:r>
      <w:r w:rsidRPr="00465152">
        <w:rPr>
          <w:sz w:val="24"/>
          <w:szCs w:val="24"/>
        </w:rPr>
        <w:t>202</w:t>
      </w:r>
      <w:r w:rsidR="00F704C9" w:rsidRPr="00465152">
        <w:rPr>
          <w:sz w:val="24"/>
          <w:szCs w:val="24"/>
        </w:rPr>
        <w:t>4</w:t>
      </w:r>
      <w:r w:rsidRPr="00465152">
        <w:rPr>
          <w:sz w:val="24"/>
          <w:szCs w:val="24"/>
        </w:rPr>
        <w:t>.</w:t>
      </w:r>
      <w:r w:rsidRPr="007663E8">
        <w:rPr>
          <w:sz w:val="24"/>
          <w:szCs w:val="24"/>
        </w:rPr>
        <w:t xml:space="preserve"> </w:t>
      </w:r>
    </w:p>
    <w:p w14:paraId="370ECDA9" w14:textId="0B33A7CD" w:rsidR="00822FF1" w:rsidRPr="006E69C0" w:rsidRDefault="00822FF1" w:rsidP="00822FF1">
      <w:pPr>
        <w:widowControl w:val="0"/>
        <w:tabs>
          <w:tab w:val="left" w:pos="567"/>
        </w:tabs>
        <w:autoSpaceDE w:val="0"/>
        <w:spacing w:before="120" w:after="120"/>
        <w:jc w:val="both"/>
        <w:rPr>
          <w:sz w:val="24"/>
          <w:szCs w:val="24"/>
        </w:rPr>
      </w:pPr>
      <w:r w:rsidRPr="006E69C0">
        <w:rPr>
          <w:b/>
          <w:sz w:val="24"/>
          <w:szCs w:val="24"/>
        </w:rPr>
        <w:t>7.4.2.</w:t>
      </w:r>
      <w:r w:rsidRPr="006E69C0">
        <w:rPr>
          <w:sz w:val="24"/>
          <w:szCs w:val="24"/>
        </w:rPr>
        <w:t xml:space="preserve"> </w:t>
      </w:r>
      <w:r w:rsidRPr="00AB1338">
        <w:rPr>
          <w:sz w:val="24"/>
          <w:szCs w:val="24"/>
        </w:rPr>
        <w:t xml:space="preserve">As propostas deverão ser encaminhadas em envelope fechado e com identificação da instituição proponente e meios de contato, com a inscrição “Proposta – </w:t>
      </w:r>
      <w:r w:rsidR="00D915CE" w:rsidRPr="00AB1338">
        <w:rPr>
          <w:color w:val="000000" w:themeColor="text1"/>
          <w:sz w:val="24"/>
          <w:szCs w:val="24"/>
        </w:rPr>
        <w:t>Edital</w:t>
      </w:r>
      <w:r w:rsidR="00D915CE" w:rsidRPr="00AB1338">
        <w:rPr>
          <w:sz w:val="24"/>
          <w:szCs w:val="24"/>
        </w:rPr>
        <w:t xml:space="preserve"> </w:t>
      </w:r>
      <w:r w:rsidRPr="00AB1338">
        <w:rPr>
          <w:sz w:val="24"/>
          <w:szCs w:val="24"/>
        </w:rPr>
        <w:t xml:space="preserve">nº </w:t>
      </w:r>
      <w:r w:rsidR="00D915CE" w:rsidRPr="00AB1338">
        <w:rPr>
          <w:sz w:val="24"/>
          <w:szCs w:val="24"/>
        </w:rPr>
        <w:t>00</w:t>
      </w:r>
      <w:r w:rsidR="00860D25" w:rsidRPr="00AB1338">
        <w:rPr>
          <w:sz w:val="24"/>
          <w:szCs w:val="24"/>
        </w:rPr>
        <w:t>2/</w:t>
      </w:r>
      <w:r w:rsidRPr="00AB1338">
        <w:rPr>
          <w:sz w:val="24"/>
          <w:szCs w:val="24"/>
        </w:rPr>
        <w:t>202</w:t>
      </w:r>
      <w:r w:rsidR="00EC414B" w:rsidRPr="00AB1338">
        <w:rPr>
          <w:sz w:val="24"/>
          <w:szCs w:val="24"/>
        </w:rPr>
        <w:t>4</w:t>
      </w:r>
      <w:r w:rsidRPr="00AB1338">
        <w:rPr>
          <w:sz w:val="24"/>
          <w:szCs w:val="24"/>
        </w:rPr>
        <w:t xml:space="preserve">”, e entregues via postal (SEDEX ou carta registrada com aviso de recebimento) ou pessoalmente </w:t>
      </w:r>
      <w:r w:rsidR="000E3ACE">
        <w:rPr>
          <w:sz w:val="24"/>
          <w:szCs w:val="24"/>
        </w:rPr>
        <w:t>no protocolo da Secretaria de Assistência Social e Economia Solidária</w:t>
      </w:r>
      <w:r w:rsidRPr="00AB1338">
        <w:rPr>
          <w:sz w:val="24"/>
          <w:szCs w:val="24"/>
        </w:rPr>
        <w:t>, no seguinte endereço: Rua Coronel Gomes Machado, n° 281, Centro, Niterói –RJ.</w:t>
      </w:r>
      <w:r>
        <w:rPr>
          <w:sz w:val="24"/>
          <w:szCs w:val="24"/>
        </w:rPr>
        <w:t xml:space="preserve"> </w:t>
      </w:r>
    </w:p>
    <w:p w14:paraId="4DF4A5B5" w14:textId="02C28D8A" w:rsidR="00822FF1" w:rsidRPr="006E69C0" w:rsidRDefault="00822FF1" w:rsidP="00822FF1">
      <w:pPr>
        <w:widowControl w:val="0"/>
        <w:tabs>
          <w:tab w:val="left" w:pos="567"/>
        </w:tabs>
        <w:spacing w:before="120" w:after="120"/>
        <w:jc w:val="both"/>
        <w:rPr>
          <w:sz w:val="24"/>
          <w:szCs w:val="24"/>
        </w:rPr>
      </w:pPr>
      <w:r w:rsidRPr="006E69C0">
        <w:rPr>
          <w:b/>
          <w:sz w:val="24"/>
          <w:szCs w:val="24"/>
        </w:rPr>
        <w:t>7.4.3.</w:t>
      </w:r>
      <w:r w:rsidRPr="006E69C0">
        <w:rPr>
          <w:sz w:val="24"/>
          <w:szCs w:val="24"/>
        </w:rPr>
        <w:t xml:space="preserve"> </w:t>
      </w:r>
      <w:r w:rsidRPr="006E69C0">
        <w:rPr>
          <w:sz w:val="24"/>
          <w:szCs w:val="24"/>
        </w:rPr>
        <w:tab/>
        <w:t xml:space="preserve">Na hipótese do subitem anterior, a proposta, em uma única via impressa, deverá ter todas as folhas rubricadas e numeradas sequencialmente e, ao final, ser assinada pelo representante legal da OSC </w:t>
      </w:r>
      <w:r w:rsidRPr="00DF42B1">
        <w:rPr>
          <w:sz w:val="24"/>
          <w:szCs w:val="24"/>
        </w:rPr>
        <w:t xml:space="preserve">proponente. Também deve ser entregue uma cópia em </w:t>
      </w:r>
      <w:r w:rsidR="000E3ACE">
        <w:rPr>
          <w:sz w:val="24"/>
          <w:szCs w:val="24"/>
        </w:rPr>
        <w:t xml:space="preserve">arquivo </w:t>
      </w:r>
      <w:r w:rsidRPr="00DF42B1">
        <w:rPr>
          <w:sz w:val="24"/>
          <w:szCs w:val="24"/>
        </w:rPr>
        <w:t>digital</w:t>
      </w:r>
      <w:r w:rsidR="000E3ACE">
        <w:rPr>
          <w:sz w:val="24"/>
          <w:szCs w:val="24"/>
        </w:rPr>
        <w:t>.</w:t>
      </w:r>
    </w:p>
    <w:p w14:paraId="3D85FE60" w14:textId="77777777" w:rsidR="00822FF1" w:rsidRPr="006E69C0" w:rsidRDefault="00822FF1" w:rsidP="00822FF1">
      <w:pPr>
        <w:widowControl w:val="0"/>
        <w:tabs>
          <w:tab w:val="left" w:pos="567"/>
        </w:tabs>
        <w:spacing w:before="120" w:after="120"/>
        <w:jc w:val="both"/>
        <w:rPr>
          <w:sz w:val="24"/>
          <w:szCs w:val="24"/>
        </w:rPr>
      </w:pPr>
      <w:r w:rsidRPr="006E69C0">
        <w:rPr>
          <w:b/>
          <w:sz w:val="24"/>
          <w:szCs w:val="24"/>
        </w:rPr>
        <w:t>7.4.4.</w:t>
      </w:r>
      <w:r w:rsidRPr="006E69C0">
        <w:rPr>
          <w:b/>
          <w:sz w:val="24"/>
          <w:szCs w:val="24"/>
        </w:rPr>
        <w:tab/>
      </w:r>
      <w:r w:rsidRPr="006E69C0">
        <w:rPr>
          <w:sz w:val="24"/>
          <w:szCs w:val="24"/>
        </w:rPr>
        <w:tab/>
      </w:r>
      <w:r w:rsidRPr="006E69C0">
        <w:rPr>
          <w:bCs/>
          <w:sz w:val="24"/>
          <w:szCs w:val="24"/>
        </w:rPr>
        <w:t>Após</w:t>
      </w:r>
      <w:r w:rsidRPr="006E69C0">
        <w:rPr>
          <w:sz w:val="24"/>
          <w:szCs w:val="24"/>
        </w:rPr>
        <w:t xml:space="preserve"> o prazo limite para apresentação das propostas, nenhuma outra será recebida, assim como não serão aceitos adendos ou esclarecimentos que não forem explícita e formalmente solicitados pela administração pública municipal.</w:t>
      </w:r>
    </w:p>
    <w:p w14:paraId="587C78BF" w14:textId="3145907C" w:rsidR="00822FF1" w:rsidRPr="007663E8" w:rsidRDefault="00822FF1" w:rsidP="00822FF1">
      <w:pPr>
        <w:jc w:val="both"/>
        <w:rPr>
          <w:sz w:val="24"/>
          <w:szCs w:val="24"/>
        </w:rPr>
      </w:pPr>
      <w:r w:rsidRPr="006E69C0">
        <w:rPr>
          <w:b/>
          <w:sz w:val="24"/>
          <w:szCs w:val="24"/>
        </w:rPr>
        <w:t>7.4.5.</w:t>
      </w:r>
      <w:r w:rsidRPr="006E69C0">
        <w:rPr>
          <w:sz w:val="24"/>
          <w:szCs w:val="24"/>
        </w:rPr>
        <w:t xml:space="preserve"> </w:t>
      </w:r>
      <w:r w:rsidRPr="006E69C0">
        <w:rPr>
          <w:sz w:val="24"/>
          <w:szCs w:val="24"/>
        </w:rPr>
        <w:tab/>
        <w:t xml:space="preserve">Cada OSC poderá apresentar apenas uma proposta. Caso venha a apresentar mais de uma proposta dentro do prazo, será considerada apenas a última proposta enviada para análise, a última enviada </w:t>
      </w:r>
      <w:r w:rsidRPr="007663E8">
        <w:rPr>
          <w:sz w:val="24"/>
          <w:szCs w:val="24"/>
        </w:rPr>
        <w:t xml:space="preserve">conforme item 7.4.2. deste </w:t>
      </w:r>
      <w:r w:rsidR="00D915CE">
        <w:rPr>
          <w:color w:val="000000" w:themeColor="text1"/>
          <w:sz w:val="24"/>
          <w:szCs w:val="24"/>
        </w:rPr>
        <w:t>Edital</w:t>
      </w:r>
      <w:r w:rsidRPr="007663E8">
        <w:rPr>
          <w:sz w:val="24"/>
          <w:szCs w:val="24"/>
        </w:rPr>
        <w:t>.</w:t>
      </w:r>
    </w:p>
    <w:p w14:paraId="3A31295A" w14:textId="1BB09292" w:rsidR="00822FF1" w:rsidRPr="006E69C0" w:rsidRDefault="00822FF1" w:rsidP="00822FF1">
      <w:pPr>
        <w:widowControl w:val="0"/>
        <w:tabs>
          <w:tab w:val="left" w:pos="709"/>
        </w:tabs>
        <w:spacing w:before="120" w:after="120"/>
        <w:jc w:val="both"/>
        <w:rPr>
          <w:sz w:val="24"/>
          <w:szCs w:val="24"/>
        </w:rPr>
      </w:pPr>
      <w:r w:rsidRPr="007663E8">
        <w:rPr>
          <w:b/>
          <w:sz w:val="24"/>
          <w:szCs w:val="24"/>
        </w:rPr>
        <w:t>7.4.6.</w:t>
      </w:r>
      <w:r w:rsidRPr="007663E8">
        <w:rPr>
          <w:sz w:val="24"/>
          <w:szCs w:val="24"/>
        </w:rPr>
        <w:tab/>
        <w:t xml:space="preserve">Observado o disposto no item 7.5.3 deste </w:t>
      </w:r>
      <w:r w:rsidR="00D915CE">
        <w:rPr>
          <w:color w:val="000000" w:themeColor="text1"/>
          <w:sz w:val="24"/>
          <w:szCs w:val="24"/>
        </w:rPr>
        <w:t>Edital</w:t>
      </w:r>
      <w:r w:rsidRPr="007663E8">
        <w:rPr>
          <w:sz w:val="24"/>
          <w:szCs w:val="24"/>
        </w:rPr>
        <w:t>, as</w:t>
      </w:r>
      <w:r w:rsidRPr="006E69C0">
        <w:rPr>
          <w:sz w:val="24"/>
          <w:szCs w:val="24"/>
        </w:rPr>
        <w:t xml:space="preserve"> propostas deverão conter, no mínimo, as seguintes informações:</w:t>
      </w:r>
    </w:p>
    <w:p w14:paraId="0B0C461A" w14:textId="77777777" w:rsidR="00822FF1" w:rsidRPr="007663E8" w:rsidRDefault="00822FF1" w:rsidP="00822FF1">
      <w:pPr>
        <w:widowControl w:val="0"/>
        <w:tabs>
          <w:tab w:val="left" w:pos="709"/>
        </w:tabs>
        <w:spacing w:before="120" w:after="120"/>
        <w:jc w:val="both"/>
        <w:rPr>
          <w:sz w:val="24"/>
          <w:szCs w:val="24"/>
        </w:rPr>
      </w:pPr>
      <w:r w:rsidRPr="007663E8">
        <w:rPr>
          <w:sz w:val="24"/>
          <w:szCs w:val="24"/>
        </w:rPr>
        <w:t xml:space="preserve">a) a descrição da realidade objeto da parceria e o nexo com a atividade ou o projeto proposto; </w:t>
      </w:r>
    </w:p>
    <w:p w14:paraId="70EA1634" w14:textId="77777777" w:rsidR="00822FF1" w:rsidRPr="007663E8" w:rsidRDefault="00822FF1" w:rsidP="00822FF1">
      <w:pPr>
        <w:widowControl w:val="0"/>
        <w:tabs>
          <w:tab w:val="left" w:pos="709"/>
        </w:tabs>
        <w:spacing w:before="120" w:after="120"/>
        <w:jc w:val="both"/>
        <w:rPr>
          <w:sz w:val="24"/>
          <w:szCs w:val="24"/>
        </w:rPr>
      </w:pPr>
      <w:r w:rsidRPr="007663E8">
        <w:rPr>
          <w:sz w:val="24"/>
          <w:szCs w:val="24"/>
        </w:rPr>
        <w:t xml:space="preserve">b) as ações a serem executadas, as metas a serem atingidas e os indicadores que aferirão </w:t>
      </w:r>
      <w:r w:rsidRPr="007663E8">
        <w:rPr>
          <w:sz w:val="24"/>
          <w:szCs w:val="24"/>
        </w:rPr>
        <w:lastRenderedPageBreak/>
        <w:t>o cumprimento das metas;</w:t>
      </w:r>
    </w:p>
    <w:p w14:paraId="5F62C306" w14:textId="77777777" w:rsidR="00822FF1" w:rsidRPr="007663E8" w:rsidRDefault="00822FF1" w:rsidP="00822FF1">
      <w:pPr>
        <w:widowControl w:val="0"/>
        <w:tabs>
          <w:tab w:val="left" w:pos="709"/>
        </w:tabs>
        <w:spacing w:before="120" w:after="120"/>
        <w:jc w:val="both"/>
        <w:rPr>
          <w:sz w:val="24"/>
          <w:szCs w:val="24"/>
        </w:rPr>
      </w:pPr>
      <w:r w:rsidRPr="007663E8">
        <w:rPr>
          <w:sz w:val="24"/>
          <w:szCs w:val="24"/>
        </w:rPr>
        <w:t>c)</w:t>
      </w:r>
      <w:r>
        <w:rPr>
          <w:sz w:val="24"/>
          <w:szCs w:val="24"/>
        </w:rPr>
        <w:t xml:space="preserve"> </w:t>
      </w:r>
      <w:r w:rsidRPr="007663E8">
        <w:rPr>
          <w:sz w:val="24"/>
          <w:szCs w:val="24"/>
        </w:rPr>
        <w:t>os prazos para a execução das ações e para o cumprimento das metas; e</w:t>
      </w:r>
    </w:p>
    <w:p w14:paraId="6AE09A03" w14:textId="77777777" w:rsidR="00932D49" w:rsidRDefault="00822FF1" w:rsidP="00822FF1">
      <w:pPr>
        <w:widowControl w:val="0"/>
        <w:tabs>
          <w:tab w:val="left" w:pos="709"/>
        </w:tabs>
        <w:spacing w:before="120" w:after="120"/>
        <w:jc w:val="both"/>
        <w:rPr>
          <w:sz w:val="24"/>
          <w:szCs w:val="24"/>
        </w:rPr>
      </w:pPr>
      <w:r w:rsidRPr="007663E8">
        <w:rPr>
          <w:sz w:val="24"/>
          <w:szCs w:val="24"/>
        </w:rPr>
        <w:t>d)</w:t>
      </w:r>
      <w:r>
        <w:rPr>
          <w:sz w:val="24"/>
          <w:szCs w:val="24"/>
        </w:rPr>
        <w:t xml:space="preserve"> </w:t>
      </w:r>
      <w:r w:rsidRPr="007663E8">
        <w:rPr>
          <w:sz w:val="24"/>
          <w:szCs w:val="24"/>
        </w:rPr>
        <w:t>o valor global.</w:t>
      </w:r>
    </w:p>
    <w:p w14:paraId="45816751" w14:textId="77777777" w:rsidR="00932D49" w:rsidRPr="007663E8" w:rsidRDefault="00932D49" w:rsidP="00822FF1">
      <w:pPr>
        <w:widowControl w:val="0"/>
        <w:tabs>
          <w:tab w:val="left" w:pos="709"/>
        </w:tabs>
        <w:spacing w:before="120" w:after="120"/>
        <w:jc w:val="both"/>
        <w:rPr>
          <w:sz w:val="24"/>
          <w:szCs w:val="24"/>
        </w:rPr>
      </w:pPr>
    </w:p>
    <w:p w14:paraId="10655C94" w14:textId="77777777" w:rsidR="00822FF1" w:rsidRDefault="00822FF1" w:rsidP="00822FF1">
      <w:pPr>
        <w:widowControl w:val="0"/>
        <w:tabs>
          <w:tab w:val="left" w:pos="567"/>
        </w:tabs>
        <w:autoSpaceDE w:val="0"/>
        <w:spacing w:before="120" w:after="120"/>
        <w:jc w:val="both"/>
        <w:rPr>
          <w:color w:val="000000"/>
          <w:sz w:val="24"/>
          <w:szCs w:val="24"/>
        </w:rPr>
      </w:pPr>
      <w:r w:rsidRPr="00684914">
        <w:rPr>
          <w:b/>
          <w:color w:val="000000"/>
          <w:sz w:val="24"/>
          <w:szCs w:val="24"/>
        </w:rPr>
        <w:t>7.5.</w:t>
      </w:r>
      <w:r w:rsidRPr="00684914">
        <w:rPr>
          <w:color w:val="000000"/>
          <w:sz w:val="24"/>
          <w:szCs w:val="24"/>
        </w:rPr>
        <w:t xml:space="preserve"> </w:t>
      </w:r>
      <w:r w:rsidRPr="00684914">
        <w:rPr>
          <w:color w:val="000000"/>
          <w:sz w:val="24"/>
          <w:szCs w:val="24"/>
        </w:rPr>
        <w:tab/>
      </w:r>
      <w:r w:rsidRPr="00684914">
        <w:rPr>
          <w:b/>
          <w:color w:val="000000"/>
          <w:sz w:val="24"/>
          <w:szCs w:val="24"/>
        </w:rPr>
        <w:t xml:space="preserve">Etapa 3: Etapa </w:t>
      </w:r>
      <w:r w:rsidRPr="00684914">
        <w:rPr>
          <w:b/>
          <w:sz w:val="24"/>
          <w:szCs w:val="24"/>
        </w:rPr>
        <w:t>competitiva de avaliação das propostas</w:t>
      </w:r>
      <w:r w:rsidRPr="00684914">
        <w:rPr>
          <w:b/>
          <w:color w:val="000000"/>
          <w:sz w:val="24"/>
          <w:szCs w:val="24"/>
        </w:rPr>
        <w:t xml:space="preserve"> pela Comissão de Seleção.</w:t>
      </w:r>
      <w:r w:rsidRPr="00684914">
        <w:rPr>
          <w:color w:val="000000"/>
          <w:sz w:val="24"/>
          <w:szCs w:val="24"/>
        </w:rPr>
        <w:t xml:space="preserve"> </w:t>
      </w:r>
    </w:p>
    <w:p w14:paraId="70924616" w14:textId="77777777" w:rsidR="00F704C9" w:rsidRPr="00684914" w:rsidRDefault="00F704C9" w:rsidP="00822FF1">
      <w:pPr>
        <w:widowControl w:val="0"/>
        <w:tabs>
          <w:tab w:val="left" w:pos="567"/>
        </w:tabs>
        <w:autoSpaceDE w:val="0"/>
        <w:spacing w:before="120" w:after="120"/>
        <w:jc w:val="both"/>
        <w:rPr>
          <w:color w:val="000000"/>
          <w:sz w:val="24"/>
          <w:szCs w:val="24"/>
        </w:rPr>
      </w:pPr>
    </w:p>
    <w:p w14:paraId="1B9D5E8D" w14:textId="77777777" w:rsidR="00822FF1" w:rsidRPr="00684914" w:rsidRDefault="00822FF1" w:rsidP="00822FF1">
      <w:pPr>
        <w:widowControl w:val="0"/>
        <w:tabs>
          <w:tab w:val="left" w:pos="567"/>
        </w:tabs>
        <w:spacing w:before="120" w:after="120"/>
        <w:jc w:val="both"/>
        <w:rPr>
          <w:b/>
          <w:sz w:val="24"/>
          <w:szCs w:val="24"/>
        </w:rPr>
      </w:pPr>
      <w:r w:rsidRPr="00684914">
        <w:rPr>
          <w:b/>
          <w:sz w:val="24"/>
          <w:szCs w:val="24"/>
        </w:rPr>
        <w:t>7.5.1.</w:t>
      </w:r>
      <w:r w:rsidRPr="00684914">
        <w:rPr>
          <w:sz w:val="24"/>
          <w:szCs w:val="24"/>
        </w:rPr>
        <w:t xml:space="preserve"> </w:t>
      </w:r>
      <w:r w:rsidRPr="00684914">
        <w:rPr>
          <w:sz w:val="24"/>
          <w:szCs w:val="24"/>
        </w:rPr>
        <w:tab/>
        <w:t xml:space="preserve">Nesta etapa, de caráter eliminatório e classificatório, a Comissão de Seleção analisará as propostas apresentadas pelas </w:t>
      </w:r>
      <w:proofErr w:type="spellStart"/>
      <w:r w:rsidRPr="00684914">
        <w:rPr>
          <w:sz w:val="24"/>
          <w:szCs w:val="24"/>
        </w:rPr>
        <w:t>OSCs</w:t>
      </w:r>
      <w:proofErr w:type="spellEnd"/>
      <w:r w:rsidRPr="00684914">
        <w:rPr>
          <w:sz w:val="24"/>
          <w:szCs w:val="24"/>
        </w:rPr>
        <w:t xml:space="preserve"> concorrentes. A análise e o julgamento de cada proposta serão realizados pela Comissão de Seleção, que terá total independência técnica para exercer seu julgamento.</w:t>
      </w:r>
    </w:p>
    <w:p w14:paraId="7F411751" w14:textId="77777777" w:rsidR="00822FF1" w:rsidRPr="00684914" w:rsidRDefault="00822FF1" w:rsidP="00822FF1">
      <w:pPr>
        <w:widowControl w:val="0"/>
        <w:tabs>
          <w:tab w:val="left" w:pos="567"/>
        </w:tabs>
        <w:spacing w:before="120" w:after="120"/>
        <w:jc w:val="both"/>
        <w:rPr>
          <w:b/>
          <w:sz w:val="24"/>
          <w:szCs w:val="24"/>
        </w:rPr>
      </w:pPr>
      <w:r w:rsidRPr="00684914">
        <w:rPr>
          <w:b/>
          <w:sz w:val="24"/>
          <w:szCs w:val="24"/>
        </w:rPr>
        <w:t>7.5.2.</w:t>
      </w:r>
      <w:r w:rsidRPr="00684914">
        <w:rPr>
          <w:sz w:val="24"/>
          <w:szCs w:val="24"/>
        </w:rPr>
        <w:t xml:space="preserve"> </w:t>
      </w:r>
      <w:r w:rsidRPr="00684914">
        <w:rPr>
          <w:sz w:val="24"/>
          <w:szCs w:val="24"/>
        </w:rPr>
        <w:tab/>
        <w:t xml:space="preserve">A Comissão de Seleção terá o prazo estabelecido na Tabela 1 para conclusão do julgamento das propostas e divulgação do resultado preliminar do processo de seleção, podendo tal prazo ser prorrogado, de forma devidamente justificada, por até mais 30 (trinta) dias.  </w:t>
      </w:r>
    </w:p>
    <w:p w14:paraId="7F28854B" w14:textId="2A19EE8D" w:rsidR="00822FF1" w:rsidRPr="00CE4C19" w:rsidRDefault="00822FF1" w:rsidP="00822FF1">
      <w:pPr>
        <w:widowControl w:val="0"/>
        <w:tabs>
          <w:tab w:val="left" w:pos="567"/>
        </w:tabs>
        <w:spacing w:before="120" w:after="120"/>
        <w:jc w:val="both"/>
        <w:rPr>
          <w:b/>
          <w:sz w:val="24"/>
          <w:szCs w:val="24"/>
        </w:rPr>
      </w:pPr>
      <w:r w:rsidRPr="00684914">
        <w:rPr>
          <w:b/>
          <w:sz w:val="24"/>
          <w:szCs w:val="24"/>
        </w:rPr>
        <w:t>7.5.3.</w:t>
      </w:r>
      <w:r w:rsidRPr="00684914">
        <w:rPr>
          <w:sz w:val="24"/>
          <w:szCs w:val="24"/>
        </w:rPr>
        <w:t xml:space="preserve"> </w:t>
      </w:r>
      <w:r w:rsidRPr="00684914">
        <w:rPr>
          <w:sz w:val="24"/>
          <w:szCs w:val="24"/>
        </w:rPr>
        <w:tab/>
      </w:r>
      <w:r w:rsidRPr="00684914">
        <w:rPr>
          <w:color w:val="000000"/>
          <w:sz w:val="24"/>
          <w:szCs w:val="24"/>
        </w:rPr>
        <w:t xml:space="preserve">As propostas deverão conter informações que atendem aos critérios de julgamento estabelecidos na Tabela 2 abaixo, observado o </w:t>
      </w:r>
      <w:r w:rsidRPr="00684914">
        <w:rPr>
          <w:sz w:val="24"/>
          <w:szCs w:val="24"/>
        </w:rPr>
        <w:t xml:space="preserve">contido no </w:t>
      </w:r>
      <w:r w:rsidRPr="00CE4C19">
        <w:rPr>
          <w:i/>
          <w:sz w:val="24"/>
          <w:szCs w:val="24"/>
        </w:rPr>
        <w:t xml:space="preserve">Anexo </w:t>
      </w:r>
      <w:r w:rsidR="00A91DDE">
        <w:rPr>
          <w:i/>
          <w:sz w:val="24"/>
          <w:szCs w:val="24"/>
        </w:rPr>
        <w:t>I</w:t>
      </w:r>
      <w:r w:rsidRPr="00CE4C19">
        <w:rPr>
          <w:i/>
          <w:sz w:val="24"/>
          <w:szCs w:val="24"/>
        </w:rPr>
        <w:t xml:space="preserve">V – </w:t>
      </w:r>
      <w:r w:rsidR="00A91DDE">
        <w:rPr>
          <w:i/>
          <w:sz w:val="24"/>
          <w:szCs w:val="24"/>
        </w:rPr>
        <w:t>Plano de Trabalho</w:t>
      </w:r>
      <w:r w:rsidRPr="00CE4C19">
        <w:rPr>
          <w:sz w:val="24"/>
          <w:szCs w:val="24"/>
        </w:rPr>
        <w:t>.</w:t>
      </w:r>
    </w:p>
    <w:p w14:paraId="508E8CA6" w14:textId="77777777" w:rsidR="00822FF1" w:rsidRDefault="00822FF1" w:rsidP="00822FF1">
      <w:pPr>
        <w:widowControl w:val="0"/>
        <w:tabs>
          <w:tab w:val="left" w:pos="567"/>
        </w:tabs>
        <w:spacing w:before="120" w:after="120"/>
        <w:jc w:val="both"/>
        <w:rPr>
          <w:sz w:val="24"/>
          <w:szCs w:val="24"/>
        </w:rPr>
      </w:pPr>
      <w:r w:rsidRPr="00684914">
        <w:rPr>
          <w:b/>
          <w:sz w:val="24"/>
          <w:szCs w:val="24"/>
        </w:rPr>
        <w:t>7.5.4.</w:t>
      </w:r>
      <w:r w:rsidRPr="00684914">
        <w:rPr>
          <w:sz w:val="24"/>
          <w:szCs w:val="24"/>
        </w:rPr>
        <w:t xml:space="preserve"> </w:t>
      </w:r>
      <w:r w:rsidRPr="00684914">
        <w:rPr>
          <w:sz w:val="24"/>
          <w:szCs w:val="24"/>
        </w:rPr>
        <w:tab/>
        <w:t>A avaliação individualizada e a pontuação serão feitas com base nos critérios de julgamento apresentados no quadro a seguir:</w:t>
      </w:r>
    </w:p>
    <w:p w14:paraId="05233EAA" w14:textId="77777777" w:rsidR="00965B45" w:rsidRPr="00684914" w:rsidRDefault="00965B45" w:rsidP="00822FF1">
      <w:pPr>
        <w:widowControl w:val="0"/>
        <w:tabs>
          <w:tab w:val="left" w:pos="567"/>
        </w:tabs>
        <w:spacing w:before="120" w:after="120"/>
        <w:jc w:val="both"/>
        <w:rPr>
          <w:sz w:val="24"/>
          <w:szCs w:val="24"/>
        </w:rPr>
      </w:pPr>
    </w:p>
    <w:p w14:paraId="3427C0DF" w14:textId="77777777" w:rsidR="00822FF1" w:rsidRPr="00EF6689" w:rsidRDefault="00822FF1" w:rsidP="00822FF1">
      <w:pPr>
        <w:spacing w:before="120" w:after="120"/>
        <w:jc w:val="both"/>
        <w:rPr>
          <w:b/>
          <w:sz w:val="24"/>
          <w:szCs w:val="24"/>
        </w:rPr>
      </w:pPr>
      <w:r w:rsidRPr="00EF6689">
        <w:rPr>
          <w:b/>
          <w:color w:val="000000"/>
          <w:sz w:val="24"/>
          <w:szCs w:val="24"/>
        </w:rPr>
        <w:t>TABELA 2</w:t>
      </w:r>
    </w:p>
    <w:tbl>
      <w:tblPr>
        <w:tblW w:w="8931" w:type="dxa"/>
        <w:tblInd w:w="5" w:type="dxa"/>
        <w:tblLayout w:type="fixed"/>
        <w:tblCellMar>
          <w:left w:w="0" w:type="dxa"/>
          <w:right w:w="0" w:type="dxa"/>
        </w:tblCellMar>
        <w:tblLook w:val="0000" w:firstRow="0" w:lastRow="0" w:firstColumn="0" w:lastColumn="0" w:noHBand="0" w:noVBand="0"/>
      </w:tblPr>
      <w:tblGrid>
        <w:gridCol w:w="2552"/>
        <w:gridCol w:w="5245"/>
        <w:gridCol w:w="1134"/>
      </w:tblGrid>
      <w:tr w:rsidR="00822FF1" w:rsidRPr="003F2AB4" w14:paraId="437EEE6A" w14:textId="77777777" w:rsidTr="007600F3">
        <w:tc>
          <w:tcPr>
            <w:tcW w:w="2552" w:type="dxa"/>
            <w:tcBorders>
              <w:top w:val="single" w:sz="4" w:space="0" w:color="000000"/>
              <w:left w:val="single" w:sz="4" w:space="0" w:color="000000"/>
              <w:bottom w:val="single" w:sz="4" w:space="0" w:color="000000"/>
            </w:tcBorders>
          </w:tcPr>
          <w:p w14:paraId="741EFEEE" w14:textId="77777777" w:rsidR="00822FF1" w:rsidRPr="00443643" w:rsidRDefault="00822FF1" w:rsidP="007600F3">
            <w:pPr>
              <w:snapToGrid w:val="0"/>
              <w:spacing w:before="120" w:after="120"/>
              <w:jc w:val="center"/>
              <w:rPr>
                <w:b/>
                <w:sz w:val="22"/>
                <w:szCs w:val="22"/>
              </w:rPr>
            </w:pPr>
            <w:r w:rsidRPr="00443643">
              <w:rPr>
                <w:b/>
                <w:sz w:val="22"/>
                <w:szCs w:val="22"/>
              </w:rPr>
              <w:t>Critérios de</w:t>
            </w:r>
          </w:p>
          <w:p w14:paraId="6426DB15" w14:textId="77777777" w:rsidR="00822FF1" w:rsidRPr="00443643" w:rsidRDefault="00822FF1" w:rsidP="007600F3">
            <w:pPr>
              <w:snapToGrid w:val="0"/>
              <w:spacing w:before="120" w:after="120"/>
              <w:jc w:val="center"/>
              <w:rPr>
                <w:b/>
                <w:sz w:val="22"/>
                <w:szCs w:val="22"/>
              </w:rPr>
            </w:pPr>
            <w:r w:rsidRPr="00443643">
              <w:rPr>
                <w:b/>
                <w:sz w:val="22"/>
                <w:szCs w:val="22"/>
              </w:rPr>
              <w:t>Julgamento</w:t>
            </w:r>
          </w:p>
        </w:tc>
        <w:tc>
          <w:tcPr>
            <w:tcW w:w="5245" w:type="dxa"/>
            <w:tcBorders>
              <w:top w:val="single" w:sz="4" w:space="0" w:color="000000"/>
              <w:left w:val="single" w:sz="4" w:space="0" w:color="000000"/>
              <w:bottom w:val="single" w:sz="4" w:space="0" w:color="000000"/>
            </w:tcBorders>
          </w:tcPr>
          <w:p w14:paraId="41AFA0C0" w14:textId="77777777" w:rsidR="00822FF1" w:rsidRPr="00443643" w:rsidRDefault="00822FF1" w:rsidP="007600F3">
            <w:pPr>
              <w:snapToGrid w:val="0"/>
              <w:spacing w:before="120" w:after="120"/>
              <w:jc w:val="center"/>
              <w:rPr>
                <w:b/>
                <w:sz w:val="22"/>
                <w:szCs w:val="22"/>
              </w:rPr>
            </w:pPr>
            <w:r w:rsidRPr="00443643">
              <w:rPr>
                <w:b/>
                <w:sz w:val="22"/>
                <w:szCs w:val="22"/>
              </w:rPr>
              <w:t>Metodologia de Pontuação</w:t>
            </w:r>
          </w:p>
        </w:tc>
        <w:tc>
          <w:tcPr>
            <w:tcW w:w="1134" w:type="dxa"/>
            <w:tcBorders>
              <w:top w:val="single" w:sz="4" w:space="0" w:color="000000"/>
              <w:left w:val="single" w:sz="4" w:space="0" w:color="000000"/>
              <w:bottom w:val="single" w:sz="4" w:space="0" w:color="000000"/>
              <w:right w:val="single" w:sz="4" w:space="0" w:color="000000"/>
            </w:tcBorders>
          </w:tcPr>
          <w:p w14:paraId="09B6C3B7" w14:textId="77777777" w:rsidR="00822FF1" w:rsidRPr="00443643" w:rsidRDefault="00822FF1" w:rsidP="007600F3">
            <w:pPr>
              <w:snapToGrid w:val="0"/>
              <w:spacing w:before="120" w:after="120"/>
              <w:jc w:val="center"/>
              <w:rPr>
                <w:b/>
                <w:sz w:val="22"/>
                <w:szCs w:val="22"/>
              </w:rPr>
            </w:pPr>
            <w:r w:rsidRPr="00443643">
              <w:rPr>
                <w:b/>
                <w:sz w:val="22"/>
                <w:szCs w:val="22"/>
              </w:rPr>
              <w:t>Pontuação Máxima por Item</w:t>
            </w:r>
          </w:p>
        </w:tc>
      </w:tr>
      <w:tr w:rsidR="00822FF1" w:rsidRPr="00443643" w14:paraId="660230D7" w14:textId="77777777" w:rsidTr="007600F3">
        <w:tc>
          <w:tcPr>
            <w:tcW w:w="2552" w:type="dxa"/>
            <w:tcBorders>
              <w:top w:val="single" w:sz="4" w:space="0" w:color="000000"/>
              <w:left w:val="single" w:sz="4" w:space="0" w:color="000000"/>
              <w:bottom w:val="single" w:sz="4" w:space="0" w:color="000000"/>
            </w:tcBorders>
          </w:tcPr>
          <w:p w14:paraId="778D356A" w14:textId="77777777" w:rsidR="00822FF1" w:rsidRPr="00D16ADD" w:rsidRDefault="00822FF1" w:rsidP="007600F3">
            <w:pPr>
              <w:snapToGrid w:val="0"/>
              <w:spacing w:before="120" w:after="120"/>
              <w:ind w:left="142" w:right="180"/>
              <w:rPr>
                <w:sz w:val="24"/>
                <w:szCs w:val="24"/>
              </w:rPr>
            </w:pPr>
            <w:r w:rsidRPr="00D16ADD">
              <w:rPr>
                <w:sz w:val="24"/>
                <w:szCs w:val="24"/>
              </w:rPr>
              <w:t>(A) Informações sobre ações a serem executadas, metas a serem atingidas, indicadores que aferirão o cumprimento das metas e prazos para a execução das ações e para o cumprimento das metas</w:t>
            </w:r>
          </w:p>
        </w:tc>
        <w:tc>
          <w:tcPr>
            <w:tcW w:w="5245" w:type="dxa"/>
            <w:tcBorders>
              <w:top w:val="single" w:sz="4" w:space="0" w:color="000000"/>
              <w:left w:val="single" w:sz="4" w:space="0" w:color="000000"/>
              <w:bottom w:val="single" w:sz="4" w:space="0" w:color="000000"/>
            </w:tcBorders>
            <w:vAlign w:val="center"/>
          </w:tcPr>
          <w:p w14:paraId="7F472CB3" w14:textId="77777777" w:rsidR="00822FF1" w:rsidRPr="00B62088" w:rsidRDefault="00822FF1" w:rsidP="007600F3">
            <w:pPr>
              <w:snapToGrid w:val="0"/>
              <w:spacing w:before="120" w:after="120"/>
              <w:ind w:left="52" w:right="141"/>
              <w:jc w:val="both"/>
              <w:rPr>
                <w:sz w:val="22"/>
                <w:szCs w:val="22"/>
              </w:rPr>
            </w:pPr>
            <w:r w:rsidRPr="00B62088">
              <w:rPr>
                <w:sz w:val="22"/>
                <w:szCs w:val="22"/>
              </w:rPr>
              <w:t xml:space="preserve">- </w:t>
            </w:r>
            <w:r>
              <w:rPr>
                <w:sz w:val="22"/>
                <w:szCs w:val="22"/>
              </w:rPr>
              <w:t>Grau pleno de atendimento (10</w:t>
            </w:r>
            <w:r w:rsidRPr="00B62088">
              <w:rPr>
                <w:sz w:val="22"/>
                <w:szCs w:val="22"/>
              </w:rPr>
              <w:t>,0 pontos)</w:t>
            </w:r>
          </w:p>
          <w:p w14:paraId="688ABF58" w14:textId="77777777" w:rsidR="00822FF1" w:rsidRPr="00B62088" w:rsidRDefault="00822FF1" w:rsidP="007600F3">
            <w:pPr>
              <w:snapToGrid w:val="0"/>
              <w:spacing w:before="120" w:after="120"/>
              <w:ind w:left="52" w:right="141"/>
              <w:jc w:val="both"/>
              <w:rPr>
                <w:sz w:val="22"/>
                <w:szCs w:val="22"/>
              </w:rPr>
            </w:pPr>
            <w:r w:rsidRPr="00B62088">
              <w:rPr>
                <w:sz w:val="22"/>
                <w:szCs w:val="22"/>
              </w:rPr>
              <w:t>- Grau satisfatório de atendimento (</w:t>
            </w:r>
            <w:r>
              <w:rPr>
                <w:sz w:val="22"/>
                <w:szCs w:val="22"/>
              </w:rPr>
              <w:t>5</w:t>
            </w:r>
            <w:r w:rsidRPr="00B62088">
              <w:rPr>
                <w:sz w:val="22"/>
                <w:szCs w:val="22"/>
              </w:rPr>
              <w:t>,0 pontos)</w:t>
            </w:r>
          </w:p>
          <w:p w14:paraId="2DDB7799" w14:textId="77777777" w:rsidR="00822FF1" w:rsidRPr="00B62088" w:rsidRDefault="00822FF1" w:rsidP="007600F3">
            <w:pPr>
              <w:snapToGrid w:val="0"/>
              <w:spacing w:before="120" w:after="120"/>
              <w:ind w:left="52" w:right="141"/>
              <w:jc w:val="both"/>
              <w:rPr>
                <w:sz w:val="22"/>
                <w:szCs w:val="22"/>
              </w:rPr>
            </w:pPr>
            <w:r w:rsidRPr="00B62088">
              <w:rPr>
                <w:sz w:val="22"/>
                <w:szCs w:val="22"/>
              </w:rPr>
              <w:t>- O não atendimento ou o atendimento insatisfatório (0,0).</w:t>
            </w:r>
          </w:p>
          <w:p w14:paraId="5788003F" w14:textId="77777777" w:rsidR="00822FF1" w:rsidRPr="00B62088" w:rsidRDefault="00822FF1" w:rsidP="007600F3">
            <w:pPr>
              <w:snapToGrid w:val="0"/>
              <w:spacing w:before="120" w:after="120"/>
              <w:ind w:left="52" w:right="141"/>
              <w:jc w:val="both"/>
              <w:rPr>
                <w:sz w:val="22"/>
                <w:szCs w:val="22"/>
              </w:rPr>
            </w:pPr>
            <w:r w:rsidRPr="00B62088">
              <w:rPr>
                <w:sz w:val="22"/>
                <w:szCs w:val="22"/>
              </w:rPr>
              <w:t>OBS.: A atribuição de nota “zero” neste critério implica eliminação da proposta, por força do art. 26, §2º, incisos II e III, do Decreto nº 13.996/2021.</w:t>
            </w:r>
          </w:p>
        </w:tc>
        <w:tc>
          <w:tcPr>
            <w:tcW w:w="1134" w:type="dxa"/>
            <w:tcBorders>
              <w:top w:val="single" w:sz="4" w:space="0" w:color="000000"/>
              <w:left w:val="single" w:sz="4" w:space="0" w:color="000000"/>
              <w:bottom w:val="single" w:sz="4" w:space="0" w:color="000000"/>
              <w:right w:val="single" w:sz="4" w:space="0" w:color="000000"/>
            </w:tcBorders>
            <w:vAlign w:val="center"/>
          </w:tcPr>
          <w:p w14:paraId="177E5EA9" w14:textId="77777777" w:rsidR="00822FF1" w:rsidRPr="00B62088" w:rsidRDefault="00822FF1" w:rsidP="007600F3">
            <w:pPr>
              <w:snapToGrid w:val="0"/>
              <w:spacing w:before="120" w:after="120"/>
              <w:ind w:right="141"/>
              <w:jc w:val="center"/>
              <w:rPr>
                <w:color w:val="FF0000"/>
                <w:sz w:val="22"/>
                <w:szCs w:val="22"/>
              </w:rPr>
            </w:pPr>
            <w:r w:rsidRPr="00175766">
              <w:rPr>
                <w:sz w:val="22"/>
                <w:szCs w:val="22"/>
              </w:rPr>
              <w:t>10,0</w:t>
            </w:r>
          </w:p>
        </w:tc>
      </w:tr>
      <w:tr w:rsidR="00822FF1" w:rsidRPr="00443643" w14:paraId="21F7285D" w14:textId="77777777" w:rsidTr="007600F3">
        <w:tc>
          <w:tcPr>
            <w:tcW w:w="2552" w:type="dxa"/>
            <w:tcBorders>
              <w:top w:val="single" w:sz="4" w:space="0" w:color="000000"/>
              <w:left w:val="single" w:sz="4" w:space="0" w:color="000000"/>
              <w:bottom w:val="single" w:sz="4" w:space="0" w:color="000000"/>
            </w:tcBorders>
          </w:tcPr>
          <w:p w14:paraId="7D1891D3" w14:textId="77777777" w:rsidR="00822FF1" w:rsidRPr="00D16ADD" w:rsidRDefault="00822FF1" w:rsidP="007600F3">
            <w:pPr>
              <w:snapToGrid w:val="0"/>
              <w:spacing w:before="120" w:after="120"/>
              <w:ind w:left="142" w:right="180"/>
              <w:rPr>
                <w:sz w:val="24"/>
                <w:szCs w:val="24"/>
              </w:rPr>
            </w:pPr>
            <w:r w:rsidRPr="00D16ADD">
              <w:rPr>
                <w:sz w:val="24"/>
                <w:szCs w:val="24"/>
              </w:rPr>
              <w:lastRenderedPageBreak/>
              <w:t>(B) Adequação da proposta aos objetivos da política, do plano, do programa ou da ação em que se insere a parceria</w:t>
            </w:r>
          </w:p>
        </w:tc>
        <w:tc>
          <w:tcPr>
            <w:tcW w:w="5245" w:type="dxa"/>
            <w:tcBorders>
              <w:top w:val="single" w:sz="4" w:space="0" w:color="000000"/>
              <w:left w:val="single" w:sz="4" w:space="0" w:color="000000"/>
              <w:bottom w:val="single" w:sz="4" w:space="0" w:color="000000"/>
            </w:tcBorders>
            <w:vAlign w:val="center"/>
          </w:tcPr>
          <w:p w14:paraId="329F572C" w14:textId="77777777" w:rsidR="00822FF1" w:rsidRPr="00B62088" w:rsidRDefault="00822FF1" w:rsidP="007600F3">
            <w:pPr>
              <w:snapToGrid w:val="0"/>
              <w:spacing w:before="120" w:after="120"/>
              <w:ind w:left="52" w:right="141"/>
              <w:jc w:val="both"/>
              <w:rPr>
                <w:sz w:val="22"/>
                <w:szCs w:val="22"/>
              </w:rPr>
            </w:pPr>
            <w:r>
              <w:rPr>
                <w:sz w:val="22"/>
                <w:szCs w:val="22"/>
              </w:rPr>
              <w:t>- Grau pleno de adequação (10</w:t>
            </w:r>
            <w:r w:rsidRPr="00B62088">
              <w:rPr>
                <w:sz w:val="22"/>
                <w:szCs w:val="22"/>
              </w:rPr>
              <w:t>,0)</w:t>
            </w:r>
          </w:p>
          <w:p w14:paraId="25DFEEDB" w14:textId="77777777" w:rsidR="00822FF1" w:rsidRPr="00B62088" w:rsidRDefault="00822FF1" w:rsidP="007600F3">
            <w:pPr>
              <w:snapToGrid w:val="0"/>
              <w:spacing w:before="120" w:after="120"/>
              <w:ind w:left="52" w:right="141"/>
              <w:jc w:val="both"/>
              <w:rPr>
                <w:sz w:val="22"/>
                <w:szCs w:val="22"/>
              </w:rPr>
            </w:pPr>
            <w:r w:rsidRPr="00B62088">
              <w:rPr>
                <w:sz w:val="22"/>
                <w:szCs w:val="22"/>
              </w:rPr>
              <w:t>- G</w:t>
            </w:r>
            <w:r>
              <w:rPr>
                <w:sz w:val="22"/>
                <w:szCs w:val="22"/>
              </w:rPr>
              <w:t>rau satisfatório de adequação (5</w:t>
            </w:r>
            <w:r w:rsidRPr="00B62088">
              <w:rPr>
                <w:sz w:val="22"/>
                <w:szCs w:val="22"/>
              </w:rPr>
              <w:t>,0)</w:t>
            </w:r>
          </w:p>
          <w:p w14:paraId="1ADB000F" w14:textId="77777777" w:rsidR="00822FF1" w:rsidRPr="00B62088" w:rsidRDefault="00822FF1" w:rsidP="007600F3">
            <w:pPr>
              <w:snapToGrid w:val="0"/>
              <w:spacing w:before="120" w:after="120"/>
              <w:ind w:left="52" w:right="141"/>
              <w:jc w:val="both"/>
              <w:rPr>
                <w:sz w:val="22"/>
                <w:szCs w:val="22"/>
              </w:rPr>
            </w:pPr>
            <w:r w:rsidRPr="00B62088">
              <w:rPr>
                <w:sz w:val="22"/>
                <w:szCs w:val="22"/>
              </w:rPr>
              <w:t>- O não atendimento ou o atendimento insatisfatório do requisito de adequação (0,0).</w:t>
            </w:r>
          </w:p>
          <w:p w14:paraId="5E9DF146" w14:textId="77777777" w:rsidR="00822FF1" w:rsidRPr="00B62088" w:rsidRDefault="00822FF1" w:rsidP="007600F3">
            <w:pPr>
              <w:snapToGrid w:val="0"/>
              <w:spacing w:before="120" w:after="120"/>
              <w:ind w:left="52" w:right="141"/>
              <w:jc w:val="both"/>
              <w:rPr>
                <w:sz w:val="22"/>
                <w:szCs w:val="22"/>
              </w:rPr>
            </w:pPr>
            <w:r w:rsidRPr="00B62088">
              <w:rPr>
                <w:sz w:val="22"/>
                <w:szCs w:val="22"/>
              </w:rPr>
              <w:t xml:space="preserve">OBS.: A atribuição de nota “zero” neste critério implica a eliminação da proposta, por força do </w:t>
            </w:r>
            <w:r w:rsidRPr="00B62088">
              <w:rPr>
                <w:b/>
                <w:sz w:val="22"/>
                <w:szCs w:val="22"/>
              </w:rPr>
              <w:t>caput</w:t>
            </w:r>
            <w:r w:rsidRPr="00B62088">
              <w:rPr>
                <w:sz w:val="22"/>
                <w:szCs w:val="22"/>
              </w:rPr>
              <w:t xml:space="preserve"> do art. 27 da Lei nº 13.019, de 2014, c/c art. 13º, §2º, inciso I, do Decreto nº 13.996/2021. </w:t>
            </w:r>
          </w:p>
        </w:tc>
        <w:tc>
          <w:tcPr>
            <w:tcW w:w="1134" w:type="dxa"/>
            <w:tcBorders>
              <w:top w:val="single" w:sz="4" w:space="0" w:color="000000"/>
              <w:left w:val="single" w:sz="4" w:space="0" w:color="000000"/>
              <w:bottom w:val="single" w:sz="4" w:space="0" w:color="000000"/>
              <w:right w:val="single" w:sz="4" w:space="0" w:color="000000"/>
            </w:tcBorders>
            <w:vAlign w:val="center"/>
          </w:tcPr>
          <w:p w14:paraId="6C3E029D" w14:textId="77777777" w:rsidR="00822FF1" w:rsidRPr="00B62088" w:rsidRDefault="00822FF1" w:rsidP="007600F3">
            <w:pPr>
              <w:snapToGrid w:val="0"/>
              <w:spacing w:before="120" w:after="120"/>
              <w:ind w:right="141"/>
              <w:jc w:val="center"/>
              <w:rPr>
                <w:color w:val="FF0000"/>
                <w:sz w:val="22"/>
                <w:szCs w:val="22"/>
              </w:rPr>
            </w:pPr>
            <w:r>
              <w:rPr>
                <w:sz w:val="22"/>
                <w:szCs w:val="22"/>
              </w:rPr>
              <w:t>10</w:t>
            </w:r>
            <w:r w:rsidRPr="00175766">
              <w:rPr>
                <w:sz w:val="22"/>
                <w:szCs w:val="22"/>
              </w:rPr>
              <w:t>,0</w:t>
            </w:r>
          </w:p>
        </w:tc>
      </w:tr>
      <w:tr w:rsidR="00822FF1" w:rsidRPr="00443643" w14:paraId="769AD817" w14:textId="77777777" w:rsidTr="007600F3">
        <w:tc>
          <w:tcPr>
            <w:tcW w:w="2552" w:type="dxa"/>
            <w:tcBorders>
              <w:top w:val="single" w:sz="4" w:space="0" w:color="000000"/>
              <w:left w:val="single" w:sz="4" w:space="0" w:color="000000"/>
              <w:bottom w:val="single" w:sz="4" w:space="0" w:color="000000"/>
            </w:tcBorders>
          </w:tcPr>
          <w:p w14:paraId="21D43DD8" w14:textId="77777777" w:rsidR="00822FF1" w:rsidRPr="00D16ADD" w:rsidRDefault="00822FF1" w:rsidP="007600F3">
            <w:pPr>
              <w:snapToGrid w:val="0"/>
              <w:spacing w:before="120" w:after="120"/>
              <w:ind w:left="142" w:right="180"/>
              <w:rPr>
                <w:sz w:val="24"/>
                <w:szCs w:val="24"/>
              </w:rPr>
            </w:pPr>
            <w:r w:rsidRPr="00D16ADD">
              <w:rPr>
                <w:sz w:val="24"/>
                <w:szCs w:val="24"/>
              </w:rPr>
              <w:t>(C) Descrição da realidade objeto da parceria e do nexo entre essa realidade e a atividade ou projeto proposto</w:t>
            </w:r>
          </w:p>
        </w:tc>
        <w:tc>
          <w:tcPr>
            <w:tcW w:w="5245" w:type="dxa"/>
            <w:tcBorders>
              <w:top w:val="single" w:sz="4" w:space="0" w:color="000000"/>
              <w:left w:val="single" w:sz="4" w:space="0" w:color="000000"/>
              <w:bottom w:val="single" w:sz="4" w:space="0" w:color="000000"/>
            </w:tcBorders>
            <w:vAlign w:val="center"/>
          </w:tcPr>
          <w:p w14:paraId="66555AF0" w14:textId="77777777" w:rsidR="00822FF1" w:rsidRPr="00B62088" w:rsidRDefault="00822FF1" w:rsidP="007600F3">
            <w:pPr>
              <w:snapToGrid w:val="0"/>
              <w:spacing w:before="120" w:after="120"/>
              <w:ind w:left="52" w:right="141"/>
              <w:jc w:val="both"/>
              <w:rPr>
                <w:sz w:val="22"/>
                <w:szCs w:val="22"/>
              </w:rPr>
            </w:pPr>
            <w:r w:rsidRPr="00B62088">
              <w:rPr>
                <w:sz w:val="22"/>
                <w:szCs w:val="22"/>
              </w:rPr>
              <w:t>- Grau pleno da descrição (</w:t>
            </w:r>
            <w:r>
              <w:rPr>
                <w:sz w:val="22"/>
                <w:szCs w:val="22"/>
              </w:rPr>
              <w:t>10</w:t>
            </w:r>
            <w:r w:rsidRPr="00B62088">
              <w:rPr>
                <w:sz w:val="22"/>
                <w:szCs w:val="22"/>
              </w:rPr>
              <w:t>,0)</w:t>
            </w:r>
          </w:p>
          <w:p w14:paraId="738E905C" w14:textId="77777777" w:rsidR="00822FF1" w:rsidRPr="00B62088" w:rsidRDefault="00822FF1" w:rsidP="007600F3">
            <w:pPr>
              <w:snapToGrid w:val="0"/>
              <w:spacing w:before="120" w:after="120"/>
              <w:ind w:left="52" w:right="141"/>
              <w:jc w:val="both"/>
              <w:rPr>
                <w:sz w:val="22"/>
                <w:szCs w:val="22"/>
              </w:rPr>
            </w:pPr>
            <w:r w:rsidRPr="00B62088">
              <w:rPr>
                <w:sz w:val="22"/>
                <w:szCs w:val="22"/>
              </w:rPr>
              <w:t>- Grau satisfatório da descrição (</w:t>
            </w:r>
            <w:r>
              <w:rPr>
                <w:sz w:val="22"/>
                <w:szCs w:val="22"/>
              </w:rPr>
              <w:t>5,0</w:t>
            </w:r>
            <w:r w:rsidRPr="00B62088">
              <w:rPr>
                <w:sz w:val="22"/>
                <w:szCs w:val="22"/>
              </w:rPr>
              <w:t>)</w:t>
            </w:r>
          </w:p>
          <w:p w14:paraId="3F451E32" w14:textId="77777777" w:rsidR="00822FF1" w:rsidRPr="00B62088" w:rsidRDefault="00822FF1" w:rsidP="007600F3">
            <w:pPr>
              <w:snapToGrid w:val="0"/>
              <w:spacing w:before="120" w:after="120"/>
              <w:ind w:left="52" w:right="141"/>
              <w:jc w:val="both"/>
              <w:rPr>
                <w:sz w:val="22"/>
                <w:szCs w:val="22"/>
              </w:rPr>
            </w:pPr>
            <w:r w:rsidRPr="00B62088">
              <w:rPr>
                <w:sz w:val="22"/>
                <w:szCs w:val="22"/>
              </w:rPr>
              <w:t>- O não atendimento ou o atendimento insatisfatório (0,0).</w:t>
            </w:r>
          </w:p>
          <w:p w14:paraId="59A438E8" w14:textId="77777777" w:rsidR="00822FF1" w:rsidRPr="00B62088" w:rsidRDefault="00822FF1" w:rsidP="007600F3">
            <w:pPr>
              <w:snapToGrid w:val="0"/>
              <w:spacing w:before="120" w:after="120"/>
              <w:ind w:left="52" w:right="141"/>
              <w:jc w:val="both"/>
              <w:rPr>
                <w:sz w:val="22"/>
                <w:szCs w:val="22"/>
              </w:rPr>
            </w:pPr>
            <w:r w:rsidRPr="00B62088">
              <w:rPr>
                <w:sz w:val="22"/>
                <w:szCs w:val="22"/>
              </w:rPr>
              <w:t>OBS.: A atribuição de nota “zero” neste critério implica eliminação da proposta, por força do art. 26, §2º, inciso I, do Decreto nº 13.996/2021.</w:t>
            </w:r>
          </w:p>
        </w:tc>
        <w:tc>
          <w:tcPr>
            <w:tcW w:w="1134" w:type="dxa"/>
            <w:tcBorders>
              <w:top w:val="single" w:sz="4" w:space="0" w:color="000000"/>
              <w:left w:val="single" w:sz="4" w:space="0" w:color="000000"/>
              <w:bottom w:val="single" w:sz="4" w:space="0" w:color="000000"/>
              <w:right w:val="single" w:sz="4" w:space="0" w:color="000000"/>
            </w:tcBorders>
            <w:vAlign w:val="center"/>
          </w:tcPr>
          <w:p w14:paraId="0C2806D5" w14:textId="77777777" w:rsidR="00822FF1" w:rsidRPr="00B62088" w:rsidRDefault="00822FF1" w:rsidP="007600F3">
            <w:pPr>
              <w:snapToGrid w:val="0"/>
              <w:spacing w:before="120" w:after="120"/>
              <w:ind w:right="141"/>
              <w:jc w:val="center"/>
              <w:rPr>
                <w:color w:val="FF0000"/>
                <w:sz w:val="22"/>
                <w:szCs w:val="22"/>
              </w:rPr>
            </w:pPr>
            <w:r>
              <w:rPr>
                <w:sz w:val="22"/>
                <w:szCs w:val="22"/>
              </w:rPr>
              <w:t>10</w:t>
            </w:r>
            <w:r w:rsidRPr="00175766">
              <w:rPr>
                <w:sz w:val="22"/>
                <w:szCs w:val="22"/>
              </w:rPr>
              <w:t>,0</w:t>
            </w:r>
          </w:p>
        </w:tc>
      </w:tr>
      <w:tr w:rsidR="00822FF1" w:rsidRPr="00443643" w14:paraId="5C22833E" w14:textId="77777777" w:rsidTr="007600F3">
        <w:tc>
          <w:tcPr>
            <w:tcW w:w="2552" w:type="dxa"/>
            <w:tcBorders>
              <w:top w:val="single" w:sz="4" w:space="0" w:color="000000"/>
              <w:left w:val="single" w:sz="4" w:space="0" w:color="000000"/>
              <w:bottom w:val="single" w:sz="4" w:space="0" w:color="000000"/>
            </w:tcBorders>
          </w:tcPr>
          <w:p w14:paraId="2D60EBD5" w14:textId="3B94F236" w:rsidR="00822FF1" w:rsidRPr="00D16ADD" w:rsidRDefault="00822FF1" w:rsidP="007600F3">
            <w:pPr>
              <w:snapToGrid w:val="0"/>
              <w:spacing w:before="120" w:after="120"/>
              <w:ind w:left="142" w:right="180"/>
              <w:rPr>
                <w:sz w:val="24"/>
                <w:szCs w:val="24"/>
              </w:rPr>
            </w:pPr>
            <w:r w:rsidRPr="00D16ADD">
              <w:rPr>
                <w:sz w:val="24"/>
                <w:szCs w:val="24"/>
              </w:rPr>
              <w:t xml:space="preserve">(D) Adequação da proposta ao valor de referência constante do </w:t>
            </w:r>
            <w:r w:rsidR="00051DFF">
              <w:rPr>
                <w:color w:val="000000" w:themeColor="text1"/>
                <w:sz w:val="24"/>
                <w:szCs w:val="24"/>
              </w:rPr>
              <w:t>Edital</w:t>
            </w:r>
            <w:r w:rsidRPr="00D16ADD">
              <w:rPr>
                <w:sz w:val="24"/>
                <w:szCs w:val="24"/>
              </w:rPr>
              <w:t>, com menção expressa ao valor global da proposta</w:t>
            </w:r>
          </w:p>
        </w:tc>
        <w:tc>
          <w:tcPr>
            <w:tcW w:w="5245" w:type="dxa"/>
            <w:tcBorders>
              <w:top w:val="single" w:sz="4" w:space="0" w:color="000000"/>
              <w:left w:val="single" w:sz="4" w:space="0" w:color="000000"/>
              <w:bottom w:val="single" w:sz="4" w:space="0" w:color="000000"/>
            </w:tcBorders>
            <w:vAlign w:val="center"/>
          </w:tcPr>
          <w:p w14:paraId="7A441F6B" w14:textId="77777777" w:rsidR="00822FF1" w:rsidRPr="00B62088" w:rsidRDefault="00822FF1" w:rsidP="007600F3">
            <w:pPr>
              <w:snapToGrid w:val="0"/>
              <w:spacing w:before="120" w:after="120"/>
              <w:ind w:left="52" w:right="141"/>
              <w:jc w:val="both"/>
              <w:rPr>
                <w:sz w:val="22"/>
                <w:szCs w:val="22"/>
              </w:rPr>
            </w:pPr>
            <w:r w:rsidRPr="00B62088">
              <w:rPr>
                <w:sz w:val="22"/>
                <w:szCs w:val="22"/>
              </w:rPr>
              <w:t>- O valor global proposto é, pelo menos, 10% (dez por cento) mais baixo</w:t>
            </w:r>
            <w:r>
              <w:rPr>
                <w:sz w:val="22"/>
                <w:szCs w:val="22"/>
              </w:rPr>
              <w:t xml:space="preserve"> do que o valor de referência (8</w:t>
            </w:r>
            <w:r w:rsidRPr="00B62088">
              <w:rPr>
                <w:sz w:val="22"/>
                <w:szCs w:val="22"/>
              </w:rPr>
              <w:t>,0);</w:t>
            </w:r>
          </w:p>
          <w:p w14:paraId="2276524B" w14:textId="77777777" w:rsidR="00822FF1" w:rsidRPr="00B62088" w:rsidRDefault="00822FF1" w:rsidP="007600F3">
            <w:pPr>
              <w:snapToGrid w:val="0"/>
              <w:spacing w:before="120" w:after="120"/>
              <w:ind w:left="52" w:right="141"/>
              <w:jc w:val="both"/>
              <w:rPr>
                <w:sz w:val="22"/>
                <w:szCs w:val="22"/>
              </w:rPr>
            </w:pPr>
            <w:r w:rsidRPr="00B62088">
              <w:rPr>
                <w:sz w:val="22"/>
                <w:szCs w:val="22"/>
              </w:rPr>
              <w:t>- O valor global proposto é igual ou até 10% (dez por cento), exclusive, mais baixo</w:t>
            </w:r>
            <w:r>
              <w:rPr>
                <w:sz w:val="22"/>
                <w:szCs w:val="22"/>
              </w:rPr>
              <w:t xml:space="preserve"> do que o valor de referência (4,0</w:t>
            </w:r>
            <w:r w:rsidRPr="00B62088">
              <w:rPr>
                <w:sz w:val="22"/>
                <w:szCs w:val="22"/>
              </w:rPr>
              <w:t xml:space="preserve">); </w:t>
            </w:r>
          </w:p>
          <w:p w14:paraId="303FDBFE" w14:textId="77777777" w:rsidR="00822FF1" w:rsidRPr="00B62088" w:rsidRDefault="00822FF1" w:rsidP="007600F3">
            <w:pPr>
              <w:snapToGrid w:val="0"/>
              <w:spacing w:before="120" w:after="120"/>
              <w:ind w:left="52" w:right="141"/>
              <w:jc w:val="both"/>
              <w:rPr>
                <w:sz w:val="22"/>
                <w:szCs w:val="22"/>
              </w:rPr>
            </w:pPr>
            <w:r w:rsidRPr="00B62088">
              <w:rPr>
                <w:sz w:val="22"/>
                <w:szCs w:val="22"/>
              </w:rPr>
              <w:t>- O valor global proposto é superior ao valor de referência (0,0).</w:t>
            </w:r>
          </w:p>
          <w:p w14:paraId="1CE76376" w14:textId="32E4FBA0" w:rsidR="00822FF1" w:rsidRPr="00B62088" w:rsidRDefault="00822FF1" w:rsidP="007600F3">
            <w:pPr>
              <w:snapToGrid w:val="0"/>
              <w:spacing w:before="120" w:after="120"/>
              <w:ind w:left="52" w:right="141"/>
              <w:jc w:val="both"/>
              <w:rPr>
                <w:sz w:val="22"/>
                <w:szCs w:val="22"/>
              </w:rPr>
            </w:pPr>
            <w:r w:rsidRPr="00B62088">
              <w:rPr>
                <w:sz w:val="22"/>
                <w:szCs w:val="22"/>
              </w:rPr>
              <w:t xml:space="preserve">OBS.: A atribuição de nota “zero” neste critério implica a eliminação da proposta, haja vista que, nos termos de </w:t>
            </w:r>
            <w:r w:rsidR="00051DFF">
              <w:rPr>
                <w:sz w:val="22"/>
                <w:szCs w:val="22"/>
              </w:rPr>
              <w:t>fomento</w:t>
            </w:r>
            <w:r w:rsidRPr="00B62088">
              <w:rPr>
                <w:sz w:val="22"/>
                <w:szCs w:val="22"/>
              </w:rPr>
              <w:t xml:space="preserve">, o </w:t>
            </w:r>
            <w:r w:rsidR="00051DFF">
              <w:rPr>
                <w:sz w:val="22"/>
                <w:szCs w:val="22"/>
              </w:rPr>
              <w:t>valor</w:t>
            </w:r>
            <w:r w:rsidRPr="00B62088">
              <w:rPr>
                <w:sz w:val="22"/>
                <w:szCs w:val="22"/>
              </w:rPr>
              <w:t xml:space="preserve"> estimado pela administração pública é </w:t>
            </w:r>
            <w:r w:rsidR="00051DFF">
              <w:rPr>
                <w:sz w:val="22"/>
                <w:szCs w:val="22"/>
              </w:rPr>
              <w:t xml:space="preserve">um teto, ou seja, um limite orçamentário previsto para execução de tal parceria. </w:t>
            </w:r>
          </w:p>
        </w:tc>
        <w:tc>
          <w:tcPr>
            <w:tcW w:w="1134" w:type="dxa"/>
            <w:tcBorders>
              <w:top w:val="single" w:sz="4" w:space="0" w:color="000000"/>
              <w:left w:val="single" w:sz="4" w:space="0" w:color="000000"/>
              <w:bottom w:val="single" w:sz="4" w:space="0" w:color="000000"/>
              <w:right w:val="single" w:sz="4" w:space="0" w:color="000000"/>
            </w:tcBorders>
            <w:vAlign w:val="center"/>
          </w:tcPr>
          <w:p w14:paraId="73DF6494" w14:textId="77777777" w:rsidR="00822FF1" w:rsidRPr="00B62088" w:rsidRDefault="00822FF1" w:rsidP="007600F3">
            <w:pPr>
              <w:snapToGrid w:val="0"/>
              <w:spacing w:before="120" w:after="120"/>
              <w:ind w:right="141"/>
              <w:jc w:val="center"/>
              <w:rPr>
                <w:color w:val="FF0000"/>
                <w:sz w:val="22"/>
                <w:szCs w:val="22"/>
              </w:rPr>
            </w:pPr>
            <w:r>
              <w:rPr>
                <w:sz w:val="22"/>
                <w:szCs w:val="22"/>
              </w:rPr>
              <w:t>8</w:t>
            </w:r>
            <w:r w:rsidRPr="00175766">
              <w:rPr>
                <w:sz w:val="22"/>
                <w:szCs w:val="22"/>
              </w:rPr>
              <w:t>,0</w:t>
            </w:r>
          </w:p>
        </w:tc>
      </w:tr>
      <w:tr w:rsidR="00822FF1" w:rsidRPr="00443643" w14:paraId="3EEADA71" w14:textId="77777777" w:rsidTr="007600F3">
        <w:tc>
          <w:tcPr>
            <w:tcW w:w="2552" w:type="dxa"/>
            <w:tcBorders>
              <w:top w:val="single" w:sz="4" w:space="0" w:color="000000"/>
              <w:left w:val="single" w:sz="4" w:space="0" w:color="000000"/>
              <w:bottom w:val="single" w:sz="4" w:space="0" w:color="000000"/>
            </w:tcBorders>
          </w:tcPr>
          <w:p w14:paraId="3311B691" w14:textId="77777777" w:rsidR="00822FF1" w:rsidRPr="00275F46" w:rsidRDefault="00822FF1" w:rsidP="007600F3">
            <w:pPr>
              <w:snapToGrid w:val="0"/>
              <w:spacing w:before="120" w:after="120"/>
              <w:ind w:left="142" w:right="180"/>
              <w:rPr>
                <w:sz w:val="24"/>
                <w:szCs w:val="24"/>
              </w:rPr>
            </w:pPr>
            <w:r w:rsidRPr="00275F46">
              <w:rPr>
                <w:sz w:val="24"/>
                <w:szCs w:val="24"/>
              </w:rPr>
              <w:t xml:space="preserve">(E) </w:t>
            </w:r>
            <w:r>
              <w:rPr>
                <w:sz w:val="24"/>
                <w:szCs w:val="24"/>
              </w:rPr>
              <w:t>Apresentação de método de acompanhamento e formação das equipes envolvidas no Projeto, com objetivos e calendário para cada etapa do trabalho.</w:t>
            </w:r>
            <w:r w:rsidRPr="00275F46">
              <w:rPr>
                <w:sz w:val="24"/>
                <w:szCs w:val="24"/>
              </w:rPr>
              <w:t xml:space="preserve"> </w:t>
            </w:r>
          </w:p>
        </w:tc>
        <w:tc>
          <w:tcPr>
            <w:tcW w:w="5245" w:type="dxa"/>
            <w:tcBorders>
              <w:top w:val="single" w:sz="4" w:space="0" w:color="000000"/>
              <w:left w:val="single" w:sz="4" w:space="0" w:color="000000"/>
              <w:bottom w:val="single" w:sz="4" w:space="0" w:color="000000"/>
            </w:tcBorders>
            <w:vAlign w:val="center"/>
          </w:tcPr>
          <w:p w14:paraId="4995B8BC" w14:textId="77777777" w:rsidR="00822FF1" w:rsidRPr="00B62088" w:rsidRDefault="00822FF1" w:rsidP="007600F3">
            <w:pPr>
              <w:snapToGrid w:val="0"/>
              <w:spacing w:before="120" w:after="120"/>
              <w:ind w:left="52" w:right="141"/>
              <w:jc w:val="both"/>
              <w:rPr>
                <w:sz w:val="22"/>
                <w:szCs w:val="22"/>
              </w:rPr>
            </w:pPr>
            <w:r w:rsidRPr="00B62088">
              <w:rPr>
                <w:sz w:val="22"/>
                <w:szCs w:val="22"/>
              </w:rPr>
              <w:t>- Grau pleno de capacid</w:t>
            </w:r>
            <w:r>
              <w:rPr>
                <w:sz w:val="22"/>
                <w:szCs w:val="22"/>
              </w:rPr>
              <w:t>ade técnico-operacional (6</w:t>
            </w:r>
            <w:r w:rsidRPr="00B62088">
              <w:rPr>
                <w:sz w:val="22"/>
                <w:szCs w:val="22"/>
              </w:rPr>
              <w:t xml:space="preserve">,0). </w:t>
            </w:r>
          </w:p>
          <w:p w14:paraId="0FDCD8E5" w14:textId="77777777" w:rsidR="00822FF1" w:rsidRPr="00B62088" w:rsidRDefault="00822FF1" w:rsidP="007600F3">
            <w:pPr>
              <w:snapToGrid w:val="0"/>
              <w:spacing w:before="120" w:after="120"/>
              <w:ind w:left="52" w:right="141"/>
              <w:jc w:val="both"/>
              <w:rPr>
                <w:sz w:val="22"/>
                <w:szCs w:val="22"/>
              </w:rPr>
            </w:pPr>
            <w:r w:rsidRPr="00B62088">
              <w:rPr>
                <w:sz w:val="22"/>
                <w:szCs w:val="22"/>
              </w:rPr>
              <w:t>- Grau satisfatório de capacidade técnico-operacional (</w:t>
            </w:r>
            <w:r>
              <w:rPr>
                <w:sz w:val="22"/>
                <w:szCs w:val="22"/>
              </w:rPr>
              <w:t>3,0)</w:t>
            </w:r>
            <w:r w:rsidRPr="00B62088">
              <w:rPr>
                <w:sz w:val="22"/>
                <w:szCs w:val="22"/>
              </w:rPr>
              <w:t>.</w:t>
            </w:r>
          </w:p>
          <w:p w14:paraId="26797F71" w14:textId="77777777" w:rsidR="00822FF1" w:rsidRPr="00B62088" w:rsidRDefault="00822FF1" w:rsidP="007600F3">
            <w:pPr>
              <w:snapToGrid w:val="0"/>
              <w:spacing w:before="120" w:after="120"/>
              <w:ind w:left="52" w:right="141"/>
              <w:jc w:val="both"/>
              <w:rPr>
                <w:sz w:val="22"/>
                <w:szCs w:val="22"/>
              </w:rPr>
            </w:pPr>
            <w:r w:rsidRPr="00B62088">
              <w:rPr>
                <w:sz w:val="22"/>
                <w:szCs w:val="22"/>
              </w:rPr>
              <w:t>- O não atendimento ou o atendimento insatisfatório do requisito de capacidade técnico-operacional (0,0).</w:t>
            </w:r>
          </w:p>
          <w:p w14:paraId="1E1AD903" w14:textId="77777777" w:rsidR="00822FF1" w:rsidRPr="00B62088" w:rsidRDefault="00822FF1" w:rsidP="007600F3">
            <w:pPr>
              <w:snapToGrid w:val="0"/>
              <w:spacing w:before="120" w:after="120"/>
              <w:ind w:left="52" w:right="141"/>
              <w:jc w:val="both"/>
              <w:rPr>
                <w:sz w:val="22"/>
                <w:szCs w:val="22"/>
              </w:rPr>
            </w:pPr>
            <w:r w:rsidRPr="00B62088">
              <w:rPr>
                <w:sz w:val="22"/>
                <w:szCs w:val="22"/>
              </w:rPr>
              <w:t xml:space="preserve">OBS.: A atribuição de nota “zero” neste critério </w:t>
            </w:r>
            <w:r w:rsidRPr="00B62088">
              <w:rPr>
                <w:sz w:val="22"/>
                <w:szCs w:val="22"/>
                <w:u w:val="single"/>
              </w:rPr>
              <w:t>NÃO</w:t>
            </w:r>
            <w:r w:rsidRPr="00B62088">
              <w:rPr>
                <w:sz w:val="22"/>
                <w:szCs w:val="22"/>
              </w:rPr>
              <w:t xml:space="preserve"> implica a eliminação da proposta</w:t>
            </w:r>
            <w:r>
              <w:rPr>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0703FC18" w14:textId="77777777" w:rsidR="00822FF1" w:rsidRPr="00B62088" w:rsidRDefault="00822FF1" w:rsidP="007600F3">
            <w:pPr>
              <w:snapToGrid w:val="0"/>
              <w:spacing w:before="120" w:after="120"/>
              <w:ind w:right="141"/>
              <w:jc w:val="center"/>
              <w:rPr>
                <w:color w:val="FF0000"/>
                <w:sz w:val="22"/>
                <w:szCs w:val="22"/>
              </w:rPr>
            </w:pPr>
            <w:r>
              <w:rPr>
                <w:sz w:val="22"/>
                <w:szCs w:val="22"/>
              </w:rPr>
              <w:t>6</w:t>
            </w:r>
            <w:r w:rsidRPr="00175766">
              <w:rPr>
                <w:sz w:val="22"/>
                <w:szCs w:val="22"/>
              </w:rPr>
              <w:t>,0</w:t>
            </w:r>
          </w:p>
        </w:tc>
      </w:tr>
      <w:tr w:rsidR="00822FF1" w:rsidRPr="00443643" w14:paraId="51080517" w14:textId="77777777" w:rsidTr="007600F3">
        <w:tc>
          <w:tcPr>
            <w:tcW w:w="2552" w:type="dxa"/>
            <w:tcBorders>
              <w:top w:val="single" w:sz="4" w:space="0" w:color="000000"/>
              <w:left w:val="single" w:sz="4" w:space="0" w:color="000000"/>
              <w:bottom w:val="single" w:sz="4" w:space="0" w:color="000000"/>
            </w:tcBorders>
          </w:tcPr>
          <w:p w14:paraId="52CB03F5" w14:textId="77777777" w:rsidR="00822FF1" w:rsidRPr="00275F46" w:rsidRDefault="00822FF1" w:rsidP="007600F3">
            <w:pPr>
              <w:snapToGrid w:val="0"/>
              <w:spacing w:before="120" w:after="120"/>
              <w:ind w:left="142" w:right="180"/>
              <w:rPr>
                <w:sz w:val="22"/>
                <w:szCs w:val="22"/>
                <w:highlight w:val="yellow"/>
              </w:rPr>
            </w:pPr>
            <w:r w:rsidRPr="00275F46">
              <w:rPr>
                <w:sz w:val="24"/>
                <w:szCs w:val="24"/>
              </w:rPr>
              <w:t xml:space="preserve">(F) Resultados e impactos esperados. </w:t>
            </w:r>
          </w:p>
        </w:tc>
        <w:tc>
          <w:tcPr>
            <w:tcW w:w="5245" w:type="dxa"/>
            <w:tcBorders>
              <w:top w:val="single" w:sz="4" w:space="0" w:color="000000"/>
              <w:left w:val="single" w:sz="4" w:space="0" w:color="000000"/>
              <w:bottom w:val="single" w:sz="4" w:space="0" w:color="000000"/>
            </w:tcBorders>
            <w:vAlign w:val="center"/>
          </w:tcPr>
          <w:p w14:paraId="51639EDA" w14:textId="77777777" w:rsidR="00822FF1" w:rsidRPr="00175766" w:rsidRDefault="00822FF1" w:rsidP="007600F3">
            <w:pPr>
              <w:snapToGrid w:val="0"/>
              <w:spacing w:before="120" w:after="120"/>
              <w:ind w:left="52" w:right="141"/>
              <w:jc w:val="both"/>
              <w:rPr>
                <w:sz w:val="22"/>
                <w:szCs w:val="22"/>
              </w:rPr>
            </w:pPr>
            <w:r w:rsidRPr="00175766">
              <w:rPr>
                <w:sz w:val="22"/>
                <w:szCs w:val="22"/>
              </w:rPr>
              <w:t>- Grau pleno de capacid</w:t>
            </w:r>
            <w:r>
              <w:rPr>
                <w:sz w:val="22"/>
                <w:szCs w:val="22"/>
              </w:rPr>
              <w:t>ade técnico-operacional (4</w:t>
            </w:r>
            <w:r w:rsidRPr="00175766">
              <w:rPr>
                <w:sz w:val="22"/>
                <w:szCs w:val="22"/>
              </w:rPr>
              <w:t xml:space="preserve">,0). </w:t>
            </w:r>
          </w:p>
          <w:p w14:paraId="75D1EAA8" w14:textId="77777777" w:rsidR="00822FF1" w:rsidRPr="00175766" w:rsidRDefault="00822FF1" w:rsidP="007600F3">
            <w:pPr>
              <w:snapToGrid w:val="0"/>
              <w:spacing w:before="120" w:after="120"/>
              <w:ind w:left="52" w:right="141"/>
              <w:jc w:val="both"/>
              <w:rPr>
                <w:sz w:val="22"/>
                <w:szCs w:val="22"/>
              </w:rPr>
            </w:pPr>
            <w:r w:rsidRPr="00175766">
              <w:rPr>
                <w:sz w:val="22"/>
                <w:szCs w:val="22"/>
              </w:rPr>
              <w:t>- Grau satisfatório de capacidade técnico-operacional (</w:t>
            </w:r>
            <w:r>
              <w:rPr>
                <w:sz w:val="22"/>
                <w:szCs w:val="22"/>
              </w:rPr>
              <w:t>2</w:t>
            </w:r>
            <w:r w:rsidRPr="00175766">
              <w:rPr>
                <w:sz w:val="22"/>
                <w:szCs w:val="22"/>
              </w:rPr>
              <w:t>,0).</w:t>
            </w:r>
          </w:p>
          <w:p w14:paraId="11242A97" w14:textId="77777777" w:rsidR="00822FF1" w:rsidRPr="00175766" w:rsidRDefault="00822FF1" w:rsidP="007600F3">
            <w:pPr>
              <w:snapToGrid w:val="0"/>
              <w:spacing w:before="120" w:after="120"/>
              <w:ind w:left="52" w:right="141"/>
              <w:jc w:val="both"/>
              <w:rPr>
                <w:sz w:val="22"/>
                <w:szCs w:val="22"/>
              </w:rPr>
            </w:pPr>
            <w:r w:rsidRPr="00175766">
              <w:rPr>
                <w:sz w:val="22"/>
                <w:szCs w:val="22"/>
              </w:rPr>
              <w:lastRenderedPageBreak/>
              <w:t>- O não atendimento ou o atendimento insatisfatório do requisito de capacidade técnico-operacional (0,0).</w:t>
            </w:r>
          </w:p>
          <w:p w14:paraId="3382AA90" w14:textId="77777777" w:rsidR="00822FF1" w:rsidRPr="00175766" w:rsidRDefault="00822FF1" w:rsidP="007600F3">
            <w:pPr>
              <w:snapToGrid w:val="0"/>
              <w:spacing w:before="120" w:after="120"/>
              <w:ind w:left="52" w:right="141"/>
              <w:jc w:val="both"/>
              <w:rPr>
                <w:sz w:val="22"/>
                <w:szCs w:val="22"/>
              </w:rPr>
            </w:pPr>
            <w:r w:rsidRPr="00B62088">
              <w:rPr>
                <w:sz w:val="22"/>
                <w:szCs w:val="22"/>
              </w:rPr>
              <w:t xml:space="preserve">OBS.: A atribuição de nota “zero” neste critério </w:t>
            </w:r>
            <w:r w:rsidRPr="00B62088">
              <w:rPr>
                <w:sz w:val="22"/>
                <w:szCs w:val="22"/>
                <w:u w:val="single"/>
              </w:rPr>
              <w:t>NÃO</w:t>
            </w:r>
            <w:r w:rsidRPr="00B62088">
              <w:rPr>
                <w:sz w:val="22"/>
                <w:szCs w:val="22"/>
              </w:rPr>
              <w:t xml:space="preserve"> i</w:t>
            </w:r>
            <w:r>
              <w:rPr>
                <w:sz w:val="22"/>
                <w:szCs w:val="22"/>
              </w:rPr>
              <w:t xml:space="preserve">mplica a eliminação da proposta. </w:t>
            </w:r>
          </w:p>
        </w:tc>
        <w:tc>
          <w:tcPr>
            <w:tcW w:w="1134" w:type="dxa"/>
            <w:tcBorders>
              <w:top w:val="single" w:sz="4" w:space="0" w:color="000000"/>
              <w:left w:val="single" w:sz="4" w:space="0" w:color="000000"/>
              <w:bottom w:val="single" w:sz="4" w:space="0" w:color="000000"/>
              <w:right w:val="single" w:sz="4" w:space="0" w:color="000000"/>
            </w:tcBorders>
            <w:vAlign w:val="center"/>
          </w:tcPr>
          <w:p w14:paraId="36D629A2" w14:textId="77777777" w:rsidR="00822FF1" w:rsidRPr="00B62088" w:rsidRDefault="00822FF1" w:rsidP="007600F3">
            <w:pPr>
              <w:snapToGrid w:val="0"/>
              <w:spacing w:before="120" w:after="120"/>
              <w:ind w:right="141"/>
              <w:jc w:val="center"/>
              <w:rPr>
                <w:color w:val="FF0000"/>
                <w:sz w:val="22"/>
                <w:szCs w:val="22"/>
              </w:rPr>
            </w:pPr>
            <w:r w:rsidRPr="00175766">
              <w:rPr>
                <w:sz w:val="22"/>
                <w:szCs w:val="22"/>
              </w:rPr>
              <w:lastRenderedPageBreak/>
              <w:t>4,0</w:t>
            </w:r>
          </w:p>
        </w:tc>
      </w:tr>
      <w:tr w:rsidR="00822FF1" w:rsidRPr="00443643" w14:paraId="2C125624" w14:textId="77777777" w:rsidTr="007600F3">
        <w:tc>
          <w:tcPr>
            <w:tcW w:w="2552" w:type="dxa"/>
            <w:tcBorders>
              <w:top w:val="single" w:sz="4" w:space="0" w:color="000000"/>
              <w:left w:val="single" w:sz="4" w:space="0" w:color="000000"/>
              <w:bottom w:val="single" w:sz="4" w:space="0" w:color="000000"/>
            </w:tcBorders>
          </w:tcPr>
          <w:p w14:paraId="3BB82A02" w14:textId="77777777" w:rsidR="00822FF1" w:rsidRPr="00275F46" w:rsidRDefault="00822FF1" w:rsidP="007600F3">
            <w:pPr>
              <w:snapToGrid w:val="0"/>
              <w:spacing w:before="120" w:after="120"/>
              <w:ind w:left="142" w:right="180"/>
              <w:rPr>
                <w:sz w:val="22"/>
                <w:szCs w:val="22"/>
                <w:highlight w:val="yellow"/>
              </w:rPr>
            </w:pPr>
            <w:r w:rsidRPr="00275F46">
              <w:rPr>
                <w:sz w:val="24"/>
                <w:szCs w:val="24"/>
              </w:rPr>
              <w:t>(G) Dados técnicos da execução das tarefas e da metodologia empregada.</w:t>
            </w:r>
          </w:p>
        </w:tc>
        <w:tc>
          <w:tcPr>
            <w:tcW w:w="5245" w:type="dxa"/>
            <w:tcBorders>
              <w:top w:val="single" w:sz="4" w:space="0" w:color="000000"/>
              <w:left w:val="single" w:sz="4" w:space="0" w:color="000000"/>
              <w:bottom w:val="single" w:sz="4" w:space="0" w:color="000000"/>
            </w:tcBorders>
            <w:vAlign w:val="center"/>
          </w:tcPr>
          <w:p w14:paraId="233062B9" w14:textId="77777777" w:rsidR="00822FF1" w:rsidRPr="00175766" w:rsidRDefault="00822FF1" w:rsidP="007600F3">
            <w:pPr>
              <w:snapToGrid w:val="0"/>
              <w:spacing w:before="120" w:after="120"/>
              <w:ind w:left="52" w:right="141"/>
              <w:jc w:val="both"/>
              <w:rPr>
                <w:sz w:val="22"/>
                <w:szCs w:val="22"/>
              </w:rPr>
            </w:pPr>
            <w:r w:rsidRPr="00175766">
              <w:rPr>
                <w:sz w:val="22"/>
                <w:szCs w:val="22"/>
              </w:rPr>
              <w:t>Grau pleno de capacid</w:t>
            </w:r>
            <w:r>
              <w:rPr>
                <w:sz w:val="22"/>
                <w:szCs w:val="22"/>
              </w:rPr>
              <w:t>ade técnico-operacional (2</w:t>
            </w:r>
            <w:r w:rsidRPr="00175766">
              <w:rPr>
                <w:sz w:val="22"/>
                <w:szCs w:val="22"/>
              </w:rPr>
              <w:t xml:space="preserve">,0). </w:t>
            </w:r>
          </w:p>
          <w:p w14:paraId="12481E70" w14:textId="77777777" w:rsidR="00822FF1" w:rsidRPr="00175766" w:rsidRDefault="00822FF1" w:rsidP="007600F3">
            <w:pPr>
              <w:snapToGrid w:val="0"/>
              <w:spacing w:before="120" w:after="120"/>
              <w:ind w:left="52" w:right="141"/>
              <w:jc w:val="both"/>
              <w:rPr>
                <w:sz w:val="22"/>
                <w:szCs w:val="22"/>
              </w:rPr>
            </w:pPr>
            <w:r w:rsidRPr="00175766">
              <w:rPr>
                <w:sz w:val="22"/>
                <w:szCs w:val="22"/>
              </w:rPr>
              <w:t>- Grau satisfatório de capacidade técnico-operacional (</w:t>
            </w:r>
            <w:r>
              <w:rPr>
                <w:sz w:val="22"/>
                <w:szCs w:val="22"/>
              </w:rPr>
              <w:t>1</w:t>
            </w:r>
            <w:r w:rsidRPr="00175766">
              <w:rPr>
                <w:sz w:val="22"/>
                <w:szCs w:val="22"/>
              </w:rPr>
              <w:t>,0).</w:t>
            </w:r>
          </w:p>
          <w:p w14:paraId="73C4703F" w14:textId="77777777" w:rsidR="00822FF1" w:rsidRPr="00175766" w:rsidRDefault="00822FF1" w:rsidP="007600F3">
            <w:pPr>
              <w:snapToGrid w:val="0"/>
              <w:spacing w:before="120" w:after="120"/>
              <w:ind w:left="52" w:right="141"/>
              <w:jc w:val="both"/>
              <w:rPr>
                <w:sz w:val="22"/>
                <w:szCs w:val="22"/>
              </w:rPr>
            </w:pPr>
            <w:r w:rsidRPr="00175766">
              <w:rPr>
                <w:sz w:val="22"/>
                <w:szCs w:val="22"/>
              </w:rPr>
              <w:t>- O não atendimento ou o atendimento insatisfatório do requisito de capacidade técnico-operacional (0,0).</w:t>
            </w:r>
          </w:p>
          <w:p w14:paraId="52131E9E" w14:textId="77777777" w:rsidR="00822FF1" w:rsidRPr="00B62088" w:rsidRDefault="00822FF1" w:rsidP="007600F3">
            <w:pPr>
              <w:snapToGrid w:val="0"/>
              <w:spacing w:before="120" w:after="120"/>
              <w:ind w:left="52" w:right="141"/>
              <w:jc w:val="both"/>
              <w:rPr>
                <w:sz w:val="22"/>
                <w:szCs w:val="22"/>
              </w:rPr>
            </w:pPr>
            <w:r w:rsidRPr="00B62088">
              <w:rPr>
                <w:sz w:val="22"/>
                <w:szCs w:val="22"/>
              </w:rPr>
              <w:t xml:space="preserve">OBS.: A atribuição de nota “zero” neste critério </w:t>
            </w:r>
            <w:r w:rsidRPr="00B62088">
              <w:rPr>
                <w:sz w:val="22"/>
                <w:szCs w:val="22"/>
                <w:u w:val="single"/>
              </w:rPr>
              <w:t>NÃO</w:t>
            </w:r>
            <w:r w:rsidRPr="00B62088">
              <w:rPr>
                <w:sz w:val="22"/>
                <w:szCs w:val="22"/>
              </w:rPr>
              <w:t xml:space="preserve"> implica a eliminação da proposta</w:t>
            </w:r>
            <w:r>
              <w:rPr>
                <w:sz w:val="22"/>
                <w:szCs w:val="22"/>
              </w:rPr>
              <w:t xml:space="preserve">.  </w:t>
            </w:r>
          </w:p>
          <w:p w14:paraId="428A6572" w14:textId="77777777" w:rsidR="00822FF1" w:rsidRPr="00B62088" w:rsidRDefault="00822FF1" w:rsidP="007600F3">
            <w:pPr>
              <w:snapToGrid w:val="0"/>
              <w:spacing w:before="120" w:after="120"/>
              <w:ind w:left="52" w:right="141"/>
              <w:jc w:val="both"/>
              <w:rPr>
                <w:sz w:val="22"/>
                <w:szCs w:val="22"/>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2629C48" w14:textId="77777777" w:rsidR="00822FF1" w:rsidRPr="00B62088" w:rsidRDefault="00822FF1" w:rsidP="007600F3">
            <w:pPr>
              <w:snapToGrid w:val="0"/>
              <w:spacing w:before="120" w:after="120"/>
              <w:ind w:right="141"/>
              <w:jc w:val="center"/>
              <w:rPr>
                <w:color w:val="FF0000"/>
                <w:sz w:val="22"/>
                <w:szCs w:val="22"/>
              </w:rPr>
            </w:pPr>
            <w:r w:rsidRPr="00175766">
              <w:rPr>
                <w:sz w:val="22"/>
                <w:szCs w:val="22"/>
              </w:rPr>
              <w:t>2,0</w:t>
            </w:r>
          </w:p>
        </w:tc>
      </w:tr>
      <w:tr w:rsidR="00822FF1" w:rsidRPr="00443643" w14:paraId="72A6B434" w14:textId="77777777" w:rsidTr="007600F3">
        <w:tc>
          <w:tcPr>
            <w:tcW w:w="7797" w:type="dxa"/>
            <w:gridSpan w:val="2"/>
            <w:tcBorders>
              <w:top w:val="single" w:sz="4" w:space="0" w:color="000000"/>
              <w:left w:val="single" w:sz="4" w:space="0" w:color="000000"/>
              <w:bottom w:val="single" w:sz="4" w:space="0" w:color="000000"/>
            </w:tcBorders>
          </w:tcPr>
          <w:p w14:paraId="567F70B4" w14:textId="77777777" w:rsidR="00822FF1" w:rsidRPr="00443643" w:rsidRDefault="00822FF1" w:rsidP="007600F3">
            <w:pPr>
              <w:snapToGrid w:val="0"/>
              <w:spacing w:before="120" w:after="120"/>
              <w:jc w:val="center"/>
              <w:rPr>
                <w:b/>
                <w:sz w:val="22"/>
                <w:szCs w:val="22"/>
              </w:rPr>
            </w:pPr>
            <w:r w:rsidRPr="00443643">
              <w:rPr>
                <w:b/>
                <w:sz w:val="22"/>
                <w:szCs w:val="22"/>
              </w:rPr>
              <w:t>Pontuação Máxima Global</w:t>
            </w:r>
          </w:p>
        </w:tc>
        <w:tc>
          <w:tcPr>
            <w:tcW w:w="1134" w:type="dxa"/>
            <w:tcBorders>
              <w:top w:val="single" w:sz="4" w:space="0" w:color="000000"/>
              <w:left w:val="single" w:sz="4" w:space="0" w:color="000000"/>
              <w:bottom w:val="single" w:sz="4" w:space="0" w:color="000000"/>
              <w:right w:val="single" w:sz="4" w:space="0" w:color="000000"/>
            </w:tcBorders>
          </w:tcPr>
          <w:p w14:paraId="72138A1F" w14:textId="77777777" w:rsidR="00822FF1" w:rsidRPr="00443643" w:rsidRDefault="00822FF1" w:rsidP="007600F3">
            <w:pPr>
              <w:snapToGrid w:val="0"/>
              <w:spacing w:before="120" w:after="120"/>
              <w:ind w:right="141"/>
              <w:jc w:val="center"/>
              <w:rPr>
                <w:sz w:val="22"/>
                <w:szCs w:val="22"/>
              </w:rPr>
            </w:pPr>
            <w:r>
              <w:rPr>
                <w:sz w:val="22"/>
                <w:szCs w:val="22"/>
              </w:rPr>
              <w:t>50,0</w:t>
            </w:r>
          </w:p>
        </w:tc>
      </w:tr>
    </w:tbl>
    <w:p w14:paraId="005C334B" w14:textId="77777777" w:rsidR="00822FF1" w:rsidRDefault="00822FF1" w:rsidP="00822FF1">
      <w:pPr>
        <w:tabs>
          <w:tab w:val="left" w:pos="567"/>
        </w:tabs>
        <w:spacing w:before="120" w:after="120"/>
        <w:jc w:val="both"/>
        <w:rPr>
          <w:b/>
          <w:bCs/>
        </w:rPr>
      </w:pPr>
    </w:p>
    <w:p w14:paraId="6C287639" w14:textId="77777777" w:rsidR="00822FF1" w:rsidRPr="00CD1C6A" w:rsidRDefault="00822FF1" w:rsidP="00822FF1">
      <w:pPr>
        <w:tabs>
          <w:tab w:val="left" w:pos="567"/>
        </w:tabs>
        <w:spacing w:before="120" w:after="120"/>
        <w:jc w:val="both"/>
        <w:rPr>
          <w:bCs/>
          <w:sz w:val="24"/>
          <w:szCs w:val="24"/>
        </w:rPr>
      </w:pPr>
      <w:r w:rsidRPr="00CD1C6A">
        <w:rPr>
          <w:b/>
          <w:bCs/>
          <w:sz w:val="24"/>
          <w:szCs w:val="24"/>
        </w:rPr>
        <w:t>7.5.5.</w:t>
      </w:r>
      <w:r w:rsidRPr="00CD1C6A">
        <w:rPr>
          <w:b/>
          <w:bCs/>
          <w:sz w:val="24"/>
          <w:szCs w:val="24"/>
        </w:rPr>
        <w:tab/>
      </w:r>
      <w:r w:rsidRPr="00CD1C6A">
        <w:rPr>
          <w:bCs/>
          <w:sz w:val="24"/>
          <w:szCs w:val="24"/>
        </w:rPr>
        <w:t>A falsidade de informações nas propostas, deverá acarretar a eliminação da proposta, podendo ensejar, ainda, a aplicação de sanção administrativa contra a instituição proponente e comunicação do fato às autoridades competentes, inclusive para apuração do cometimento de eventual crime.</w:t>
      </w:r>
    </w:p>
    <w:p w14:paraId="674C4877" w14:textId="77777777" w:rsidR="00822FF1" w:rsidRPr="00CD1C6A" w:rsidRDefault="00822FF1" w:rsidP="00822FF1">
      <w:pPr>
        <w:widowControl w:val="0"/>
        <w:tabs>
          <w:tab w:val="left" w:pos="567"/>
        </w:tabs>
        <w:spacing w:before="120" w:after="120"/>
        <w:jc w:val="both"/>
        <w:rPr>
          <w:sz w:val="24"/>
          <w:szCs w:val="24"/>
        </w:rPr>
      </w:pPr>
      <w:r w:rsidRPr="00CD1C6A">
        <w:rPr>
          <w:b/>
          <w:sz w:val="24"/>
          <w:szCs w:val="24"/>
        </w:rPr>
        <w:t xml:space="preserve">7.5.7. </w:t>
      </w:r>
      <w:r w:rsidRPr="00CD1C6A">
        <w:rPr>
          <w:b/>
          <w:sz w:val="24"/>
          <w:szCs w:val="24"/>
        </w:rPr>
        <w:tab/>
      </w:r>
      <w:r w:rsidRPr="00CD1C6A">
        <w:rPr>
          <w:sz w:val="24"/>
          <w:szCs w:val="24"/>
        </w:rPr>
        <w:t>Serão eliminadas aquelas propostas:</w:t>
      </w:r>
    </w:p>
    <w:p w14:paraId="7484EAB3" w14:textId="77777777" w:rsidR="00822FF1" w:rsidRPr="00CD1C6A" w:rsidRDefault="00822FF1" w:rsidP="00822FF1">
      <w:pPr>
        <w:widowControl w:val="0"/>
        <w:tabs>
          <w:tab w:val="left" w:pos="993"/>
        </w:tabs>
        <w:spacing w:before="120" w:after="120"/>
        <w:ind w:firstLine="709"/>
        <w:jc w:val="both"/>
        <w:rPr>
          <w:sz w:val="24"/>
          <w:szCs w:val="24"/>
        </w:rPr>
      </w:pPr>
      <w:r w:rsidRPr="00CD1C6A">
        <w:rPr>
          <w:sz w:val="24"/>
          <w:szCs w:val="24"/>
        </w:rPr>
        <w:t xml:space="preserve">a) </w:t>
      </w:r>
      <w:r w:rsidRPr="00CD1C6A">
        <w:rPr>
          <w:sz w:val="24"/>
          <w:szCs w:val="24"/>
        </w:rPr>
        <w:tab/>
        <w:t>cuja pontuação total for inferior a 6,0 (seis) pontos;</w:t>
      </w:r>
    </w:p>
    <w:p w14:paraId="2A2CBD54" w14:textId="77777777" w:rsidR="00822FF1" w:rsidRPr="00CD1C6A" w:rsidRDefault="00822FF1" w:rsidP="00822FF1">
      <w:pPr>
        <w:widowControl w:val="0"/>
        <w:tabs>
          <w:tab w:val="left" w:pos="993"/>
        </w:tabs>
        <w:spacing w:before="120" w:after="120"/>
        <w:ind w:firstLine="709"/>
        <w:jc w:val="both"/>
        <w:rPr>
          <w:sz w:val="24"/>
          <w:szCs w:val="24"/>
        </w:rPr>
      </w:pPr>
      <w:r w:rsidRPr="00CD1C6A">
        <w:rPr>
          <w:sz w:val="24"/>
          <w:szCs w:val="24"/>
        </w:rPr>
        <w:t xml:space="preserve">b) </w:t>
      </w:r>
      <w:r w:rsidRPr="00CD1C6A">
        <w:rPr>
          <w:sz w:val="24"/>
          <w:szCs w:val="24"/>
        </w:rPr>
        <w:tab/>
        <w:t>que recebam nota “zero” nos c</w:t>
      </w:r>
      <w:r>
        <w:rPr>
          <w:sz w:val="24"/>
          <w:szCs w:val="24"/>
        </w:rPr>
        <w:t>ritérios de julgamento (A), (B) e</w:t>
      </w:r>
      <w:r w:rsidRPr="00CD1C6A">
        <w:rPr>
          <w:sz w:val="24"/>
          <w:szCs w:val="24"/>
        </w:rPr>
        <w:t xml:space="preserve"> (C)); ou ainda que não contenham, no mínimo, as seguintes informações: a descrição da realidade objeto da parceria e o nexo com a atividade ou o projeto proposto; as ações a serem executadas, as metas a serem atingidas e os indicadores que aferirão o cumprimento das metas; os prazos para a execução das ações e para o cumprimento das metas; e o valor global proposto (art. 25, §2º, incisos I a IV, do Decreto nº 13.996/2021);</w:t>
      </w:r>
    </w:p>
    <w:p w14:paraId="1168135D" w14:textId="56E00E6C" w:rsidR="00822FF1" w:rsidRPr="00CD1C6A" w:rsidRDefault="00822FF1" w:rsidP="00822FF1">
      <w:pPr>
        <w:widowControl w:val="0"/>
        <w:tabs>
          <w:tab w:val="left" w:pos="993"/>
        </w:tabs>
        <w:spacing w:before="120" w:after="120"/>
        <w:ind w:firstLine="709"/>
        <w:jc w:val="both"/>
        <w:rPr>
          <w:sz w:val="24"/>
          <w:szCs w:val="24"/>
        </w:rPr>
      </w:pPr>
      <w:r w:rsidRPr="00CD1C6A">
        <w:rPr>
          <w:sz w:val="24"/>
          <w:szCs w:val="24"/>
        </w:rPr>
        <w:t xml:space="preserve">c) que estejam em desacordo com o </w:t>
      </w:r>
      <w:r w:rsidR="00051DFF">
        <w:rPr>
          <w:color w:val="000000" w:themeColor="text1"/>
          <w:sz w:val="24"/>
          <w:szCs w:val="24"/>
        </w:rPr>
        <w:t>Edital</w:t>
      </w:r>
      <w:r w:rsidRPr="00CD1C6A">
        <w:rPr>
          <w:sz w:val="24"/>
          <w:szCs w:val="24"/>
        </w:rPr>
        <w:t xml:space="preserve"> (art. 25, §2º, do Decreto nº 13.996/2021); ou</w:t>
      </w:r>
    </w:p>
    <w:p w14:paraId="60BB9413" w14:textId="77777777" w:rsidR="00822FF1" w:rsidRPr="007344F8" w:rsidRDefault="00822FF1" w:rsidP="00822FF1">
      <w:pPr>
        <w:widowControl w:val="0"/>
        <w:tabs>
          <w:tab w:val="left" w:pos="993"/>
        </w:tabs>
        <w:spacing w:before="120" w:after="120"/>
        <w:ind w:firstLine="709"/>
        <w:jc w:val="both"/>
      </w:pPr>
      <w:r w:rsidRPr="00CD1C6A">
        <w:rPr>
          <w:sz w:val="24"/>
          <w:szCs w:val="24"/>
        </w:rPr>
        <w:t>d) com valor incompatível com o objeto da parceria, a ser avaliado pela Comissão de Seleção à luz da estimativa realizada na forma do §8º do art. 13 do Decreto nº 13.996/2021, e de eventuais diligências complementares, que ateste a inviabilidade econômica e financeira da proposta, inclusive à luz do orçamento disponível.</w:t>
      </w:r>
      <w:r w:rsidRPr="007344F8">
        <w:t xml:space="preserve">  </w:t>
      </w:r>
    </w:p>
    <w:p w14:paraId="172C8D13" w14:textId="77777777" w:rsidR="00822FF1" w:rsidRPr="00CD1C6A" w:rsidRDefault="00822FF1" w:rsidP="00822FF1">
      <w:pPr>
        <w:widowControl w:val="0"/>
        <w:tabs>
          <w:tab w:val="left" w:pos="567"/>
        </w:tabs>
        <w:spacing w:before="120" w:after="120"/>
        <w:jc w:val="both"/>
        <w:rPr>
          <w:sz w:val="24"/>
          <w:szCs w:val="24"/>
        </w:rPr>
      </w:pPr>
      <w:r w:rsidRPr="00CD1C6A">
        <w:rPr>
          <w:b/>
          <w:sz w:val="24"/>
          <w:szCs w:val="24"/>
        </w:rPr>
        <w:t>7.5.8.</w:t>
      </w:r>
      <w:r w:rsidRPr="00CD1C6A">
        <w:rPr>
          <w:b/>
          <w:sz w:val="24"/>
          <w:szCs w:val="24"/>
        </w:rPr>
        <w:tab/>
      </w:r>
      <w:r w:rsidRPr="00CD1C6A">
        <w:rPr>
          <w:sz w:val="24"/>
          <w:szCs w:val="24"/>
        </w:rPr>
        <w:t>As propostas não eliminadas serão classificadas, em ordem decrescente, de acordo com a pontuação total obtida com base na Tabela 2, assim considerada a média aritmética das notas lançadas por cada um dos membros da Comissão de Seleção, em relação a cada um dos critérios de julgamento.</w:t>
      </w:r>
    </w:p>
    <w:p w14:paraId="232CC229" w14:textId="77777777" w:rsidR="00822FF1" w:rsidRDefault="00822FF1" w:rsidP="00822FF1">
      <w:pPr>
        <w:tabs>
          <w:tab w:val="num" w:pos="567"/>
        </w:tabs>
        <w:spacing w:before="120" w:after="120"/>
        <w:jc w:val="both"/>
        <w:rPr>
          <w:sz w:val="24"/>
          <w:szCs w:val="24"/>
        </w:rPr>
      </w:pPr>
      <w:r w:rsidRPr="00CD1C6A">
        <w:rPr>
          <w:b/>
          <w:bCs/>
          <w:sz w:val="24"/>
          <w:szCs w:val="24"/>
        </w:rPr>
        <w:lastRenderedPageBreak/>
        <w:t xml:space="preserve">7.5.9. </w:t>
      </w:r>
      <w:r w:rsidRPr="00CD1C6A">
        <w:rPr>
          <w:b/>
          <w:bCs/>
          <w:sz w:val="24"/>
          <w:szCs w:val="24"/>
        </w:rPr>
        <w:tab/>
      </w:r>
      <w:r w:rsidRPr="00CD1C6A">
        <w:rPr>
          <w:bCs/>
          <w:sz w:val="24"/>
          <w:szCs w:val="24"/>
        </w:rPr>
        <w:t xml:space="preserve">No caso de empate entre duas ou mais propostas, o desempate será feito com base na maior pontuação obtida no critério de julgamento (A). </w:t>
      </w:r>
      <w:r w:rsidRPr="00CD1C6A">
        <w:rPr>
          <w:sz w:val="24"/>
          <w:szCs w:val="24"/>
        </w:rPr>
        <w:t xml:space="preserve">Persistindo a situação de igualdade, o </w:t>
      </w:r>
      <w:r w:rsidRPr="00CD1C6A">
        <w:rPr>
          <w:bCs/>
          <w:sz w:val="24"/>
          <w:szCs w:val="24"/>
        </w:rPr>
        <w:t xml:space="preserve">desempate será feito com base na maior pontuação obtida, sucessivamente, nos critérios de julgamento (B), (E) e (D). </w:t>
      </w:r>
      <w:r w:rsidRPr="00CD1C6A">
        <w:rPr>
          <w:sz w:val="24"/>
          <w:szCs w:val="24"/>
        </w:rPr>
        <w:t xml:space="preserve">Caso essas regras não solucionem o empate, será considerada vencedora a entidade com mais tempo de constituição e, em último caso, a questão será decidida por sorteio. </w:t>
      </w:r>
    </w:p>
    <w:p w14:paraId="0721517A" w14:textId="67A7AA2C" w:rsidR="00822FF1" w:rsidRDefault="00822FF1" w:rsidP="00822FF1">
      <w:pPr>
        <w:widowControl w:val="0"/>
        <w:tabs>
          <w:tab w:val="left" w:pos="567"/>
        </w:tabs>
        <w:spacing w:before="120" w:after="120"/>
        <w:jc w:val="both"/>
        <w:rPr>
          <w:sz w:val="24"/>
          <w:szCs w:val="24"/>
        </w:rPr>
      </w:pPr>
      <w:r w:rsidRPr="00CD1C6A">
        <w:rPr>
          <w:b/>
          <w:sz w:val="24"/>
          <w:szCs w:val="24"/>
        </w:rPr>
        <w:t>7.5.10.</w:t>
      </w:r>
      <w:r w:rsidRPr="00CD1C6A">
        <w:rPr>
          <w:b/>
          <w:sz w:val="24"/>
          <w:szCs w:val="24"/>
        </w:rPr>
        <w:tab/>
      </w:r>
      <w:proofErr w:type="spellStart"/>
      <w:r w:rsidRPr="00CD1C6A">
        <w:rPr>
          <w:sz w:val="24"/>
          <w:szCs w:val="24"/>
        </w:rPr>
        <w:t>Será</w:t>
      </w:r>
      <w:proofErr w:type="spellEnd"/>
      <w:r w:rsidRPr="00CD1C6A">
        <w:rPr>
          <w:sz w:val="24"/>
          <w:szCs w:val="24"/>
        </w:rPr>
        <w:t xml:space="preserve"> obrigatoriamente justificada a seleção de proposta que não for a mais adequada ao valor de referência constante do </w:t>
      </w:r>
      <w:r w:rsidR="006B7BF6">
        <w:rPr>
          <w:color w:val="000000" w:themeColor="text1"/>
          <w:sz w:val="24"/>
          <w:szCs w:val="24"/>
        </w:rPr>
        <w:t>Edital</w:t>
      </w:r>
      <w:r w:rsidRPr="00CD1C6A">
        <w:rPr>
          <w:sz w:val="24"/>
          <w:szCs w:val="24"/>
        </w:rPr>
        <w:t xml:space="preserve">, levando-se em conta a pontuação total obtida e a proporção entre as metas e os resultados previstos em relação ao valor proposto, vedada a seleção de proposta com valor global que exceda em 15% (quinze por cento) do valor de referência estipulado no </w:t>
      </w:r>
      <w:r w:rsidR="006B7BF6">
        <w:rPr>
          <w:color w:val="000000" w:themeColor="text1"/>
          <w:sz w:val="24"/>
          <w:szCs w:val="24"/>
        </w:rPr>
        <w:t>Edital</w:t>
      </w:r>
      <w:r w:rsidRPr="00CD1C6A">
        <w:rPr>
          <w:sz w:val="24"/>
          <w:szCs w:val="24"/>
        </w:rPr>
        <w:t xml:space="preserve">. (art. 27, §5º, da Lei nº 13.019, de 2014 e §5º do art. 26 do Decreto nº 13.996/2021). </w:t>
      </w:r>
    </w:p>
    <w:p w14:paraId="757B85BC" w14:textId="77777777" w:rsidR="00F704C9" w:rsidRPr="00CD1C6A" w:rsidRDefault="00F704C9" w:rsidP="00822FF1">
      <w:pPr>
        <w:widowControl w:val="0"/>
        <w:tabs>
          <w:tab w:val="left" w:pos="567"/>
        </w:tabs>
        <w:spacing w:before="120" w:after="120"/>
        <w:jc w:val="both"/>
        <w:rPr>
          <w:b/>
          <w:sz w:val="24"/>
          <w:szCs w:val="24"/>
        </w:rPr>
      </w:pPr>
    </w:p>
    <w:p w14:paraId="2D6265C7" w14:textId="64079225" w:rsidR="00822FF1" w:rsidRPr="00CD1C6A" w:rsidRDefault="00822FF1" w:rsidP="00822FF1">
      <w:pPr>
        <w:widowControl w:val="0"/>
        <w:tabs>
          <w:tab w:val="left" w:pos="567"/>
        </w:tabs>
        <w:autoSpaceDE w:val="0"/>
        <w:spacing w:before="120" w:after="120"/>
        <w:jc w:val="both"/>
        <w:rPr>
          <w:color w:val="000000"/>
          <w:sz w:val="24"/>
          <w:szCs w:val="24"/>
        </w:rPr>
      </w:pPr>
      <w:r w:rsidRPr="00CD1C6A">
        <w:rPr>
          <w:b/>
          <w:sz w:val="24"/>
          <w:szCs w:val="24"/>
        </w:rPr>
        <w:t>7.6.</w:t>
      </w:r>
      <w:r w:rsidRPr="00CD1C6A">
        <w:rPr>
          <w:sz w:val="24"/>
          <w:szCs w:val="24"/>
        </w:rPr>
        <w:t xml:space="preserve"> </w:t>
      </w:r>
      <w:r w:rsidRPr="00CD1C6A">
        <w:rPr>
          <w:sz w:val="24"/>
          <w:szCs w:val="24"/>
        </w:rPr>
        <w:tab/>
      </w:r>
      <w:r w:rsidRPr="00CD1C6A">
        <w:rPr>
          <w:b/>
          <w:sz w:val="24"/>
          <w:szCs w:val="24"/>
        </w:rPr>
        <w:t xml:space="preserve">Etapa 4: </w:t>
      </w:r>
      <w:r w:rsidRPr="00CD1C6A">
        <w:rPr>
          <w:b/>
          <w:color w:val="000000"/>
          <w:sz w:val="24"/>
          <w:szCs w:val="24"/>
        </w:rPr>
        <w:t>Divulgação do resultado preliminar.</w:t>
      </w:r>
      <w:r w:rsidRPr="00CD1C6A">
        <w:rPr>
          <w:color w:val="000000"/>
          <w:sz w:val="24"/>
          <w:szCs w:val="24"/>
        </w:rPr>
        <w:t xml:space="preserve"> </w:t>
      </w:r>
      <w:r w:rsidRPr="00CD1C6A">
        <w:rPr>
          <w:sz w:val="24"/>
          <w:szCs w:val="24"/>
        </w:rPr>
        <w:t xml:space="preserve">O órgão municipal divulgará o resultado preliminar do julgamento das propostas realizado pela comissão de seleção no seu sítio eletrônico oficial e no Portal da Transparência, em conformidade com o cronograma constante do </w:t>
      </w:r>
      <w:r w:rsidR="006B7BF6">
        <w:rPr>
          <w:color w:val="000000" w:themeColor="text1"/>
          <w:sz w:val="24"/>
          <w:szCs w:val="24"/>
        </w:rPr>
        <w:t>Edital</w:t>
      </w:r>
      <w:r w:rsidRPr="00CD1C6A">
        <w:rPr>
          <w:color w:val="000000"/>
          <w:sz w:val="24"/>
          <w:szCs w:val="24"/>
        </w:rPr>
        <w:t>, iniciando-se o prazo para recurso.</w:t>
      </w:r>
    </w:p>
    <w:p w14:paraId="32E74D06" w14:textId="77777777" w:rsidR="00822FF1" w:rsidRPr="00CD1C6A" w:rsidRDefault="00822FF1" w:rsidP="00822FF1">
      <w:pPr>
        <w:widowControl w:val="0"/>
        <w:tabs>
          <w:tab w:val="left" w:pos="567"/>
        </w:tabs>
        <w:autoSpaceDE w:val="0"/>
        <w:spacing w:before="120" w:after="120"/>
        <w:jc w:val="both"/>
        <w:rPr>
          <w:b/>
          <w:sz w:val="24"/>
          <w:szCs w:val="24"/>
        </w:rPr>
      </w:pPr>
    </w:p>
    <w:p w14:paraId="6E82AED3" w14:textId="77777777" w:rsidR="00822FF1" w:rsidRPr="00CD1C6A" w:rsidRDefault="00822FF1" w:rsidP="00822FF1">
      <w:pPr>
        <w:widowControl w:val="0"/>
        <w:tabs>
          <w:tab w:val="left" w:pos="567"/>
        </w:tabs>
        <w:autoSpaceDE w:val="0"/>
        <w:spacing w:before="120" w:after="120"/>
        <w:jc w:val="both"/>
        <w:rPr>
          <w:sz w:val="24"/>
          <w:szCs w:val="24"/>
        </w:rPr>
      </w:pPr>
      <w:r w:rsidRPr="00CD1C6A">
        <w:rPr>
          <w:b/>
          <w:color w:val="000000"/>
          <w:sz w:val="24"/>
          <w:szCs w:val="24"/>
        </w:rPr>
        <w:t xml:space="preserve">7.7. </w:t>
      </w:r>
      <w:r w:rsidRPr="00CD1C6A">
        <w:rPr>
          <w:b/>
          <w:color w:val="000000"/>
          <w:sz w:val="24"/>
          <w:szCs w:val="24"/>
        </w:rPr>
        <w:tab/>
        <w:t xml:space="preserve">Etapa </w:t>
      </w:r>
      <w:r w:rsidRPr="00CD1C6A">
        <w:rPr>
          <w:b/>
          <w:sz w:val="24"/>
          <w:szCs w:val="24"/>
        </w:rPr>
        <w:t xml:space="preserve">5: Interposição de recursos contra o resultado preliminar. </w:t>
      </w:r>
      <w:r w:rsidRPr="00CD1C6A">
        <w:rPr>
          <w:sz w:val="24"/>
          <w:szCs w:val="24"/>
        </w:rPr>
        <w:t>Haverá fase recursal após a divulgação do resultado preliminar do processo de seleção.</w:t>
      </w:r>
    </w:p>
    <w:p w14:paraId="2679D814" w14:textId="77777777" w:rsidR="00822FF1" w:rsidRPr="00CD1C6A" w:rsidRDefault="00822FF1" w:rsidP="00822FF1">
      <w:pPr>
        <w:pStyle w:val="default"/>
        <w:widowControl w:val="0"/>
        <w:tabs>
          <w:tab w:val="left" w:pos="567"/>
        </w:tabs>
        <w:spacing w:before="120" w:after="120"/>
        <w:jc w:val="both"/>
        <w:rPr>
          <w:color w:val="000000"/>
        </w:rPr>
      </w:pPr>
      <w:r w:rsidRPr="00CD1C6A">
        <w:rPr>
          <w:b/>
        </w:rPr>
        <w:t>7.7.1.</w:t>
      </w:r>
      <w:r w:rsidRPr="00CD1C6A">
        <w:t xml:space="preserve"> As organizações da sociedade civil poderão apresentar recurso contra o resultado preliminar, no prazo de cinco dias, contado da publicação da decisão, ao colegiado que a proferiu.</w:t>
      </w:r>
    </w:p>
    <w:p w14:paraId="2B6341D2" w14:textId="33761653" w:rsidR="00822FF1" w:rsidRPr="00CF0E39" w:rsidRDefault="00822FF1" w:rsidP="00822FF1">
      <w:pPr>
        <w:widowControl w:val="0"/>
        <w:tabs>
          <w:tab w:val="left" w:pos="567"/>
        </w:tabs>
        <w:spacing w:before="120" w:after="120"/>
        <w:jc w:val="both"/>
        <w:rPr>
          <w:sz w:val="24"/>
          <w:szCs w:val="24"/>
        </w:rPr>
      </w:pPr>
      <w:r w:rsidRPr="00CD1C6A">
        <w:rPr>
          <w:b/>
          <w:color w:val="000000"/>
          <w:sz w:val="24"/>
          <w:szCs w:val="24"/>
        </w:rPr>
        <w:t>7.7.2.</w:t>
      </w:r>
      <w:r w:rsidRPr="00CD1C6A">
        <w:rPr>
          <w:color w:val="000000"/>
          <w:sz w:val="24"/>
          <w:szCs w:val="24"/>
        </w:rPr>
        <w:t xml:space="preserve"> </w:t>
      </w:r>
      <w:r w:rsidRPr="00CD1C6A">
        <w:rPr>
          <w:color w:val="000000"/>
          <w:sz w:val="24"/>
          <w:szCs w:val="24"/>
        </w:rPr>
        <w:tab/>
      </w:r>
      <w:r w:rsidRPr="003D70B0">
        <w:rPr>
          <w:color w:val="000000"/>
          <w:sz w:val="24"/>
          <w:szCs w:val="24"/>
        </w:rPr>
        <w:t xml:space="preserve">Os </w:t>
      </w:r>
      <w:r w:rsidRPr="003D70B0">
        <w:rPr>
          <w:sz w:val="24"/>
          <w:szCs w:val="24"/>
        </w:rPr>
        <w:t xml:space="preserve">recursos serão apresentados por escrito e entregues por </w:t>
      </w:r>
      <w:r w:rsidRPr="003D70B0">
        <w:rPr>
          <w:i/>
          <w:iCs/>
          <w:sz w:val="24"/>
          <w:szCs w:val="24"/>
        </w:rPr>
        <w:t xml:space="preserve">e-mail </w:t>
      </w:r>
      <w:r w:rsidR="003D70B0" w:rsidRPr="003D70B0">
        <w:rPr>
          <w:sz w:val="24"/>
          <w:szCs w:val="24"/>
        </w:rPr>
        <w:t xml:space="preserve">chamamento.criancaeadolescente@gmail.com </w:t>
      </w:r>
      <w:r w:rsidRPr="003D70B0">
        <w:rPr>
          <w:sz w:val="24"/>
          <w:szCs w:val="24"/>
        </w:rPr>
        <w:t xml:space="preserve">por via postal (SEDEX ou carta registrada com aviso de recebimento) ou pessoalmente </w:t>
      </w:r>
      <w:r w:rsidR="005F25E3">
        <w:rPr>
          <w:sz w:val="24"/>
          <w:szCs w:val="24"/>
        </w:rPr>
        <w:t>no protocolo da Secretaria de Assistência Social e Economia Solidária</w:t>
      </w:r>
      <w:r w:rsidRPr="003D70B0">
        <w:rPr>
          <w:sz w:val="24"/>
          <w:szCs w:val="24"/>
        </w:rPr>
        <w:t xml:space="preserve">, no endereço constante no item 7.4.2 deste </w:t>
      </w:r>
      <w:r w:rsidR="006B7BF6" w:rsidRPr="003D70B0">
        <w:rPr>
          <w:color w:val="000000" w:themeColor="text1"/>
          <w:sz w:val="24"/>
          <w:szCs w:val="24"/>
        </w:rPr>
        <w:t>Edital</w:t>
      </w:r>
      <w:r w:rsidRPr="003D70B0">
        <w:rPr>
          <w:sz w:val="24"/>
          <w:szCs w:val="24"/>
        </w:rPr>
        <w:t>.</w:t>
      </w:r>
      <w:r w:rsidRPr="00CF0E39">
        <w:rPr>
          <w:sz w:val="24"/>
          <w:szCs w:val="24"/>
        </w:rPr>
        <w:t xml:space="preserve"> </w:t>
      </w:r>
    </w:p>
    <w:p w14:paraId="19E0E4DE" w14:textId="77777777" w:rsidR="00822FF1" w:rsidRPr="00CD1C6A" w:rsidRDefault="00822FF1" w:rsidP="00822FF1">
      <w:pPr>
        <w:widowControl w:val="0"/>
        <w:tabs>
          <w:tab w:val="left" w:pos="567"/>
        </w:tabs>
        <w:spacing w:before="120" w:after="120"/>
        <w:jc w:val="both"/>
        <w:rPr>
          <w:color w:val="000000"/>
          <w:sz w:val="24"/>
          <w:szCs w:val="24"/>
        </w:rPr>
      </w:pPr>
      <w:r w:rsidRPr="00CD1C6A">
        <w:rPr>
          <w:b/>
          <w:color w:val="000000"/>
          <w:sz w:val="24"/>
          <w:szCs w:val="24"/>
        </w:rPr>
        <w:t>7.7.3.</w:t>
      </w:r>
      <w:r w:rsidRPr="00CD1C6A">
        <w:rPr>
          <w:color w:val="000000"/>
          <w:sz w:val="24"/>
          <w:szCs w:val="24"/>
        </w:rPr>
        <w:t xml:space="preserve"> </w:t>
      </w:r>
      <w:r w:rsidRPr="00CD1C6A">
        <w:rPr>
          <w:color w:val="000000"/>
          <w:sz w:val="24"/>
          <w:szCs w:val="24"/>
        </w:rPr>
        <w:tab/>
        <w:t>É assegurado aos participantes obter cópia dos elementos dos autos indispensáveis à defesa de seus interesses, preferencialmente por via eletrônica, arcando somente com os devidos custos.</w:t>
      </w:r>
    </w:p>
    <w:p w14:paraId="63B8C860" w14:textId="77777777" w:rsidR="00822FF1" w:rsidRDefault="00822FF1" w:rsidP="00822FF1">
      <w:pPr>
        <w:widowControl w:val="0"/>
        <w:tabs>
          <w:tab w:val="left" w:pos="567"/>
        </w:tabs>
        <w:autoSpaceDE w:val="0"/>
        <w:spacing w:before="120" w:after="120"/>
        <w:jc w:val="both"/>
        <w:rPr>
          <w:sz w:val="24"/>
          <w:szCs w:val="24"/>
        </w:rPr>
      </w:pPr>
      <w:r w:rsidRPr="00CD1C6A">
        <w:rPr>
          <w:b/>
          <w:sz w:val="24"/>
          <w:szCs w:val="24"/>
        </w:rPr>
        <w:t>7.7.4.</w:t>
      </w:r>
      <w:r w:rsidRPr="00CD1C6A">
        <w:rPr>
          <w:sz w:val="24"/>
          <w:szCs w:val="24"/>
        </w:rPr>
        <w:t xml:space="preserve"> Interposto recurso, a administração pública dará ciência, no seu sítio eletrônico oficial, para que os interessados apresentem suas contrarrazões no prazo de 5 (cinco) dias corridos, contado imediatamente após o encerramento do prazo recursal.   </w:t>
      </w:r>
    </w:p>
    <w:p w14:paraId="42EBFFC3" w14:textId="77777777" w:rsidR="00822FF1" w:rsidRPr="00CD1C6A" w:rsidRDefault="00822FF1" w:rsidP="00822FF1">
      <w:pPr>
        <w:widowControl w:val="0"/>
        <w:tabs>
          <w:tab w:val="left" w:pos="567"/>
        </w:tabs>
        <w:autoSpaceDE w:val="0"/>
        <w:spacing w:before="120" w:after="120"/>
        <w:jc w:val="both"/>
        <w:rPr>
          <w:sz w:val="24"/>
          <w:szCs w:val="24"/>
        </w:rPr>
      </w:pPr>
    </w:p>
    <w:p w14:paraId="72BFC377" w14:textId="77777777" w:rsidR="00822FF1" w:rsidRPr="00CD1C6A" w:rsidRDefault="00822FF1" w:rsidP="00822FF1">
      <w:pPr>
        <w:widowControl w:val="0"/>
        <w:tabs>
          <w:tab w:val="left" w:pos="567"/>
        </w:tabs>
        <w:autoSpaceDE w:val="0"/>
        <w:spacing w:before="120" w:after="120"/>
        <w:jc w:val="both"/>
        <w:rPr>
          <w:b/>
          <w:sz w:val="24"/>
          <w:szCs w:val="24"/>
        </w:rPr>
      </w:pPr>
      <w:r w:rsidRPr="00CD1C6A">
        <w:rPr>
          <w:b/>
          <w:sz w:val="24"/>
          <w:szCs w:val="24"/>
        </w:rPr>
        <w:t>7.8. Etapa 6:Análise dos recursos pela Comissão de Seleção.</w:t>
      </w:r>
    </w:p>
    <w:p w14:paraId="41BA8E16" w14:textId="77777777" w:rsidR="00822FF1" w:rsidRPr="00CD1C6A" w:rsidRDefault="00822FF1" w:rsidP="00822FF1">
      <w:pPr>
        <w:widowControl w:val="0"/>
        <w:tabs>
          <w:tab w:val="left" w:pos="709"/>
        </w:tabs>
        <w:spacing w:before="120" w:after="120"/>
        <w:jc w:val="both"/>
        <w:rPr>
          <w:b/>
          <w:color w:val="000000"/>
          <w:sz w:val="24"/>
          <w:szCs w:val="24"/>
        </w:rPr>
      </w:pPr>
      <w:r w:rsidRPr="00CD1C6A">
        <w:rPr>
          <w:b/>
          <w:color w:val="000000"/>
          <w:sz w:val="24"/>
          <w:szCs w:val="24"/>
        </w:rPr>
        <w:t xml:space="preserve">7.8.1. </w:t>
      </w:r>
      <w:r w:rsidRPr="00CD1C6A">
        <w:rPr>
          <w:b/>
          <w:color w:val="000000"/>
          <w:sz w:val="24"/>
          <w:szCs w:val="24"/>
        </w:rPr>
        <w:tab/>
      </w:r>
      <w:r w:rsidRPr="00CD1C6A">
        <w:rPr>
          <w:color w:val="000000"/>
          <w:sz w:val="24"/>
          <w:szCs w:val="24"/>
        </w:rPr>
        <w:t>Havendo recursos, a Comissão de Seleção os analisará.</w:t>
      </w:r>
    </w:p>
    <w:p w14:paraId="2CE9C486" w14:textId="77777777" w:rsidR="00822FF1" w:rsidRPr="00CD1C6A" w:rsidRDefault="00822FF1" w:rsidP="00822FF1">
      <w:pPr>
        <w:widowControl w:val="0"/>
        <w:tabs>
          <w:tab w:val="left" w:pos="567"/>
        </w:tabs>
        <w:spacing w:before="120" w:after="120"/>
        <w:jc w:val="both"/>
        <w:rPr>
          <w:color w:val="000000"/>
          <w:sz w:val="24"/>
          <w:szCs w:val="24"/>
        </w:rPr>
      </w:pPr>
      <w:r w:rsidRPr="00CD1C6A">
        <w:rPr>
          <w:b/>
          <w:color w:val="000000"/>
          <w:sz w:val="24"/>
          <w:szCs w:val="24"/>
        </w:rPr>
        <w:t xml:space="preserve">7.8.2. </w:t>
      </w:r>
      <w:r w:rsidRPr="00CD1C6A">
        <w:rPr>
          <w:b/>
          <w:color w:val="000000"/>
          <w:sz w:val="24"/>
          <w:szCs w:val="24"/>
        </w:rPr>
        <w:tab/>
      </w:r>
      <w:r w:rsidRPr="00CD1C6A">
        <w:rPr>
          <w:color w:val="000000"/>
          <w:sz w:val="24"/>
          <w:szCs w:val="24"/>
        </w:rPr>
        <w:t xml:space="preserve">Recebido o recurso, a Comissão de Seleção poderá reconsiderar sua decisão no prazo de 5 (cinco) dias corridos, contados do fim do prazo para recebimento das </w:t>
      </w:r>
      <w:r w:rsidRPr="00CD1C6A">
        <w:rPr>
          <w:color w:val="000000"/>
          <w:sz w:val="24"/>
          <w:szCs w:val="24"/>
        </w:rPr>
        <w:lastRenderedPageBreak/>
        <w:t xml:space="preserve">contrarrazões, ou, dentro desse mesmo prazo, encaminhar o recurso </w:t>
      </w:r>
      <w:r w:rsidRPr="001942E7">
        <w:rPr>
          <w:color w:val="000000" w:themeColor="text1"/>
          <w:sz w:val="24"/>
          <w:szCs w:val="24"/>
        </w:rPr>
        <w:t>Presidência da Comissão de Seleção</w:t>
      </w:r>
      <w:r w:rsidRPr="00CD1C6A">
        <w:rPr>
          <w:sz w:val="24"/>
          <w:szCs w:val="24"/>
        </w:rPr>
        <w:t xml:space="preserve">, com as </w:t>
      </w:r>
      <w:r w:rsidRPr="00CD1C6A">
        <w:rPr>
          <w:color w:val="000000"/>
          <w:sz w:val="24"/>
          <w:szCs w:val="24"/>
        </w:rPr>
        <w:t>informações necessárias à decisão final.</w:t>
      </w:r>
    </w:p>
    <w:p w14:paraId="1F251D0D" w14:textId="77777777" w:rsidR="00822FF1" w:rsidRPr="00CD1C6A" w:rsidRDefault="00822FF1" w:rsidP="00822FF1">
      <w:pPr>
        <w:widowControl w:val="0"/>
        <w:tabs>
          <w:tab w:val="left" w:pos="567"/>
        </w:tabs>
        <w:spacing w:before="120" w:after="120"/>
        <w:jc w:val="both"/>
        <w:rPr>
          <w:b/>
          <w:color w:val="000000"/>
          <w:sz w:val="24"/>
          <w:szCs w:val="24"/>
        </w:rPr>
      </w:pPr>
      <w:r w:rsidRPr="00CD1C6A">
        <w:rPr>
          <w:b/>
          <w:color w:val="000000"/>
          <w:sz w:val="24"/>
          <w:szCs w:val="24"/>
        </w:rPr>
        <w:t>7.8.3.</w:t>
      </w:r>
      <w:r w:rsidRPr="00CD1C6A">
        <w:rPr>
          <w:color w:val="000000"/>
          <w:sz w:val="24"/>
          <w:szCs w:val="24"/>
        </w:rPr>
        <w:t xml:space="preserve"> A decisão final do recurso, devidamente motivada, deverá ser proferida no prazo máximo de 15 (quinze) dias corridos, contado do recebimento do recurso. A motivação deve ser explícita, clara e congruente, podendo consistir em declaração de concordância com fundamentos de anteriores pareceres, informações, decisões ou propostas, que, neste caso, serão parte integrante do ato decisório. Não caberá novo recurso contra esta decisão (</w:t>
      </w:r>
      <w:r w:rsidRPr="00CD1C6A">
        <w:rPr>
          <w:sz w:val="24"/>
          <w:szCs w:val="24"/>
        </w:rPr>
        <w:t>§4º do art. 28 do Decreto nº 13.996/2021)</w:t>
      </w:r>
    </w:p>
    <w:p w14:paraId="6DD8436D" w14:textId="77777777" w:rsidR="00822FF1" w:rsidRPr="00CD1C6A" w:rsidRDefault="00822FF1" w:rsidP="00822FF1">
      <w:pPr>
        <w:widowControl w:val="0"/>
        <w:tabs>
          <w:tab w:val="left" w:pos="567"/>
        </w:tabs>
        <w:spacing w:before="120" w:after="120"/>
        <w:jc w:val="both"/>
        <w:rPr>
          <w:color w:val="000000"/>
          <w:sz w:val="24"/>
          <w:szCs w:val="24"/>
        </w:rPr>
      </w:pPr>
      <w:r w:rsidRPr="00CD1C6A">
        <w:rPr>
          <w:b/>
          <w:color w:val="000000"/>
          <w:sz w:val="24"/>
          <w:szCs w:val="24"/>
        </w:rPr>
        <w:t>7.8.4.</w:t>
      </w:r>
      <w:r w:rsidRPr="00CD1C6A">
        <w:rPr>
          <w:b/>
          <w:color w:val="000000"/>
          <w:sz w:val="24"/>
          <w:szCs w:val="24"/>
        </w:rPr>
        <w:tab/>
      </w:r>
      <w:r w:rsidRPr="00CD1C6A">
        <w:rPr>
          <w:color w:val="000000"/>
          <w:sz w:val="24"/>
          <w:szCs w:val="24"/>
        </w:rPr>
        <w:tab/>
        <w:t>Na contagem dos prazos, exclui-se o dia do início e inclui-se o do vencimento. Os prazos se iniciam e expiram exclusivamente em dia útil no âmbito do órgão ou entidade responsável pela condução do processo de seleção.</w:t>
      </w:r>
    </w:p>
    <w:p w14:paraId="1C9FA649" w14:textId="77777777" w:rsidR="00822FF1" w:rsidRPr="00CD1C6A" w:rsidRDefault="00822FF1" w:rsidP="00822FF1">
      <w:pPr>
        <w:widowControl w:val="0"/>
        <w:tabs>
          <w:tab w:val="left" w:pos="567"/>
        </w:tabs>
        <w:spacing w:before="120" w:after="120"/>
        <w:jc w:val="both"/>
        <w:rPr>
          <w:sz w:val="24"/>
          <w:szCs w:val="24"/>
        </w:rPr>
      </w:pPr>
      <w:r w:rsidRPr="00CD1C6A">
        <w:rPr>
          <w:b/>
          <w:color w:val="000000"/>
          <w:sz w:val="24"/>
          <w:szCs w:val="24"/>
        </w:rPr>
        <w:t>7.8.5.</w:t>
      </w:r>
      <w:r w:rsidRPr="00CD1C6A">
        <w:rPr>
          <w:b/>
          <w:color w:val="000000"/>
          <w:sz w:val="24"/>
          <w:szCs w:val="24"/>
        </w:rPr>
        <w:tab/>
      </w:r>
      <w:r w:rsidRPr="00CD1C6A">
        <w:rPr>
          <w:b/>
          <w:color w:val="000000"/>
          <w:sz w:val="24"/>
          <w:szCs w:val="24"/>
        </w:rPr>
        <w:tab/>
      </w:r>
      <w:r w:rsidRPr="00CD1C6A">
        <w:rPr>
          <w:color w:val="000000"/>
          <w:sz w:val="24"/>
          <w:szCs w:val="24"/>
        </w:rPr>
        <w:t>O acolhimento de recurso implicará invalidação apenas dos atos insuscetíveis de aproveitamento. </w:t>
      </w:r>
    </w:p>
    <w:p w14:paraId="33BAF166" w14:textId="77777777" w:rsidR="00822FF1" w:rsidRPr="00CD1C6A" w:rsidRDefault="00822FF1" w:rsidP="00822FF1">
      <w:pPr>
        <w:widowControl w:val="0"/>
        <w:tabs>
          <w:tab w:val="left" w:pos="567"/>
        </w:tabs>
        <w:autoSpaceDE w:val="0"/>
        <w:spacing w:before="120" w:after="120"/>
        <w:jc w:val="both"/>
        <w:rPr>
          <w:color w:val="000000"/>
          <w:sz w:val="24"/>
          <w:szCs w:val="24"/>
        </w:rPr>
      </w:pPr>
    </w:p>
    <w:p w14:paraId="25CB9658" w14:textId="77777777" w:rsidR="00822FF1" w:rsidRPr="00CD1C6A" w:rsidRDefault="00822FF1" w:rsidP="00822FF1">
      <w:pPr>
        <w:widowControl w:val="0"/>
        <w:tabs>
          <w:tab w:val="left" w:pos="567"/>
        </w:tabs>
        <w:autoSpaceDE w:val="0"/>
        <w:spacing w:before="120" w:after="120"/>
        <w:jc w:val="both"/>
        <w:rPr>
          <w:color w:val="000000"/>
          <w:sz w:val="24"/>
          <w:szCs w:val="24"/>
        </w:rPr>
      </w:pPr>
      <w:r w:rsidRPr="00CD1C6A">
        <w:rPr>
          <w:b/>
          <w:color w:val="000000"/>
          <w:sz w:val="24"/>
          <w:szCs w:val="24"/>
        </w:rPr>
        <w:t>7.9.</w:t>
      </w:r>
      <w:r w:rsidRPr="00CD1C6A">
        <w:rPr>
          <w:color w:val="000000"/>
          <w:sz w:val="24"/>
          <w:szCs w:val="24"/>
        </w:rPr>
        <w:t xml:space="preserve"> </w:t>
      </w:r>
      <w:r w:rsidRPr="00CD1C6A">
        <w:rPr>
          <w:color w:val="000000"/>
          <w:sz w:val="24"/>
          <w:szCs w:val="24"/>
        </w:rPr>
        <w:tab/>
      </w:r>
      <w:r w:rsidRPr="00CD1C6A">
        <w:rPr>
          <w:b/>
          <w:sz w:val="24"/>
          <w:szCs w:val="24"/>
        </w:rPr>
        <w:t xml:space="preserve">Etapa 7: </w:t>
      </w:r>
      <w:r w:rsidRPr="00CD1C6A">
        <w:rPr>
          <w:b/>
          <w:color w:val="000000"/>
          <w:sz w:val="24"/>
          <w:szCs w:val="24"/>
        </w:rPr>
        <w:t>Homologação e publicação do resultado definitivo da fase de seleção, com divulgação das decisões recursais proferidas (se houver).</w:t>
      </w:r>
      <w:r w:rsidRPr="00CD1C6A">
        <w:rPr>
          <w:color w:val="000000"/>
          <w:sz w:val="24"/>
          <w:szCs w:val="24"/>
        </w:rPr>
        <w:t xml:space="preserve"> Após o julgamento dos recursos ou o transcurso do prazo para interposição de recurso, o administrador público deverá homologar e divulgar, no seu sítio eletrônico oficial e no Portal da Transparência, as decisões recursais proferidas e o resultado definitivo do processo de seleção.</w:t>
      </w:r>
    </w:p>
    <w:p w14:paraId="0E5381F7" w14:textId="77777777" w:rsidR="00822FF1" w:rsidRPr="00CD1C6A" w:rsidRDefault="00822FF1" w:rsidP="00822FF1">
      <w:pPr>
        <w:widowControl w:val="0"/>
        <w:autoSpaceDE w:val="0"/>
        <w:spacing w:before="120" w:after="120"/>
        <w:jc w:val="both"/>
        <w:rPr>
          <w:bCs/>
          <w:sz w:val="24"/>
          <w:szCs w:val="24"/>
        </w:rPr>
      </w:pPr>
      <w:r w:rsidRPr="00CD1C6A">
        <w:rPr>
          <w:b/>
          <w:color w:val="000000"/>
          <w:sz w:val="24"/>
          <w:szCs w:val="24"/>
        </w:rPr>
        <w:t>7.9.1.</w:t>
      </w:r>
      <w:r w:rsidRPr="00CD1C6A">
        <w:rPr>
          <w:color w:val="000000"/>
          <w:sz w:val="24"/>
          <w:szCs w:val="24"/>
        </w:rPr>
        <w:t xml:space="preserve"> A homologação não gera direito para a OSC à celebração da parceria (art. 27, §6º, da Lei nº 13.019, de 2014).</w:t>
      </w:r>
      <w:r w:rsidRPr="00CD1C6A">
        <w:rPr>
          <w:bCs/>
          <w:sz w:val="24"/>
          <w:szCs w:val="24"/>
        </w:rPr>
        <w:t xml:space="preserve">   </w:t>
      </w:r>
    </w:p>
    <w:p w14:paraId="34ADABF6" w14:textId="0EC3348C" w:rsidR="00822FF1" w:rsidRPr="00CD1C6A" w:rsidRDefault="00822FF1" w:rsidP="00822FF1">
      <w:pPr>
        <w:widowControl w:val="0"/>
        <w:tabs>
          <w:tab w:val="left" w:pos="567"/>
        </w:tabs>
        <w:spacing w:before="120" w:after="120"/>
        <w:jc w:val="both"/>
        <w:rPr>
          <w:color w:val="000000"/>
          <w:sz w:val="24"/>
          <w:szCs w:val="24"/>
        </w:rPr>
      </w:pPr>
      <w:r w:rsidRPr="00CD1C6A">
        <w:rPr>
          <w:b/>
          <w:sz w:val="24"/>
          <w:szCs w:val="24"/>
        </w:rPr>
        <w:t>7.9.2.</w:t>
      </w:r>
      <w:r w:rsidRPr="00CD1C6A">
        <w:rPr>
          <w:sz w:val="24"/>
          <w:szCs w:val="24"/>
        </w:rPr>
        <w:t xml:space="preserve"> A</w:t>
      </w:r>
      <w:r w:rsidRPr="00CD1C6A">
        <w:rPr>
          <w:color w:val="000000"/>
          <w:sz w:val="24"/>
          <w:szCs w:val="24"/>
        </w:rPr>
        <w:t xml:space="preserve">pós o recebimento e julgamento das propostas, havendo uma única entidade com proposta classificada (não eliminada), e desde que atendidas as exigências deste </w:t>
      </w:r>
      <w:r w:rsidR="005A55F4">
        <w:rPr>
          <w:color w:val="000000" w:themeColor="text1"/>
          <w:sz w:val="24"/>
          <w:szCs w:val="24"/>
        </w:rPr>
        <w:t>Edital</w:t>
      </w:r>
      <w:r w:rsidRPr="00CD1C6A">
        <w:rPr>
          <w:color w:val="000000"/>
          <w:sz w:val="24"/>
          <w:szCs w:val="24"/>
        </w:rPr>
        <w:t xml:space="preserve">, a administração pública poderá dar prosseguimento ao processo de seleção e convocá-la para iniciar o processo de celebração, nos termos dos artigos 38 e seguintes do </w:t>
      </w:r>
      <w:r w:rsidRPr="00CD1C6A">
        <w:rPr>
          <w:sz w:val="24"/>
          <w:szCs w:val="24"/>
        </w:rPr>
        <w:t xml:space="preserve">Decreto nº 13.996/2021. </w:t>
      </w:r>
    </w:p>
    <w:p w14:paraId="05AABDEF" w14:textId="77777777" w:rsidR="00822FF1" w:rsidRPr="003F2AB4" w:rsidRDefault="00822FF1" w:rsidP="00822FF1">
      <w:pPr>
        <w:widowControl w:val="0"/>
        <w:autoSpaceDE w:val="0"/>
        <w:spacing w:before="120" w:after="120"/>
        <w:jc w:val="both"/>
        <w:rPr>
          <w:color w:val="000000"/>
        </w:rPr>
      </w:pPr>
    </w:p>
    <w:p w14:paraId="02452AD5" w14:textId="77777777" w:rsidR="00822FF1" w:rsidRPr="00CD1C6A" w:rsidRDefault="00822FF1" w:rsidP="00822FF1">
      <w:pPr>
        <w:widowControl w:val="0"/>
        <w:tabs>
          <w:tab w:val="left" w:pos="567"/>
        </w:tabs>
        <w:autoSpaceDE w:val="0"/>
        <w:spacing w:before="120" w:after="120"/>
        <w:jc w:val="both"/>
        <w:rPr>
          <w:b/>
          <w:sz w:val="24"/>
          <w:szCs w:val="24"/>
        </w:rPr>
      </w:pPr>
      <w:r w:rsidRPr="00CD1C6A">
        <w:rPr>
          <w:b/>
          <w:sz w:val="24"/>
          <w:szCs w:val="24"/>
        </w:rPr>
        <w:t>8. DA FASE DE CELEBRAÇÃO</w:t>
      </w:r>
    </w:p>
    <w:p w14:paraId="3288D8EA" w14:textId="77777777" w:rsidR="00822FF1" w:rsidRPr="00CD1C6A" w:rsidRDefault="00822FF1" w:rsidP="00822FF1">
      <w:pPr>
        <w:widowControl w:val="0"/>
        <w:tabs>
          <w:tab w:val="left" w:pos="567"/>
        </w:tabs>
        <w:autoSpaceDE w:val="0"/>
        <w:spacing w:before="120" w:after="120"/>
        <w:jc w:val="both"/>
        <w:rPr>
          <w:sz w:val="24"/>
          <w:szCs w:val="24"/>
        </w:rPr>
      </w:pPr>
    </w:p>
    <w:p w14:paraId="46F650F1" w14:textId="77777777" w:rsidR="00822FF1" w:rsidRPr="00CD1C6A" w:rsidRDefault="00822FF1" w:rsidP="00822FF1">
      <w:pPr>
        <w:spacing w:after="200" w:line="276" w:lineRule="auto"/>
        <w:jc w:val="both"/>
        <w:rPr>
          <w:sz w:val="24"/>
          <w:szCs w:val="24"/>
        </w:rPr>
      </w:pPr>
      <w:r w:rsidRPr="00CD1C6A">
        <w:rPr>
          <w:b/>
          <w:sz w:val="24"/>
          <w:szCs w:val="24"/>
        </w:rPr>
        <w:t>8.1.</w:t>
      </w:r>
      <w:r w:rsidRPr="00CD1C6A">
        <w:rPr>
          <w:sz w:val="24"/>
          <w:szCs w:val="24"/>
        </w:rPr>
        <w:t xml:space="preserve"> A fase de celebração observará as seguintes etapas até a assinatura do instrumento de parceria:</w:t>
      </w:r>
    </w:p>
    <w:p w14:paraId="728C066A" w14:textId="77777777" w:rsidR="00822FF1" w:rsidRDefault="00965B45" w:rsidP="00822FF1">
      <w:pPr>
        <w:spacing w:after="200" w:line="276" w:lineRule="auto"/>
        <w:rPr>
          <w:rFonts w:eastAsia="Calibri"/>
          <w:b/>
          <w:bCs/>
          <w:sz w:val="24"/>
          <w:szCs w:val="24"/>
          <w:lang w:eastAsia="en-US"/>
        </w:rPr>
      </w:pPr>
      <w:r w:rsidRPr="00965B45">
        <w:rPr>
          <w:rFonts w:eastAsia="Calibri"/>
          <w:b/>
          <w:bCs/>
          <w:sz w:val="24"/>
          <w:szCs w:val="24"/>
          <w:lang w:eastAsia="en-US"/>
        </w:rPr>
        <w:t>TABELA 3</w:t>
      </w:r>
    </w:p>
    <w:p w14:paraId="4802347C" w14:textId="77777777" w:rsidR="006304B1" w:rsidRDefault="006304B1" w:rsidP="00822FF1">
      <w:pPr>
        <w:spacing w:after="200" w:line="276" w:lineRule="auto"/>
        <w:rPr>
          <w:rFonts w:eastAsia="Calibri"/>
          <w:b/>
          <w:bCs/>
          <w:sz w:val="24"/>
          <w:szCs w:val="24"/>
          <w:lang w:eastAsia="en-US"/>
        </w:rPr>
      </w:pPr>
    </w:p>
    <w:p w14:paraId="1648FD6C" w14:textId="77777777" w:rsidR="006304B1" w:rsidRPr="00965B45" w:rsidRDefault="006304B1" w:rsidP="00822FF1">
      <w:pPr>
        <w:spacing w:after="200" w:line="276" w:lineRule="auto"/>
        <w:rPr>
          <w:rFonts w:eastAsia="Calibri"/>
          <w:b/>
          <w:bCs/>
          <w:sz w:val="24"/>
          <w:szCs w:val="24"/>
          <w:lang w:eastAsia="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7282"/>
      </w:tblGrid>
      <w:tr w:rsidR="00822FF1" w:rsidRPr="008273EB" w14:paraId="153E4DCB" w14:textId="77777777" w:rsidTr="007600F3">
        <w:tc>
          <w:tcPr>
            <w:tcW w:w="0" w:type="auto"/>
            <w:shd w:val="clear" w:color="auto" w:fill="auto"/>
          </w:tcPr>
          <w:p w14:paraId="00DEFAAF" w14:textId="77777777" w:rsidR="00822FF1" w:rsidRPr="00CD1C6A" w:rsidRDefault="00822FF1" w:rsidP="007600F3">
            <w:pPr>
              <w:spacing w:after="200" w:line="276" w:lineRule="auto"/>
              <w:rPr>
                <w:rFonts w:eastAsia="Calibri"/>
                <w:b/>
                <w:sz w:val="22"/>
                <w:szCs w:val="22"/>
                <w:lang w:eastAsia="en-US"/>
              </w:rPr>
            </w:pPr>
            <w:r w:rsidRPr="00CD1C6A">
              <w:rPr>
                <w:rFonts w:eastAsia="Calibri"/>
                <w:b/>
                <w:sz w:val="22"/>
                <w:szCs w:val="22"/>
                <w:lang w:eastAsia="en-US"/>
              </w:rPr>
              <w:lastRenderedPageBreak/>
              <w:t>ETAPA</w:t>
            </w:r>
          </w:p>
        </w:tc>
        <w:tc>
          <w:tcPr>
            <w:tcW w:w="7654" w:type="dxa"/>
            <w:shd w:val="clear" w:color="auto" w:fill="auto"/>
          </w:tcPr>
          <w:p w14:paraId="0543CDE4" w14:textId="77777777" w:rsidR="00822FF1" w:rsidRPr="00CD1C6A" w:rsidRDefault="00822FF1" w:rsidP="007600F3">
            <w:pPr>
              <w:spacing w:after="200" w:line="276" w:lineRule="auto"/>
              <w:rPr>
                <w:rFonts w:eastAsia="Calibri"/>
                <w:b/>
                <w:sz w:val="22"/>
                <w:szCs w:val="22"/>
                <w:lang w:eastAsia="en-US"/>
              </w:rPr>
            </w:pPr>
            <w:r w:rsidRPr="00CD1C6A">
              <w:rPr>
                <w:rFonts w:eastAsia="Calibri"/>
                <w:b/>
                <w:sz w:val="22"/>
                <w:szCs w:val="22"/>
                <w:lang w:eastAsia="en-US"/>
              </w:rPr>
              <w:t>DESCRIÇÃO DA ETAPA</w:t>
            </w:r>
          </w:p>
        </w:tc>
      </w:tr>
      <w:tr w:rsidR="00822FF1" w:rsidRPr="008273EB" w14:paraId="075C5BF7" w14:textId="77777777" w:rsidTr="007600F3">
        <w:tc>
          <w:tcPr>
            <w:tcW w:w="0" w:type="auto"/>
            <w:shd w:val="clear" w:color="auto" w:fill="auto"/>
          </w:tcPr>
          <w:p w14:paraId="123B18EF" w14:textId="77777777" w:rsidR="00822FF1" w:rsidRPr="00CD1C6A" w:rsidRDefault="00822FF1" w:rsidP="007600F3">
            <w:pPr>
              <w:spacing w:after="200" w:line="276" w:lineRule="auto"/>
              <w:rPr>
                <w:rFonts w:eastAsia="Calibri"/>
                <w:b/>
                <w:sz w:val="22"/>
                <w:szCs w:val="22"/>
                <w:lang w:eastAsia="en-US"/>
              </w:rPr>
            </w:pPr>
            <w:r w:rsidRPr="00CD1C6A">
              <w:rPr>
                <w:rFonts w:eastAsia="Calibri"/>
                <w:b/>
                <w:sz w:val="22"/>
                <w:szCs w:val="22"/>
                <w:lang w:eastAsia="en-US"/>
              </w:rPr>
              <w:t>1</w:t>
            </w:r>
          </w:p>
        </w:tc>
        <w:tc>
          <w:tcPr>
            <w:tcW w:w="7654" w:type="dxa"/>
            <w:shd w:val="clear" w:color="auto" w:fill="auto"/>
          </w:tcPr>
          <w:p w14:paraId="0038352B" w14:textId="77777777" w:rsidR="00822FF1" w:rsidRPr="00CD1C6A" w:rsidRDefault="00822FF1" w:rsidP="007600F3">
            <w:pPr>
              <w:spacing w:after="200" w:line="276" w:lineRule="auto"/>
              <w:jc w:val="both"/>
              <w:rPr>
                <w:rFonts w:eastAsia="Calibri"/>
                <w:sz w:val="22"/>
                <w:szCs w:val="22"/>
                <w:lang w:eastAsia="en-US"/>
              </w:rPr>
            </w:pPr>
            <w:r w:rsidRPr="00CD1C6A">
              <w:rPr>
                <w:rFonts w:eastAsia="Calibri"/>
                <w:sz w:val="22"/>
                <w:szCs w:val="22"/>
                <w:lang w:eastAsia="en-US"/>
              </w:rPr>
              <w:t xml:space="preserve">Convocação da OSC selecionada para apresentação do plano de trabalho e comprovação do atendimento dos requisitos para celebração da parceria e de que não incorre nos impedimentos (vedações) legais. </w:t>
            </w:r>
          </w:p>
        </w:tc>
      </w:tr>
      <w:tr w:rsidR="00822FF1" w:rsidRPr="008273EB" w14:paraId="216FEDEB" w14:textId="77777777" w:rsidTr="007600F3">
        <w:tc>
          <w:tcPr>
            <w:tcW w:w="0" w:type="auto"/>
            <w:shd w:val="clear" w:color="auto" w:fill="auto"/>
          </w:tcPr>
          <w:p w14:paraId="7D40D83E" w14:textId="77777777" w:rsidR="00822FF1" w:rsidRPr="00CD1C6A" w:rsidRDefault="00822FF1" w:rsidP="007600F3">
            <w:pPr>
              <w:spacing w:after="200" w:line="276" w:lineRule="auto"/>
              <w:rPr>
                <w:rFonts w:eastAsia="Calibri"/>
                <w:b/>
                <w:sz w:val="22"/>
                <w:szCs w:val="22"/>
                <w:lang w:eastAsia="en-US"/>
              </w:rPr>
            </w:pPr>
            <w:r w:rsidRPr="00CD1C6A">
              <w:rPr>
                <w:rFonts w:eastAsia="Calibri"/>
                <w:b/>
                <w:sz w:val="22"/>
                <w:szCs w:val="22"/>
                <w:lang w:eastAsia="en-US"/>
              </w:rPr>
              <w:t>2</w:t>
            </w:r>
          </w:p>
        </w:tc>
        <w:tc>
          <w:tcPr>
            <w:tcW w:w="7654" w:type="dxa"/>
            <w:shd w:val="clear" w:color="auto" w:fill="auto"/>
          </w:tcPr>
          <w:p w14:paraId="3BB4C82B" w14:textId="77777777" w:rsidR="00822FF1" w:rsidRPr="00CD1C6A" w:rsidRDefault="00822FF1" w:rsidP="007600F3">
            <w:pPr>
              <w:spacing w:before="120" w:after="120"/>
              <w:jc w:val="both"/>
              <w:rPr>
                <w:sz w:val="22"/>
                <w:szCs w:val="22"/>
              </w:rPr>
            </w:pPr>
            <w:r w:rsidRPr="00CD1C6A">
              <w:rPr>
                <w:rFonts w:eastAsia="Calibri"/>
                <w:sz w:val="22"/>
                <w:szCs w:val="22"/>
                <w:lang w:eastAsia="en-US"/>
              </w:rPr>
              <w:t xml:space="preserve">Verificação do cumprimento dos requisitos </w:t>
            </w:r>
            <w:r w:rsidRPr="00CD1C6A">
              <w:rPr>
                <w:color w:val="000000"/>
                <w:sz w:val="22"/>
                <w:szCs w:val="22"/>
              </w:rPr>
              <w:t>para celebração da parceria e de que não incorre nos impedimentos (vedações) legais</w:t>
            </w:r>
            <w:r w:rsidRPr="00CD1C6A">
              <w:rPr>
                <w:sz w:val="22"/>
                <w:szCs w:val="22"/>
              </w:rPr>
              <w:t xml:space="preserve">. </w:t>
            </w:r>
            <w:r w:rsidRPr="00CD1C6A">
              <w:rPr>
                <w:rFonts w:eastAsia="Calibri"/>
                <w:sz w:val="22"/>
                <w:szCs w:val="22"/>
                <w:lang w:eastAsia="en-US"/>
              </w:rPr>
              <w:t>Análise do plano de trabalho.</w:t>
            </w:r>
          </w:p>
        </w:tc>
      </w:tr>
      <w:tr w:rsidR="00822FF1" w:rsidRPr="008273EB" w14:paraId="31C3FDE7" w14:textId="77777777" w:rsidTr="007600F3">
        <w:tc>
          <w:tcPr>
            <w:tcW w:w="0" w:type="auto"/>
            <w:shd w:val="clear" w:color="auto" w:fill="auto"/>
          </w:tcPr>
          <w:p w14:paraId="5E07111C" w14:textId="77777777" w:rsidR="00822FF1" w:rsidRPr="00CD1C6A" w:rsidRDefault="00822FF1" w:rsidP="007600F3">
            <w:pPr>
              <w:spacing w:after="200" w:line="276" w:lineRule="auto"/>
              <w:rPr>
                <w:rFonts w:eastAsia="Calibri"/>
                <w:b/>
                <w:sz w:val="22"/>
                <w:szCs w:val="22"/>
                <w:lang w:eastAsia="en-US"/>
              </w:rPr>
            </w:pPr>
            <w:r w:rsidRPr="00CD1C6A">
              <w:rPr>
                <w:rFonts w:eastAsia="Calibri"/>
                <w:b/>
                <w:sz w:val="22"/>
                <w:szCs w:val="22"/>
                <w:lang w:eastAsia="en-US"/>
              </w:rPr>
              <w:t>3</w:t>
            </w:r>
          </w:p>
        </w:tc>
        <w:tc>
          <w:tcPr>
            <w:tcW w:w="7654" w:type="dxa"/>
            <w:shd w:val="clear" w:color="auto" w:fill="auto"/>
          </w:tcPr>
          <w:p w14:paraId="5028369D" w14:textId="77777777" w:rsidR="00822FF1" w:rsidRPr="00CD1C6A" w:rsidRDefault="00822FF1" w:rsidP="007600F3">
            <w:pPr>
              <w:spacing w:after="200" w:line="276" w:lineRule="auto"/>
              <w:jc w:val="both"/>
              <w:rPr>
                <w:rFonts w:eastAsia="Calibri"/>
                <w:sz w:val="22"/>
                <w:szCs w:val="22"/>
                <w:lang w:eastAsia="en-US"/>
              </w:rPr>
            </w:pPr>
            <w:r w:rsidRPr="00CD1C6A">
              <w:rPr>
                <w:rFonts w:eastAsia="Calibri"/>
                <w:sz w:val="22"/>
                <w:szCs w:val="22"/>
                <w:lang w:eastAsia="en-US"/>
              </w:rPr>
              <w:t>Ajustes no plano de trabalho e regularização de documentação, se necessário.</w:t>
            </w:r>
          </w:p>
        </w:tc>
      </w:tr>
      <w:tr w:rsidR="00822FF1" w:rsidRPr="008273EB" w14:paraId="55E02357" w14:textId="77777777" w:rsidTr="007600F3">
        <w:tc>
          <w:tcPr>
            <w:tcW w:w="0" w:type="auto"/>
            <w:shd w:val="clear" w:color="auto" w:fill="auto"/>
          </w:tcPr>
          <w:p w14:paraId="46F04ABA" w14:textId="77777777" w:rsidR="00822FF1" w:rsidRPr="00CD1C6A" w:rsidRDefault="00822FF1" w:rsidP="007600F3">
            <w:pPr>
              <w:spacing w:after="200" w:line="276" w:lineRule="auto"/>
              <w:rPr>
                <w:rFonts w:eastAsia="Calibri"/>
                <w:b/>
                <w:sz w:val="22"/>
                <w:szCs w:val="22"/>
                <w:lang w:eastAsia="en-US"/>
              </w:rPr>
            </w:pPr>
            <w:r w:rsidRPr="00CD1C6A">
              <w:rPr>
                <w:rFonts w:eastAsia="Calibri"/>
                <w:b/>
                <w:sz w:val="22"/>
                <w:szCs w:val="22"/>
                <w:lang w:eastAsia="en-US"/>
              </w:rPr>
              <w:t>4</w:t>
            </w:r>
          </w:p>
        </w:tc>
        <w:tc>
          <w:tcPr>
            <w:tcW w:w="7654" w:type="dxa"/>
            <w:shd w:val="clear" w:color="auto" w:fill="auto"/>
          </w:tcPr>
          <w:p w14:paraId="0B6FAA2C" w14:textId="6C3EDDA4" w:rsidR="00822FF1" w:rsidRPr="00CD1C6A" w:rsidRDefault="00822FF1" w:rsidP="007600F3">
            <w:pPr>
              <w:spacing w:after="200" w:line="276" w:lineRule="auto"/>
              <w:jc w:val="both"/>
              <w:rPr>
                <w:rFonts w:eastAsia="Calibri"/>
                <w:sz w:val="22"/>
                <w:szCs w:val="22"/>
                <w:lang w:eastAsia="en-US"/>
              </w:rPr>
            </w:pPr>
            <w:r w:rsidRPr="00CD1C6A">
              <w:rPr>
                <w:rFonts w:eastAsia="Calibri"/>
                <w:sz w:val="22"/>
                <w:szCs w:val="22"/>
                <w:lang w:eastAsia="en-US"/>
              </w:rPr>
              <w:t xml:space="preserve">Parecer de órgão técnico e assinatura do termo de </w:t>
            </w:r>
            <w:r w:rsidR="00DC73B5">
              <w:rPr>
                <w:rFonts w:eastAsia="Calibri"/>
                <w:sz w:val="22"/>
                <w:szCs w:val="22"/>
                <w:lang w:eastAsia="en-US"/>
              </w:rPr>
              <w:t>fomento</w:t>
            </w:r>
            <w:r w:rsidRPr="00CD1C6A">
              <w:rPr>
                <w:rFonts w:eastAsia="Calibri"/>
                <w:sz w:val="22"/>
                <w:szCs w:val="22"/>
                <w:lang w:eastAsia="en-US"/>
              </w:rPr>
              <w:t>.</w:t>
            </w:r>
          </w:p>
        </w:tc>
      </w:tr>
      <w:tr w:rsidR="00822FF1" w:rsidRPr="008273EB" w14:paraId="715F2A1C" w14:textId="77777777" w:rsidTr="007600F3">
        <w:tc>
          <w:tcPr>
            <w:tcW w:w="0" w:type="auto"/>
            <w:shd w:val="clear" w:color="auto" w:fill="auto"/>
          </w:tcPr>
          <w:p w14:paraId="12B893C7" w14:textId="77777777" w:rsidR="00822FF1" w:rsidRPr="00CD1C6A" w:rsidRDefault="00822FF1" w:rsidP="007600F3">
            <w:pPr>
              <w:spacing w:after="200" w:line="276" w:lineRule="auto"/>
              <w:rPr>
                <w:rFonts w:eastAsia="Calibri"/>
                <w:b/>
                <w:sz w:val="22"/>
                <w:szCs w:val="22"/>
                <w:lang w:eastAsia="en-US"/>
              </w:rPr>
            </w:pPr>
            <w:r w:rsidRPr="00CD1C6A">
              <w:rPr>
                <w:rFonts w:eastAsia="Calibri"/>
                <w:b/>
                <w:sz w:val="22"/>
                <w:szCs w:val="22"/>
                <w:lang w:eastAsia="en-US"/>
              </w:rPr>
              <w:t>5</w:t>
            </w:r>
          </w:p>
        </w:tc>
        <w:tc>
          <w:tcPr>
            <w:tcW w:w="7654" w:type="dxa"/>
            <w:shd w:val="clear" w:color="auto" w:fill="auto"/>
          </w:tcPr>
          <w:p w14:paraId="4E0A0498" w14:textId="5B2312E2" w:rsidR="00822FF1" w:rsidRPr="00CD1C6A" w:rsidRDefault="00822FF1" w:rsidP="007600F3">
            <w:pPr>
              <w:spacing w:after="200" w:line="276" w:lineRule="auto"/>
              <w:jc w:val="both"/>
              <w:rPr>
                <w:rFonts w:eastAsia="Calibri"/>
                <w:sz w:val="22"/>
                <w:szCs w:val="22"/>
                <w:lang w:eastAsia="en-US"/>
              </w:rPr>
            </w:pPr>
            <w:r w:rsidRPr="00CD1C6A">
              <w:rPr>
                <w:rFonts w:eastAsia="Calibri"/>
                <w:sz w:val="22"/>
                <w:szCs w:val="22"/>
                <w:lang w:eastAsia="en-US"/>
              </w:rPr>
              <w:t xml:space="preserve">Publicação do extrato do termo de </w:t>
            </w:r>
            <w:r w:rsidR="00DC73B5">
              <w:rPr>
                <w:rFonts w:eastAsia="Calibri"/>
                <w:sz w:val="22"/>
                <w:szCs w:val="22"/>
                <w:lang w:eastAsia="en-US"/>
              </w:rPr>
              <w:t>fomento</w:t>
            </w:r>
            <w:r w:rsidRPr="00CD1C6A">
              <w:rPr>
                <w:rFonts w:eastAsia="Calibri"/>
                <w:sz w:val="22"/>
                <w:szCs w:val="22"/>
                <w:lang w:eastAsia="en-US"/>
              </w:rPr>
              <w:t xml:space="preserve"> no Diário Oficial da União.</w:t>
            </w:r>
          </w:p>
        </w:tc>
      </w:tr>
    </w:tbl>
    <w:p w14:paraId="6ADF6DC7" w14:textId="77777777" w:rsidR="00822FF1" w:rsidRPr="008273EB" w:rsidRDefault="00822FF1" w:rsidP="00822FF1">
      <w:pPr>
        <w:widowControl w:val="0"/>
        <w:tabs>
          <w:tab w:val="left" w:pos="567"/>
        </w:tabs>
        <w:spacing w:before="120" w:after="120"/>
        <w:jc w:val="both"/>
      </w:pPr>
    </w:p>
    <w:p w14:paraId="18836401" w14:textId="77777777" w:rsidR="00822FF1" w:rsidRPr="00CD1C6A" w:rsidRDefault="00822FF1" w:rsidP="00822FF1">
      <w:pPr>
        <w:widowControl w:val="0"/>
        <w:tabs>
          <w:tab w:val="left" w:pos="567"/>
        </w:tabs>
        <w:autoSpaceDE w:val="0"/>
        <w:spacing w:before="120" w:after="120"/>
        <w:jc w:val="both"/>
        <w:rPr>
          <w:sz w:val="24"/>
          <w:szCs w:val="24"/>
        </w:rPr>
      </w:pPr>
      <w:r w:rsidRPr="00CD1C6A">
        <w:rPr>
          <w:b/>
          <w:sz w:val="24"/>
          <w:szCs w:val="24"/>
        </w:rPr>
        <w:t xml:space="preserve">8.2. </w:t>
      </w:r>
      <w:r w:rsidRPr="00CD1C6A">
        <w:rPr>
          <w:b/>
          <w:sz w:val="24"/>
          <w:szCs w:val="24"/>
        </w:rPr>
        <w:tab/>
        <w:t>Etapa 1: Convocação da OSC selecionada para a</w:t>
      </w:r>
      <w:r w:rsidRPr="00CD1C6A">
        <w:rPr>
          <w:b/>
          <w:color w:val="000000"/>
          <w:sz w:val="24"/>
          <w:szCs w:val="24"/>
        </w:rPr>
        <w:t>presentação do plano de trabalho e comprovação do atendimento dos requisitos para celebração da parceria e de que não incorre nos impedimentos (vedações) legais</w:t>
      </w:r>
      <w:r w:rsidRPr="00CD1C6A">
        <w:rPr>
          <w:b/>
          <w:sz w:val="24"/>
          <w:szCs w:val="24"/>
        </w:rPr>
        <w:t xml:space="preserve">. </w:t>
      </w:r>
      <w:r w:rsidRPr="00CD1C6A">
        <w:rPr>
          <w:sz w:val="24"/>
          <w:szCs w:val="24"/>
        </w:rPr>
        <w:t xml:space="preserve">Para a celebração da parceria, a administração pública municipal convocará a OSC selecionada para, no prazo de 15 (quinze) dias corridos a partir da convocação, apresentar o seu plano de trabalho pormenorizado (art. 40 </w:t>
      </w:r>
      <w:r w:rsidRPr="00CD1C6A">
        <w:rPr>
          <w:color w:val="000000"/>
          <w:sz w:val="24"/>
          <w:szCs w:val="24"/>
        </w:rPr>
        <w:t xml:space="preserve">do </w:t>
      </w:r>
      <w:r w:rsidRPr="00CD1C6A">
        <w:rPr>
          <w:sz w:val="24"/>
          <w:szCs w:val="24"/>
        </w:rPr>
        <w:t xml:space="preserve">Decreto nº 13.996/2021) e a documentação exigida para comprovação dos requisitos para a celebração da parceria e de que não incorre nos impedimentos legais (inciso I do caput do art. 2º, incisos I a V do caput do art. 33 e os incisos II a VII do caput do art. 34 da e 39 da Lei nº 13.019, de 2014, e </w:t>
      </w:r>
      <w:proofErr w:type="spellStart"/>
      <w:r w:rsidRPr="00CD1C6A">
        <w:rPr>
          <w:sz w:val="24"/>
          <w:szCs w:val="24"/>
        </w:rPr>
        <w:t>arts</w:t>
      </w:r>
      <w:proofErr w:type="spellEnd"/>
      <w:r w:rsidRPr="00CD1C6A">
        <w:rPr>
          <w:sz w:val="24"/>
          <w:szCs w:val="24"/>
        </w:rPr>
        <w:t>. 83 e 84 do Decreto nº 13.996/2021).</w:t>
      </w:r>
    </w:p>
    <w:p w14:paraId="03A045D2" w14:textId="77777777" w:rsidR="00822FF1" w:rsidRPr="00CD1C6A" w:rsidRDefault="00822FF1" w:rsidP="00822FF1">
      <w:pPr>
        <w:widowControl w:val="0"/>
        <w:tabs>
          <w:tab w:val="left" w:pos="567"/>
        </w:tabs>
        <w:autoSpaceDE w:val="0"/>
        <w:spacing w:before="120" w:after="120"/>
        <w:jc w:val="both"/>
        <w:rPr>
          <w:b/>
          <w:sz w:val="24"/>
          <w:szCs w:val="24"/>
        </w:rPr>
      </w:pPr>
    </w:p>
    <w:p w14:paraId="36A33965" w14:textId="224E1F77" w:rsidR="00822FF1" w:rsidRPr="002D2168" w:rsidRDefault="00822FF1" w:rsidP="00822FF1">
      <w:pPr>
        <w:widowControl w:val="0"/>
        <w:tabs>
          <w:tab w:val="left" w:pos="567"/>
        </w:tabs>
        <w:autoSpaceDE w:val="0"/>
        <w:spacing w:before="120" w:after="120"/>
        <w:jc w:val="both"/>
        <w:rPr>
          <w:sz w:val="24"/>
          <w:szCs w:val="24"/>
        </w:rPr>
      </w:pPr>
      <w:r w:rsidRPr="00CD1C6A">
        <w:rPr>
          <w:b/>
          <w:sz w:val="24"/>
          <w:szCs w:val="24"/>
        </w:rPr>
        <w:t>8.2.1.</w:t>
      </w:r>
      <w:r w:rsidRPr="00CD1C6A">
        <w:rPr>
          <w:sz w:val="24"/>
          <w:szCs w:val="24"/>
        </w:rPr>
        <w:t xml:space="preserve"> Por meio do plano de trabalho, a OSC selecionada deverá apresentar o detalhamento da proposta submetida e aprovada no processo de seleção, com todos os pormenores exigidos pela legislação (em especial o art. 22 da Lei nº 13.019, de 2014, e o art. 40 do Decreto nº 13.996/2021), observado o </w:t>
      </w:r>
      <w:r w:rsidRPr="002D2168">
        <w:rPr>
          <w:sz w:val="24"/>
          <w:szCs w:val="24"/>
        </w:rPr>
        <w:t xml:space="preserve">Anexo IV – Modelo de Plano de Trabalho.   </w:t>
      </w:r>
    </w:p>
    <w:p w14:paraId="2EDDA2B2" w14:textId="77777777" w:rsidR="00822FF1" w:rsidRPr="00BB05D8" w:rsidRDefault="00822FF1" w:rsidP="00822FF1">
      <w:pPr>
        <w:widowControl w:val="0"/>
        <w:tabs>
          <w:tab w:val="left" w:pos="567"/>
        </w:tabs>
        <w:autoSpaceDE w:val="0"/>
        <w:spacing w:before="120" w:after="120"/>
        <w:jc w:val="both"/>
        <w:rPr>
          <w:b/>
        </w:rPr>
      </w:pPr>
    </w:p>
    <w:p w14:paraId="07B759B0" w14:textId="77777777" w:rsidR="00822FF1" w:rsidRPr="00686DBF" w:rsidRDefault="00822FF1" w:rsidP="00822FF1">
      <w:pPr>
        <w:widowControl w:val="0"/>
        <w:tabs>
          <w:tab w:val="left" w:pos="567"/>
        </w:tabs>
        <w:autoSpaceDE w:val="0"/>
        <w:spacing w:before="120" w:after="120"/>
        <w:jc w:val="both"/>
        <w:rPr>
          <w:sz w:val="24"/>
          <w:szCs w:val="24"/>
        </w:rPr>
      </w:pPr>
      <w:r w:rsidRPr="00686DBF">
        <w:rPr>
          <w:b/>
          <w:sz w:val="24"/>
          <w:szCs w:val="24"/>
        </w:rPr>
        <w:t>8.2.2.</w:t>
      </w:r>
      <w:r w:rsidRPr="00686DBF">
        <w:rPr>
          <w:sz w:val="24"/>
          <w:szCs w:val="24"/>
        </w:rPr>
        <w:t xml:space="preserve"> O plano de trabalho deverá conter, no mínimo, os seguintes elementos: </w:t>
      </w:r>
    </w:p>
    <w:p w14:paraId="1FF8724E" w14:textId="77777777" w:rsidR="00822FF1" w:rsidRPr="00686DBF" w:rsidRDefault="00822FF1" w:rsidP="00822FF1">
      <w:pPr>
        <w:tabs>
          <w:tab w:val="left" w:pos="851"/>
        </w:tabs>
        <w:spacing w:before="120" w:after="120"/>
        <w:ind w:firstLine="567"/>
        <w:contextualSpacing/>
        <w:jc w:val="both"/>
        <w:rPr>
          <w:sz w:val="24"/>
          <w:szCs w:val="24"/>
        </w:rPr>
      </w:pPr>
      <w:r w:rsidRPr="00686DBF">
        <w:rPr>
          <w:sz w:val="24"/>
          <w:szCs w:val="24"/>
        </w:rPr>
        <w:t xml:space="preserve">a) </w:t>
      </w:r>
      <w:r w:rsidRPr="00686DBF">
        <w:rPr>
          <w:sz w:val="24"/>
          <w:szCs w:val="24"/>
        </w:rPr>
        <w:tab/>
        <w:t>a descrição da realidade objeto da parceria, devendo ser demonstrado o nexo com a atividade ou o projeto e com as metas a serem atingidas;</w:t>
      </w:r>
    </w:p>
    <w:p w14:paraId="1945EB1C" w14:textId="77777777" w:rsidR="00822FF1" w:rsidRPr="00686DBF" w:rsidRDefault="00822FF1" w:rsidP="00822FF1">
      <w:pPr>
        <w:tabs>
          <w:tab w:val="left" w:pos="851"/>
        </w:tabs>
        <w:spacing w:before="120" w:after="120"/>
        <w:ind w:firstLine="567"/>
        <w:contextualSpacing/>
        <w:jc w:val="both"/>
        <w:rPr>
          <w:sz w:val="24"/>
          <w:szCs w:val="24"/>
        </w:rPr>
      </w:pPr>
      <w:r w:rsidRPr="00686DBF">
        <w:rPr>
          <w:sz w:val="24"/>
          <w:szCs w:val="24"/>
        </w:rPr>
        <w:t xml:space="preserve">b) </w:t>
      </w:r>
      <w:r w:rsidRPr="00686DBF">
        <w:rPr>
          <w:sz w:val="24"/>
          <w:szCs w:val="24"/>
        </w:rPr>
        <w:tab/>
        <w:t>a forma de execução das ações, indicando, quando cabível, as que demandarão atuação em rede;</w:t>
      </w:r>
    </w:p>
    <w:p w14:paraId="2A5963AB" w14:textId="77777777" w:rsidR="00822FF1" w:rsidRPr="00686DBF" w:rsidRDefault="00822FF1" w:rsidP="00822FF1">
      <w:pPr>
        <w:tabs>
          <w:tab w:val="left" w:pos="851"/>
        </w:tabs>
        <w:spacing w:before="120" w:after="120"/>
        <w:ind w:firstLine="567"/>
        <w:contextualSpacing/>
        <w:jc w:val="both"/>
        <w:rPr>
          <w:sz w:val="24"/>
          <w:szCs w:val="24"/>
        </w:rPr>
      </w:pPr>
      <w:r w:rsidRPr="00686DBF">
        <w:rPr>
          <w:sz w:val="24"/>
          <w:szCs w:val="24"/>
        </w:rPr>
        <w:t xml:space="preserve">c) </w:t>
      </w:r>
      <w:r w:rsidRPr="00686DBF">
        <w:rPr>
          <w:sz w:val="24"/>
          <w:szCs w:val="24"/>
        </w:rPr>
        <w:tab/>
        <w:t xml:space="preserve">a descrição de metas quantitativas e mensuráveis a serem atingidas; </w:t>
      </w:r>
    </w:p>
    <w:p w14:paraId="42517070" w14:textId="77777777" w:rsidR="00822FF1" w:rsidRPr="00686DBF" w:rsidRDefault="00822FF1" w:rsidP="00822FF1">
      <w:pPr>
        <w:tabs>
          <w:tab w:val="left" w:pos="851"/>
        </w:tabs>
        <w:spacing w:before="120" w:after="120"/>
        <w:ind w:firstLine="567"/>
        <w:contextualSpacing/>
        <w:jc w:val="both"/>
        <w:rPr>
          <w:sz w:val="24"/>
          <w:szCs w:val="24"/>
        </w:rPr>
      </w:pPr>
      <w:r w:rsidRPr="00686DBF">
        <w:rPr>
          <w:sz w:val="24"/>
          <w:szCs w:val="24"/>
        </w:rPr>
        <w:t xml:space="preserve">d) </w:t>
      </w:r>
      <w:r w:rsidRPr="00686DBF">
        <w:rPr>
          <w:sz w:val="24"/>
          <w:szCs w:val="24"/>
        </w:rPr>
        <w:tab/>
        <w:t>a definição dos indicadores, documentos e outros meios a serem utilizados para a aferição do cumprimento das metas;</w:t>
      </w:r>
    </w:p>
    <w:p w14:paraId="49533FF2" w14:textId="77777777" w:rsidR="00822FF1" w:rsidRPr="00686DBF" w:rsidRDefault="00822FF1" w:rsidP="00822FF1">
      <w:pPr>
        <w:tabs>
          <w:tab w:val="left" w:pos="851"/>
        </w:tabs>
        <w:spacing w:before="120" w:after="120"/>
        <w:ind w:firstLine="567"/>
        <w:contextualSpacing/>
        <w:jc w:val="both"/>
        <w:rPr>
          <w:sz w:val="24"/>
          <w:szCs w:val="24"/>
        </w:rPr>
      </w:pPr>
      <w:r w:rsidRPr="00686DBF">
        <w:rPr>
          <w:sz w:val="24"/>
          <w:szCs w:val="24"/>
        </w:rPr>
        <w:lastRenderedPageBreak/>
        <w:t xml:space="preserve">e) </w:t>
      </w:r>
      <w:r w:rsidRPr="00686DBF">
        <w:rPr>
          <w:sz w:val="24"/>
          <w:szCs w:val="24"/>
        </w:rPr>
        <w:tab/>
        <w:t>a previsão de receitas e a estimativa de despesas a serem realizadas na execução das ações, incluindo os encargos sociais e trabalhistas e a discriminação dos custos diretos e indiretos necessários à execução do objeto;</w:t>
      </w:r>
    </w:p>
    <w:p w14:paraId="19C8F6CA" w14:textId="77777777" w:rsidR="00822FF1" w:rsidRPr="00686DBF" w:rsidRDefault="00822FF1" w:rsidP="00822FF1">
      <w:pPr>
        <w:widowControl w:val="0"/>
        <w:tabs>
          <w:tab w:val="left" w:pos="851"/>
        </w:tabs>
        <w:autoSpaceDE w:val="0"/>
        <w:spacing w:before="120" w:after="120"/>
        <w:ind w:firstLine="567"/>
        <w:contextualSpacing/>
        <w:jc w:val="both"/>
        <w:rPr>
          <w:sz w:val="24"/>
          <w:szCs w:val="24"/>
        </w:rPr>
      </w:pPr>
      <w:r w:rsidRPr="00686DBF">
        <w:rPr>
          <w:sz w:val="24"/>
          <w:szCs w:val="24"/>
        </w:rPr>
        <w:t xml:space="preserve">f) </w:t>
      </w:r>
      <w:r w:rsidRPr="00686DBF">
        <w:rPr>
          <w:sz w:val="24"/>
          <w:szCs w:val="24"/>
        </w:rPr>
        <w:tab/>
        <w:t>os valores a serem repassados mediante cronograma de desembolso; e</w:t>
      </w:r>
    </w:p>
    <w:p w14:paraId="4DB06EFC" w14:textId="77777777" w:rsidR="00822FF1" w:rsidRPr="00686DBF" w:rsidRDefault="00822FF1" w:rsidP="00822FF1">
      <w:pPr>
        <w:widowControl w:val="0"/>
        <w:tabs>
          <w:tab w:val="left" w:pos="851"/>
        </w:tabs>
        <w:autoSpaceDE w:val="0"/>
        <w:spacing w:before="120" w:after="120"/>
        <w:ind w:firstLine="567"/>
        <w:contextualSpacing/>
        <w:jc w:val="both"/>
        <w:rPr>
          <w:sz w:val="24"/>
          <w:szCs w:val="24"/>
        </w:rPr>
      </w:pPr>
      <w:r w:rsidRPr="00686DBF">
        <w:rPr>
          <w:sz w:val="24"/>
          <w:szCs w:val="24"/>
        </w:rPr>
        <w:t xml:space="preserve">g) </w:t>
      </w:r>
      <w:r w:rsidRPr="00686DBF">
        <w:rPr>
          <w:sz w:val="24"/>
          <w:szCs w:val="24"/>
        </w:rPr>
        <w:tab/>
        <w:t>as ações que demandarão pagamento em espécie, quando for o caso (art. 64 do Decreto nº 13.996/2021)</w:t>
      </w:r>
    </w:p>
    <w:p w14:paraId="049E9DF4" w14:textId="77777777" w:rsidR="00822FF1" w:rsidRPr="00686DBF" w:rsidRDefault="00822FF1" w:rsidP="00822FF1">
      <w:pPr>
        <w:widowControl w:val="0"/>
        <w:tabs>
          <w:tab w:val="left" w:pos="567"/>
        </w:tabs>
        <w:autoSpaceDE w:val="0"/>
        <w:spacing w:before="120" w:after="120"/>
        <w:contextualSpacing/>
        <w:jc w:val="both"/>
        <w:rPr>
          <w:sz w:val="24"/>
          <w:szCs w:val="24"/>
        </w:rPr>
      </w:pPr>
    </w:p>
    <w:p w14:paraId="541E5C67" w14:textId="53E290B3" w:rsidR="00822FF1" w:rsidRDefault="00822FF1" w:rsidP="00822FF1">
      <w:pPr>
        <w:widowControl w:val="0"/>
        <w:tabs>
          <w:tab w:val="left" w:pos="567"/>
        </w:tabs>
        <w:autoSpaceDE w:val="0"/>
        <w:spacing w:before="120" w:after="120"/>
        <w:jc w:val="both"/>
        <w:rPr>
          <w:sz w:val="24"/>
          <w:szCs w:val="24"/>
        </w:rPr>
      </w:pPr>
      <w:r w:rsidRPr="00686DBF">
        <w:rPr>
          <w:b/>
          <w:sz w:val="24"/>
          <w:szCs w:val="24"/>
        </w:rPr>
        <w:t>8.2.3.</w:t>
      </w:r>
      <w:r w:rsidRPr="00686DBF">
        <w:rPr>
          <w:sz w:val="24"/>
          <w:szCs w:val="24"/>
        </w:rPr>
        <w:t xml:space="preserve">  A previsão de receitas e despesas de que trata a alínea “e” do item anterior deverá incluir os elementos indicativos da mensuração da compatibilidade dos custos apresentados com os preços praticados no mercado ou com outras parcerias da mesma natureza, tais como cotações, tabelas de preços de associações profissionais, publicações especializadas ou quaisquer outras fontes de informação disponíveis ao público (§1º do </w:t>
      </w:r>
      <w:bookmarkStart w:id="8" w:name="_Hlk74768087"/>
      <w:r w:rsidRPr="00686DBF">
        <w:rPr>
          <w:sz w:val="24"/>
          <w:szCs w:val="24"/>
        </w:rPr>
        <w:t>art. 40 do Decreto nº 13.996/2021</w:t>
      </w:r>
      <w:bookmarkEnd w:id="8"/>
      <w:r w:rsidRPr="00686DBF">
        <w:rPr>
          <w:sz w:val="24"/>
          <w:szCs w:val="24"/>
        </w:rPr>
        <w:t>)</w:t>
      </w:r>
      <w:r w:rsidR="00D706DC">
        <w:rPr>
          <w:sz w:val="24"/>
          <w:szCs w:val="24"/>
        </w:rPr>
        <w:t xml:space="preserve"> a ser avalizado em conjunto das proposituras (Lei 13.019/14). </w:t>
      </w:r>
    </w:p>
    <w:p w14:paraId="35D60E7A" w14:textId="77777777" w:rsidR="00D706DC" w:rsidRPr="00686DBF" w:rsidRDefault="00D706DC" w:rsidP="00822FF1">
      <w:pPr>
        <w:widowControl w:val="0"/>
        <w:tabs>
          <w:tab w:val="left" w:pos="567"/>
        </w:tabs>
        <w:autoSpaceDE w:val="0"/>
        <w:spacing w:before="120" w:after="120"/>
        <w:jc w:val="both"/>
        <w:rPr>
          <w:sz w:val="24"/>
          <w:szCs w:val="24"/>
        </w:rPr>
      </w:pPr>
    </w:p>
    <w:p w14:paraId="2BCBAF30" w14:textId="77777777" w:rsidR="00822FF1" w:rsidRPr="00686DBF" w:rsidRDefault="00822FF1" w:rsidP="00822FF1">
      <w:pPr>
        <w:tabs>
          <w:tab w:val="left" w:pos="567"/>
        </w:tabs>
        <w:spacing w:before="120" w:after="120"/>
        <w:jc w:val="both"/>
        <w:rPr>
          <w:sz w:val="24"/>
          <w:szCs w:val="24"/>
        </w:rPr>
      </w:pPr>
      <w:r w:rsidRPr="00686DBF">
        <w:rPr>
          <w:b/>
          <w:sz w:val="24"/>
          <w:szCs w:val="24"/>
        </w:rPr>
        <w:t>8.2.4.</w:t>
      </w:r>
      <w:r w:rsidRPr="00686DBF">
        <w:rPr>
          <w:sz w:val="24"/>
          <w:szCs w:val="24"/>
        </w:rPr>
        <w:t xml:space="preserve"> Além da apresentação do plano de trabalho, a OSC selecionada, no mesmo prazo acima de 15 (quinze) dias corridos, deverá comprovar o cumprimento dos requisitos previstos no </w:t>
      </w:r>
      <w:hyperlink r:id="rId10" w:anchor="art2i" w:history="1">
        <w:r w:rsidRPr="00686DBF">
          <w:rPr>
            <w:sz w:val="24"/>
            <w:szCs w:val="24"/>
          </w:rPr>
          <w:t xml:space="preserve">inciso I do </w:t>
        </w:r>
        <w:r w:rsidRPr="00686DBF">
          <w:rPr>
            <w:b/>
            <w:sz w:val="24"/>
            <w:szCs w:val="24"/>
          </w:rPr>
          <w:t>caput</w:t>
        </w:r>
        <w:r w:rsidRPr="00686DBF">
          <w:rPr>
            <w:sz w:val="24"/>
            <w:szCs w:val="24"/>
          </w:rPr>
          <w:t xml:space="preserve"> do art. 2º</w:t>
        </w:r>
      </w:hyperlink>
      <w:r w:rsidRPr="00686DBF">
        <w:rPr>
          <w:sz w:val="24"/>
          <w:szCs w:val="24"/>
        </w:rPr>
        <w:t xml:space="preserve">, nos </w:t>
      </w:r>
      <w:hyperlink r:id="rId11" w:anchor="art33i" w:history="1">
        <w:r w:rsidRPr="00686DBF">
          <w:rPr>
            <w:sz w:val="24"/>
            <w:szCs w:val="24"/>
          </w:rPr>
          <w:t xml:space="preserve">incisos I a V do </w:t>
        </w:r>
        <w:r w:rsidRPr="00686DBF">
          <w:rPr>
            <w:b/>
            <w:sz w:val="24"/>
            <w:szCs w:val="24"/>
          </w:rPr>
          <w:t>caput</w:t>
        </w:r>
        <w:r w:rsidRPr="00686DBF">
          <w:rPr>
            <w:sz w:val="24"/>
            <w:szCs w:val="24"/>
          </w:rPr>
          <w:t xml:space="preserve"> do art. 33</w:t>
        </w:r>
      </w:hyperlink>
      <w:r w:rsidRPr="00686DBF">
        <w:rPr>
          <w:sz w:val="24"/>
          <w:szCs w:val="24"/>
        </w:rPr>
        <w:t xml:space="preserve"> e nos </w:t>
      </w:r>
      <w:hyperlink r:id="rId12" w:anchor="art34ii" w:history="1">
        <w:r w:rsidRPr="00686DBF">
          <w:rPr>
            <w:sz w:val="24"/>
            <w:szCs w:val="24"/>
          </w:rPr>
          <w:t xml:space="preserve">incisos II a VII do </w:t>
        </w:r>
        <w:r w:rsidRPr="00686DBF">
          <w:rPr>
            <w:b/>
            <w:sz w:val="24"/>
            <w:szCs w:val="24"/>
          </w:rPr>
          <w:t>caput</w:t>
        </w:r>
        <w:r w:rsidRPr="00686DBF">
          <w:rPr>
            <w:sz w:val="24"/>
            <w:szCs w:val="24"/>
          </w:rPr>
          <w:t xml:space="preserve"> do art. 34 da Lei nº 13.019, de 2014</w:t>
        </w:r>
      </w:hyperlink>
      <w:r w:rsidRPr="00686DBF">
        <w:rPr>
          <w:sz w:val="24"/>
          <w:szCs w:val="24"/>
        </w:rPr>
        <w:t xml:space="preserve">, e a não ocorrência de hipóteses que incorram nas vedações de que trata o </w:t>
      </w:r>
      <w:hyperlink r:id="rId13" w:anchor="art39" w:history="1">
        <w:r w:rsidRPr="00686DBF">
          <w:rPr>
            <w:sz w:val="24"/>
            <w:szCs w:val="24"/>
          </w:rPr>
          <w:t>art. 39 da referida Lei</w:t>
        </w:r>
      </w:hyperlink>
      <w:r w:rsidRPr="00686DBF">
        <w:rPr>
          <w:sz w:val="24"/>
          <w:szCs w:val="24"/>
        </w:rPr>
        <w:t>, que serão verificados por meio da apresentação dos seguintes documentos:</w:t>
      </w:r>
    </w:p>
    <w:p w14:paraId="400CA120" w14:textId="77777777" w:rsidR="00822FF1" w:rsidRPr="00686DBF" w:rsidRDefault="00822FF1" w:rsidP="00822FF1">
      <w:pPr>
        <w:tabs>
          <w:tab w:val="left" w:pos="1276"/>
        </w:tabs>
        <w:spacing w:before="120" w:after="120"/>
        <w:ind w:firstLine="709"/>
        <w:jc w:val="both"/>
        <w:rPr>
          <w:sz w:val="24"/>
          <w:szCs w:val="24"/>
        </w:rPr>
      </w:pPr>
      <w:r w:rsidRPr="00686DBF">
        <w:rPr>
          <w:sz w:val="24"/>
          <w:szCs w:val="24"/>
        </w:rPr>
        <w:t xml:space="preserve">I - </w:t>
      </w:r>
      <w:r w:rsidRPr="00686DBF">
        <w:rPr>
          <w:sz w:val="24"/>
          <w:szCs w:val="24"/>
        </w:rPr>
        <w:tab/>
        <w:t xml:space="preserve">cópia do estatuto registrado e suas alterações, em conformidade com as exigências previstas no </w:t>
      </w:r>
      <w:hyperlink r:id="rId14" w:anchor="art33" w:history="1">
        <w:r w:rsidRPr="00686DBF">
          <w:rPr>
            <w:sz w:val="24"/>
            <w:szCs w:val="24"/>
          </w:rPr>
          <w:t>art. 33 da Lei nº 13.019, de 2014</w:t>
        </w:r>
      </w:hyperlink>
      <w:r w:rsidRPr="00686DBF">
        <w:rPr>
          <w:sz w:val="24"/>
          <w:szCs w:val="24"/>
        </w:rPr>
        <w:t>, constando normas de organização interna que prevejam expressamente:</w:t>
      </w:r>
    </w:p>
    <w:p w14:paraId="3F8E168D" w14:textId="77777777" w:rsidR="00822FF1" w:rsidRPr="00686DBF" w:rsidRDefault="00822FF1" w:rsidP="00822FF1">
      <w:pPr>
        <w:tabs>
          <w:tab w:val="left" w:pos="1276"/>
        </w:tabs>
        <w:spacing w:before="120" w:after="120"/>
        <w:ind w:firstLine="709"/>
        <w:jc w:val="both"/>
        <w:rPr>
          <w:sz w:val="24"/>
          <w:szCs w:val="24"/>
        </w:rPr>
      </w:pPr>
      <w:r w:rsidRPr="00686DBF">
        <w:rPr>
          <w:sz w:val="24"/>
          <w:szCs w:val="24"/>
        </w:rPr>
        <w:t>a) objetivos voltados à promoção de atividades e finalidades de relevância pública e social;</w:t>
      </w:r>
    </w:p>
    <w:p w14:paraId="4903F577" w14:textId="77777777" w:rsidR="00822FF1" w:rsidRPr="00686DBF" w:rsidRDefault="00822FF1" w:rsidP="00822FF1">
      <w:pPr>
        <w:tabs>
          <w:tab w:val="left" w:pos="1276"/>
        </w:tabs>
        <w:spacing w:before="120" w:after="120"/>
        <w:ind w:firstLine="709"/>
        <w:jc w:val="both"/>
        <w:rPr>
          <w:sz w:val="24"/>
          <w:szCs w:val="24"/>
        </w:rPr>
      </w:pPr>
      <w:r w:rsidRPr="00686DBF">
        <w:rPr>
          <w:sz w:val="24"/>
          <w:szCs w:val="24"/>
        </w:rPr>
        <w:t>b) que, em caso de dissolução da entidade, o respectivo patrimônio líquido seja transferido a outra pessoa jurídica de igual natureza que preencha os requisitos deste Decreto e cujo objeto social seja, preferencialmente, o mesmo da entidade extinta; e</w:t>
      </w:r>
    </w:p>
    <w:p w14:paraId="37ECB2B1" w14:textId="77777777" w:rsidR="00822FF1" w:rsidRPr="00686DBF" w:rsidRDefault="00822FF1" w:rsidP="00822FF1">
      <w:pPr>
        <w:tabs>
          <w:tab w:val="left" w:pos="1276"/>
        </w:tabs>
        <w:spacing w:before="120" w:after="120"/>
        <w:ind w:firstLine="709"/>
        <w:jc w:val="both"/>
        <w:rPr>
          <w:sz w:val="24"/>
          <w:szCs w:val="24"/>
        </w:rPr>
      </w:pPr>
      <w:r w:rsidRPr="00686DBF">
        <w:rPr>
          <w:sz w:val="24"/>
          <w:szCs w:val="24"/>
        </w:rPr>
        <w:t>c) escrituração de acordo com os princípios fundamentais de contabilidade e com as Normas Brasileiras de Contabilidade.</w:t>
      </w:r>
    </w:p>
    <w:p w14:paraId="0E900FB0" w14:textId="77777777" w:rsidR="00822FF1" w:rsidRPr="00686DBF" w:rsidRDefault="00822FF1" w:rsidP="00822FF1">
      <w:pPr>
        <w:tabs>
          <w:tab w:val="left" w:pos="1276"/>
        </w:tabs>
        <w:spacing w:before="120" w:after="120"/>
        <w:ind w:firstLine="709"/>
        <w:jc w:val="both"/>
        <w:rPr>
          <w:sz w:val="24"/>
          <w:szCs w:val="24"/>
        </w:rPr>
      </w:pPr>
      <w:r w:rsidRPr="00686DBF">
        <w:rPr>
          <w:sz w:val="24"/>
          <w:szCs w:val="24"/>
        </w:rPr>
        <w:t xml:space="preserve">II - </w:t>
      </w:r>
      <w:proofErr w:type="gramStart"/>
      <w:r w:rsidRPr="00686DBF">
        <w:rPr>
          <w:sz w:val="24"/>
          <w:szCs w:val="24"/>
        </w:rPr>
        <w:t>comprovante</w:t>
      </w:r>
      <w:proofErr w:type="gramEnd"/>
      <w:r w:rsidRPr="00686DBF">
        <w:rPr>
          <w:sz w:val="24"/>
          <w:szCs w:val="24"/>
        </w:rPr>
        <w:t xml:space="preserve"> de inscrição no Cadastro Nacional da Pessoa Jurídica - CNPJ, emitido no sítio eletrônico oficial da Secretaria da Receita Municipal do Brasil, para demonstrar que a OSC existe há, no mínimo, três anos com cadastro ativo;</w:t>
      </w:r>
    </w:p>
    <w:p w14:paraId="47B68F2E" w14:textId="77777777" w:rsidR="00822FF1" w:rsidRPr="00686DBF" w:rsidRDefault="00822FF1" w:rsidP="00822FF1">
      <w:pPr>
        <w:tabs>
          <w:tab w:val="left" w:pos="1276"/>
        </w:tabs>
        <w:spacing w:before="120" w:after="120"/>
        <w:ind w:firstLine="709"/>
        <w:contextualSpacing/>
        <w:jc w:val="both"/>
        <w:rPr>
          <w:sz w:val="24"/>
          <w:szCs w:val="24"/>
        </w:rPr>
      </w:pPr>
      <w:r w:rsidRPr="00686DBF">
        <w:rPr>
          <w:sz w:val="24"/>
          <w:szCs w:val="24"/>
        </w:rPr>
        <w:t xml:space="preserve">III - </w:t>
      </w:r>
      <w:r w:rsidRPr="00686DBF">
        <w:rPr>
          <w:sz w:val="24"/>
          <w:szCs w:val="24"/>
        </w:rPr>
        <w:tab/>
        <w:t>comprovantes de experiência prévia na realização do objeto da parceria ou de objeto de natureza semelhante de, no mínimo, um ano de capacidade técnica e operacional, podendo ser admitidos, sem prejuízo de outros:</w:t>
      </w:r>
    </w:p>
    <w:p w14:paraId="419FB30C" w14:textId="77777777" w:rsidR="00822FF1" w:rsidRPr="00686DBF" w:rsidRDefault="00822FF1" w:rsidP="00822FF1">
      <w:pPr>
        <w:tabs>
          <w:tab w:val="left" w:pos="1276"/>
        </w:tabs>
        <w:spacing w:before="120" w:after="120"/>
        <w:ind w:firstLine="709"/>
        <w:contextualSpacing/>
        <w:jc w:val="both"/>
        <w:rPr>
          <w:sz w:val="24"/>
          <w:szCs w:val="24"/>
        </w:rPr>
      </w:pPr>
      <w:r w:rsidRPr="00686DBF">
        <w:rPr>
          <w:sz w:val="24"/>
          <w:szCs w:val="24"/>
        </w:rPr>
        <w:t xml:space="preserve">a) </w:t>
      </w:r>
      <w:r w:rsidRPr="00686DBF">
        <w:rPr>
          <w:sz w:val="24"/>
          <w:szCs w:val="24"/>
        </w:rPr>
        <w:tab/>
        <w:t>instrumentos de parceria firmados com órgãos e entidades da administração pública, organismos internacionais, empresas ou outras organizações da sociedade civil;</w:t>
      </w:r>
    </w:p>
    <w:p w14:paraId="26A4BD4F" w14:textId="77777777" w:rsidR="00822FF1" w:rsidRPr="00686DBF" w:rsidRDefault="00822FF1" w:rsidP="00822FF1">
      <w:pPr>
        <w:tabs>
          <w:tab w:val="left" w:pos="1276"/>
        </w:tabs>
        <w:spacing w:before="120" w:after="120"/>
        <w:ind w:firstLine="709"/>
        <w:contextualSpacing/>
        <w:jc w:val="both"/>
        <w:rPr>
          <w:sz w:val="24"/>
          <w:szCs w:val="24"/>
        </w:rPr>
      </w:pPr>
      <w:r w:rsidRPr="00686DBF">
        <w:rPr>
          <w:sz w:val="24"/>
          <w:szCs w:val="24"/>
        </w:rPr>
        <w:t xml:space="preserve">b) </w:t>
      </w:r>
      <w:r w:rsidRPr="00686DBF">
        <w:rPr>
          <w:sz w:val="24"/>
          <w:szCs w:val="24"/>
        </w:rPr>
        <w:tab/>
        <w:t>relatórios de atividades com comprovação das ações desenvolvidas;</w:t>
      </w:r>
    </w:p>
    <w:p w14:paraId="18FF5366" w14:textId="77777777" w:rsidR="00822FF1" w:rsidRPr="00686DBF" w:rsidRDefault="00822FF1" w:rsidP="00822FF1">
      <w:pPr>
        <w:tabs>
          <w:tab w:val="left" w:pos="1276"/>
        </w:tabs>
        <w:spacing w:before="120" w:after="120"/>
        <w:ind w:firstLine="709"/>
        <w:contextualSpacing/>
        <w:jc w:val="both"/>
        <w:rPr>
          <w:sz w:val="24"/>
          <w:szCs w:val="24"/>
        </w:rPr>
      </w:pPr>
      <w:r w:rsidRPr="00686DBF">
        <w:rPr>
          <w:sz w:val="24"/>
          <w:szCs w:val="24"/>
        </w:rPr>
        <w:lastRenderedPageBreak/>
        <w:t xml:space="preserve">c) </w:t>
      </w:r>
      <w:r w:rsidRPr="00686DBF">
        <w:rPr>
          <w:sz w:val="24"/>
          <w:szCs w:val="24"/>
        </w:rPr>
        <w:tab/>
        <w:t>publicações, pesquisas e outras formas de produção de conhecimento realizadas pela OSC ou a respeito dela;</w:t>
      </w:r>
    </w:p>
    <w:p w14:paraId="162F1F6A" w14:textId="77777777" w:rsidR="00822FF1" w:rsidRPr="00686DBF" w:rsidRDefault="00822FF1" w:rsidP="00822FF1">
      <w:pPr>
        <w:tabs>
          <w:tab w:val="left" w:pos="1276"/>
        </w:tabs>
        <w:spacing w:before="120" w:after="120"/>
        <w:ind w:firstLine="709"/>
        <w:contextualSpacing/>
        <w:jc w:val="both"/>
        <w:rPr>
          <w:sz w:val="24"/>
          <w:szCs w:val="24"/>
        </w:rPr>
      </w:pPr>
      <w:r w:rsidRPr="00686DBF">
        <w:rPr>
          <w:sz w:val="24"/>
          <w:szCs w:val="24"/>
        </w:rPr>
        <w:t xml:space="preserve">d) </w:t>
      </w:r>
      <w:r w:rsidRPr="00686DBF">
        <w:rPr>
          <w:sz w:val="24"/>
          <w:szCs w:val="24"/>
        </w:rPr>
        <w:tab/>
        <w:t>currículos profissionais de integrantes da OSC, sejam dirigentes, conselheiros, associados, cooperados, empregados, entre outros;</w:t>
      </w:r>
    </w:p>
    <w:p w14:paraId="28D4D131" w14:textId="77777777" w:rsidR="00822FF1" w:rsidRPr="00686DBF" w:rsidRDefault="00822FF1" w:rsidP="00822FF1">
      <w:pPr>
        <w:tabs>
          <w:tab w:val="left" w:pos="1276"/>
        </w:tabs>
        <w:spacing w:before="120" w:after="120"/>
        <w:ind w:firstLine="709"/>
        <w:contextualSpacing/>
        <w:jc w:val="both"/>
        <w:rPr>
          <w:sz w:val="24"/>
          <w:szCs w:val="24"/>
        </w:rPr>
      </w:pPr>
      <w:r w:rsidRPr="00686DBF">
        <w:rPr>
          <w:sz w:val="24"/>
          <w:szCs w:val="24"/>
        </w:rPr>
        <w:t xml:space="preserve">e) </w:t>
      </w:r>
      <w:r w:rsidRPr="00686DBF">
        <w:rPr>
          <w:sz w:val="24"/>
          <w:szCs w:val="24"/>
        </w:rPr>
        <w:tab/>
        <w:t>declarações de experiência prévia e de capacidade técnica no desenvolvimento de atividades ou projetos relacionados ao objeto da parceria ou de natureza semelhante, emitidas por órgãos públicos, instituições de ensino, redes, organizações da sociedade civil, movimentos sociais, empresas públicas ou privadas, conselhos, comissões ou comitês de políticas públicas; ou</w:t>
      </w:r>
    </w:p>
    <w:p w14:paraId="076A1AAC" w14:textId="77777777" w:rsidR="00822FF1" w:rsidRPr="00686DBF" w:rsidRDefault="00822FF1" w:rsidP="00822FF1">
      <w:pPr>
        <w:tabs>
          <w:tab w:val="left" w:pos="1276"/>
        </w:tabs>
        <w:spacing w:before="120" w:after="120"/>
        <w:ind w:firstLine="709"/>
        <w:contextualSpacing/>
        <w:jc w:val="both"/>
        <w:rPr>
          <w:sz w:val="24"/>
          <w:szCs w:val="24"/>
        </w:rPr>
      </w:pPr>
      <w:r w:rsidRPr="00686DBF">
        <w:rPr>
          <w:sz w:val="24"/>
          <w:szCs w:val="24"/>
        </w:rPr>
        <w:t xml:space="preserve">f) </w:t>
      </w:r>
      <w:r w:rsidRPr="00686DBF">
        <w:rPr>
          <w:sz w:val="24"/>
          <w:szCs w:val="24"/>
        </w:rPr>
        <w:tab/>
        <w:t>prêmios de relevância recebidos no País ou no exterior pela OSC;</w:t>
      </w:r>
    </w:p>
    <w:p w14:paraId="0C8DF21C" w14:textId="77777777" w:rsidR="00822FF1" w:rsidRPr="00686DBF" w:rsidRDefault="00822FF1" w:rsidP="00822FF1">
      <w:pPr>
        <w:spacing w:before="120" w:after="120"/>
        <w:ind w:firstLine="527"/>
        <w:contextualSpacing/>
        <w:jc w:val="both"/>
        <w:rPr>
          <w:sz w:val="24"/>
          <w:szCs w:val="24"/>
        </w:rPr>
      </w:pPr>
    </w:p>
    <w:p w14:paraId="3C8DC36F" w14:textId="77777777" w:rsidR="00822FF1" w:rsidRPr="00686DBF" w:rsidRDefault="00822FF1" w:rsidP="00822FF1">
      <w:pPr>
        <w:tabs>
          <w:tab w:val="left" w:pos="1276"/>
        </w:tabs>
        <w:spacing w:before="120" w:after="120"/>
        <w:ind w:firstLine="709"/>
        <w:jc w:val="both"/>
        <w:rPr>
          <w:sz w:val="24"/>
          <w:szCs w:val="24"/>
        </w:rPr>
      </w:pPr>
      <w:r w:rsidRPr="00686DBF">
        <w:rPr>
          <w:sz w:val="24"/>
          <w:szCs w:val="24"/>
        </w:rPr>
        <w:t xml:space="preserve">IV - </w:t>
      </w:r>
      <w:r w:rsidRPr="00686DBF">
        <w:rPr>
          <w:sz w:val="24"/>
          <w:szCs w:val="24"/>
        </w:rPr>
        <w:tab/>
        <w:t xml:space="preserve">Certidão de Regularidade Relativa a Créditos Tributários Federais e à Dívida Ativa da União e Certidão de Regularidade dos Tributos Municipais da sede da organização da sociedade civil; </w:t>
      </w:r>
    </w:p>
    <w:p w14:paraId="258F5A0F" w14:textId="77777777" w:rsidR="00822FF1" w:rsidRPr="00686DBF" w:rsidRDefault="00822FF1" w:rsidP="00822FF1">
      <w:pPr>
        <w:tabs>
          <w:tab w:val="left" w:pos="1276"/>
        </w:tabs>
        <w:spacing w:before="120" w:after="120"/>
        <w:ind w:firstLine="709"/>
        <w:jc w:val="both"/>
        <w:rPr>
          <w:sz w:val="24"/>
          <w:szCs w:val="24"/>
        </w:rPr>
      </w:pPr>
      <w:r w:rsidRPr="00686DBF">
        <w:rPr>
          <w:sz w:val="24"/>
          <w:szCs w:val="24"/>
        </w:rPr>
        <w:t xml:space="preserve">V - </w:t>
      </w:r>
      <w:r w:rsidRPr="00686DBF">
        <w:rPr>
          <w:sz w:val="24"/>
          <w:szCs w:val="24"/>
        </w:rPr>
        <w:tab/>
        <w:t>Certificado de Regularidade do Fundo de Garantia do Tempo de Serviço - CRF/FGTS;</w:t>
      </w:r>
    </w:p>
    <w:p w14:paraId="077EB809" w14:textId="77777777" w:rsidR="00822FF1" w:rsidRPr="00686DBF" w:rsidRDefault="00822FF1" w:rsidP="00822FF1">
      <w:pPr>
        <w:tabs>
          <w:tab w:val="left" w:pos="1276"/>
        </w:tabs>
        <w:spacing w:before="120" w:after="120"/>
        <w:ind w:firstLine="709"/>
        <w:jc w:val="both"/>
        <w:rPr>
          <w:sz w:val="24"/>
          <w:szCs w:val="24"/>
        </w:rPr>
      </w:pPr>
      <w:r w:rsidRPr="00686DBF">
        <w:rPr>
          <w:sz w:val="24"/>
          <w:szCs w:val="24"/>
        </w:rPr>
        <w:t xml:space="preserve">VI - </w:t>
      </w:r>
      <w:r w:rsidRPr="00686DBF">
        <w:rPr>
          <w:sz w:val="24"/>
          <w:szCs w:val="24"/>
        </w:rPr>
        <w:tab/>
        <w:t>Certidão Negativa de Débitos Trabalhistas - CNDT;</w:t>
      </w:r>
    </w:p>
    <w:p w14:paraId="067A0742" w14:textId="127510D9" w:rsidR="009A3CB4" w:rsidRPr="00686DBF" w:rsidRDefault="00822FF1" w:rsidP="009A3CB4">
      <w:pPr>
        <w:tabs>
          <w:tab w:val="left" w:pos="1276"/>
        </w:tabs>
        <w:spacing w:before="120" w:after="120"/>
        <w:ind w:firstLine="709"/>
        <w:jc w:val="both"/>
        <w:rPr>
          <w:sz w:val="24"/>
          <w:szCs w:val="24"/>
        </w:rPr>
      </w:pPr>
      <w:r w:rsidRPr="00686DBF">
        <w:rPr>
          <w:sz w:val="24"/>
          <w:szCs w:val="24"/>
        </w:rPr>
        <w:t xml:space="preserve">VII - </w:t>
      </w:r>
      <w:r w:rsidRPr="00686DBF">
        <w:rPr>
          <w:sz w:val="24"/>
          <w:szCs w:val="24"/>
        </w:rPr>
        <w:tab/>
        <w:t xml:space="preserve">relação nominal atualizada dos dirigentes da OSC, conforme o estatuto, com endereço, telefone, endereço de correio eletrônico, número e órgão expedidor da carteira de identidade e número de registro no Cadastro de Pessoas Físicas - CPF de cada um deles, conforme </w:t>
      </w:r>
      <w:r w:rsidRPr="002D2168">
        <w:rPr>
          <w:i/>
          <w:sz w:val="24"/>
          <w:szCs w:val="24"/>
        </w:rPr>
        <w:t>Anexo III – Declaração do</w:t>
      </w:r>
      <w:r w:rsidRPr="002D2168">
        <w:rPr>
          <w:sz w:val="24"/>
          <w:szCs w:val="24"/>
        </w:rPr>
        <w:t xml:space="preserve"> </w:t>
      </w:r>
      <w:r w:rsidRPr="002D2168">
        <w:rPr>
          <w:i/>
          <w:sz w:val="24"/>
          <w:szCs w:val="24"/>
        </w:rPr>
        <w:t>art. 40 do Decreto nº 13.996/2021, e Relação dos Dirigentes da Entidade</w:t>
      </w:r>
      <w:r w:rsidRPr="00686DBF">
        <w:rPr>
          <w:sz w:val="24"/>
          <w:szCs w:val="24"/>
        </w:rPr>
        <w:t>;</w:t>
      </w:r>
    </w:p>
    <w:p w14:paraId="3DFD7E13" w14:textId="77777777" w:rsidR="00822FF1" w:rsidRPr="00686DBF" w:rsidRDefault="00822FF1" w:rsidP="00822FF1">
      <w:pPr>
        <w:tabs>
          <w:tab w:val="left" w:pos="1276"/>
        </w:tabs>
        <w:spacing w:before="120" w:after="120"/>
        <w:ind w:firstLine="709"/>
        <w:jc w:val="both"/>
        <w:rPr>
          <w:sz w:val="24"/>
          <w:szCs w:val="24"/>
        </w:rPr>
      </w:pPr>
      <w:r w:rsidRPr="00686DBF">
        <w:rPr>
          <w:sz w:val="24"/>
          <w:szCs w:val="24"/>
        </w:rPr>
        <w:t xml:space="preserve">VIII - </w:t>
      </w:r>
      <w:r w:rsidRPr="00686DBF">
        <w:rPr>
          <w:sz w:val="24"/>
          <w:szCs w:val="24"/>
        </w:rPr>
        <w:tab/>
        <w:t>cópia de documento que comprove que a OSC funciona no endereço por ela declarado, como conta de consumo ou contrato de locação;</w:t>
      </w:r>
    </w:p>
    <w:p w14:paraId="40DA7FEF" w14:textId="77777777" w:rsidR="00822FF1" w:rsidRPr="002D2168" w:rsidRDefault="00822FF1" w:rsidP="00822FF1">
      <w:pPr>
        <w:widowControl w:val="0"/>
        <w:tabs>
          <w:tab w:val="left" w:pos="993"/>
          <w:tab w:val="left" w:pos="1276"/>
        </w:tabs>
        <w:autoSpaceDE w:val="0"/>
        <w:spacing w:before="120" w:after="120"/>
        <w:ind w:firstLine="709"/>
        <w:jc w:val="both"/>
        <w:rPr>
          <w:i/>
          <w:sz w:val="24"/>
          <w:szCs w:val="24"/>
        </w:rPr>
      </w:pPr>
      <w:r w:rsidRPr="00686DBF">
        <w:rPr>
          <w:sz w:val="24"/>
          <w:szCs w:val="24"/>
        </w:rPr>
        <w:t xml:space="preserve">IX - </w:t>
      </w:r>
      <w:r w:rsidRPr="00686DBF">
        <w:rPr>
          <w:sz w:val="24"/>
          <w:szCs w:val="24"/>
        </w:rPr>
        <w:tab/>
        <w:t xml:space="preserve">declaração do representante legal da OSC com informação de que a organização e seus dirigentes não incorrem em quaisquer das vedações previstas no </w:t>
      </w:r>
      <w:hyperlink r:id="rId15" w:anchor="art39" w:history="1">
        <w:r w:rsidRPr="00686DBF">
          <w:rPr>
            <w:sz w:val="24"/>
            <w:szCs w:val="24"/>
          </w:rPr>
          <w:t>art. 39 da Lei nº 13.019, de 2014</w:t>
        </w:r>
      </w:hyperlink>
      <w:r w:rsidRPr="00686DBF">
        <w:rPr>
          <w:sz w:val="24"/>
          <w:szCs w:val="24"/>
        </w:rPr>
        <w:t xml:space="preserve">, as quais deverão estar descritas no documento, conforme modelo no </w:t>
      </w:r>
      <w:r w:rsidRPr="002D2168">
        <w:rPr>
          <w:i/>
          <w:sz w:val="24"/>
          <w:szCs w:val="24"/>
        </w:rPr>
        <w:t>Anexo VI – Declaração da Não Ocorrência de Impedimentos;</w:t>
      </w:r>
    </w:p>
    <w:p w14:paraId="196AD648" w14:textId="77777777" w:rsidR="00822FF1" w:rsidRPr="002D2168" w:rsidRDefault="00822FF1" w:rsidP="00822FF1">
      <w:pPr>
        <w:tabs>
          <w:tab w:val="left" w:pos="1276"/>
        </w:tabs>
        <w:spacing w:before="120" w:after="120"/>
        <w:ind w:firstLine="709"/>
        <w:jc w:val="both"/>
        <w:rPr>
          <w:sz w:val="24"/>
          <w:szCs w:val="24"/>
        </w:rPr>
      </w:pPr>
      <w:r w:rsidRPr="00686DBF">
        <w:rPr>
          <w:sz w:val="24"/>
          <w:szCs w:val="24"/>
        </w:rPr>
        <w:t xml:space="preserve">X - </w:t>
      </w:r>
      <w:r w:rsidRPr="00686DBF">
        <w:rPr>
          <w:sz w:val="24"/>
          <w:szCs w:val="24"/>
        </w:rPr>
        <w:tab/>
      </w:r>
      <w:proofErr w:type="gramStart"/>
      <w:r w:rsidRPr="00686DBF">
        <w:rPr>
          <w:sz w:val="24"/>
          <w:szCs w:val="24"/>
        </w:rPr>
        <w:t>declaração</w:t>
      </w:r>
      <w:proofErr w:type="gramEnd"/>
      <w:r w:rsidRPr="00686DBF">
        <w:rPr>
          <w:sz w:val="24"/>
          <w:szCs w:val="24"/>
        </w:rPr>
        <w:t xml:space="preserve"> do representante legal da OSC sobre a existência de instalações e outras condições materiais da organização ou sobre a previsão de contratar ou adquirir com recursos da parceria, conforme </w:t>
      </w:r>
      <w:r w:rsidRPr="002D2168">
        <w:rPr>
          <w:i/>
          <w:sz w:val="24"/>
          <w:szCs w:val="24"/>
        </w:rPr>
        <w:t>Anexo II – Declaração sobre Instalações e Condições Materiais</w:t>
      </w:r>
      <w:r w:rsidRPr="002D2168">
        <w:rPr>
          <w:sz w:val="24"/>
          <w:szCs w:val="24"/>
        </w:rPr>
        <w:t xml:space="preserve">; </w:t>
      </w:r>
    </w:p>
    <w:p w14:paraId="32AB558F" w14:textId="77777777" w:rsidR="00822FF1" w:rsidRPr="002D2168" w:rsidRDefault="00822FF1" w:rsidP="00822FF1">
      <w:pPr>
        <w:tabs>
          <w:tab w:val="left" w:pos="1276"/>
        </w:tabs>
        <w:spacing w:before="120" w:after="120"/>
        <w:ind w:firstLine="709"/>
        <w:jc w:val="both"/>
        <w:rPr>
          <w:bCs/>
          <w:sz w:val="24"/>
          <w:szCs w:val="24"/>
        </w:rPr>
      </w:pPr>
      <w:r w:rsidRPr="002D2168">
        <w:rPr>
          <w:sz w:val="24"/>
          <w:szCs w:val="24"/>
        </w:rPr>
        <w:t xml:space="preserve">XI- </w:t>
      </w:r>
      <w:r w:rsidRPr="002D2168">
        <w:rPr>
          <w:sz w:val="24"/>
          <w:szCs w:val="24"/>
        </w:rPr>
        <w:tab/>
        <w:t xml:space="preserve">declaração do representante legal da OSC de que trata o art. 42 do Decreto nº 13.996/2021, conforme </w:t>
      </w:r>
      <w:r w:rsidRPr="002D2168">
        <w:rPr>
          <w:i/>
          <w:sz w:val="24"/>
          <w:szCs w:val="24"/>
        </w:rPr>
        <w:t>Anexo III – Declaração do</w:t>
      </w:r>
      <w:r w:rsidRPr="002D2168">
        <w:rPr>
          <w:sz w:val="24"/>
          <w:szCs w:val="24"/>
        </w:rPr>
        <w:t xml:space="preserve"> </w:t>
      </w:r>
      <w:bookmarkStart w:id="9" w:name="_Hlk74768199"/>
      <w:r w:rsidRPr="002D2168">
        <w:rPr>
          <w:i/>
          <w:sz w:val="24"/>
          <w:szCs w:val="24"/>
        </w:rPr>
        <w:t>art. 42 do Decreto nº 13.996/2021</w:t>
      </w:r>
      <w:bookmarkEnd w:id="9"/>
      <w:r w:rsidRPr="002D2168">
        <w:rPr>
          <w:i/>
          <w:sz w:val="24"/>
          <w:szCs w:val="24"/>
        </w:rPr>
        <w:t>, e Relação dos Dirigentes da Entidade</w:t>
      </w:r>
      <w:r w:rsidRPr="002D2168">
        <w:rPr>
          <w:sz w:val="24"/>
          <w:szCs w:val="24"/>
        </w:rPr>
        <w:t>;</w:t>
      </w:r>
      <w:r w:rsidRPr="002D2168">
        <w:rPr>
          <w:bCs/>
          <w:sz w:val="24"/>
          <w:szCs w:val="24"/>
        </w:rPr>
        <w:t xml:space="preserve"> e</w:t>
      </w:r>
    </w:p>
    <w:p w14:paraId="71FE1AC6" w14:textId="77777777" w:rsidR="00822FF1" w:rsidRPr="002D2168" w:rsidRDefault="00822FF1" w:rsidP="00822FF1">
      <w:pPr>
        <w:tabs>
          <w:tab w:val="left" w:pos="1276"/>
        </w:tabs>
        <w:spacing w:before="120" w:after="120"/>
        <w:ind w:firstLine="709"/>
        <w:jc w:val="both"/>
        <w:rPr>
          <w:sz w:val="24"/>
          <w:szCs w:val="24"/>
        </w:rPr>
      </w:pPr>
      <w:r w:rsidRPr="002D2168">
        <w:rPr>
          <w:bCs/>
          <w:sz w:val="24"/>
          <w:szCs w:val="24"/>
        </w:rPr>
        <w:t xml:space="preserve">XII- </w:t>
      </w:r>
      <w:r w:rsidRPr="002D2168">
        <w:rPr>
          <w:bCs/>
          <w:sz w:val="24"/>
          <w:szCs w:val="24"/>
        </w:rPr>
        <w:tab/>
        <w:t xml:space="preserve">declaração de contrapartida em bens e serviços, quando couber, conforme </w:t>
      </w:r>
      <w:r w:rsidRPr="002D2168">
        <w:rPr>
          <w:i/>
          <w:sz w:val="24"/>
          <w:szCs w:val="24"/>
        </w:rPr>
        <w:t>Anexo VIII – Declaração de Contrapartida</w:t>
      </w:r>
      <w:r w:rsidRPr="002D2168">
        <w:rPr>
          <w:sz w:val="24"/>
          <w:szCs w:val="24"/>
        </w:rPr>
        <w:t>; e</w:t>
      </w:r>
    </w:p>
    <w:p w14:paraId="3C56173D" w14:textId="77777777" w:rsidR="00822FF1" w:rsidRDefault="00822FF1" w:rsidP="00822FF1">
      <w:pPr>
        <w:tabs>
          <w:tab w:val="left" w:pos="1276"/>
        </w:tabs>
        <w:spacing w:before="120" w:after="120"/>
        <w:ind w:firstLine="709"/>
        <w:jc w:val="both"/>
        <w:rPr>
          <w:sz w:val="24"/>
          <w:szCs w:val="24"/>
        </w:rPr>
      </w:pPr>
      <w:r w:rsidRPr="00686DBF">
        <w:rPr>
          <w:sz w:val="24"/>
          <w:szCs w:val="24"/>
        </w:rPr>
        <w:t>XIII - certidões negativas de contas julgadas irregulares, emitidas pelo Tribunal de Contas da União – TCU e pelo Tribunal de Contas do Estado do Estado do Rio de Janeiro – TCE/RJ.</w:t>
      </w:r>
    </w:p>
    <w:p w14:paraId="0B4ADE62" w14:textId="0552DCEA" w:rsidR="009A3CB4" w:rsidRDefault="009A3CB4" w:rsidP="009A3CB4">
      <w:pPr>
        <w:suppressAutoHyphens/>
        <w:spacing w:before="120" w:after="120"/>
        <w:ind w:firstLine="709"/>
        <w:jc w:val="both"/>
        <w:rPr>
          <w:sz w:val="24"/>
          <w:szCs w:val="24"/>
        </w:rPr>
      </w:pPr>
      <w:r>
        <w:rPr>
          <w:sz w:val="24"/>
          <w:szCs w:val="24"/>
        </w:rPr>
        <w:lastRenderedPageBreak/>
        <w:t>XIV – declaração de</w:t>
      </w:r>
      <w:r w:rsidRPr="006304B1">
        <w:rPr>
          <w:sz w:val="24"/>
          <w:szCs w:val="24"/>
        </w:rPr>
        <w:t xml:space="preserve"> registro e/ou inscrição regular e atualizada e em vigor perante o CMDCA</w:t>
      </w:r>
      <w:r>
        <w:rPr>
          <w:sz w:val="24"/>
          <w:szCs w:val="24"/>
        </w:rPr>
        <w:t xml:space="preserve"> de Niterói</w:t>
      </w:r>
      <w:r w:rsidRPr="006304B1">
        <w:rPr>
          <w:sz w:val="24"/>
          <w:szCs w:val="24"/>
        </w:rPr>
        <w:t>, em conformidade com os artigos 90 e 91 da Lei Federal n°. 8.069/1990, cujas atividades e finalidades específicas sejam voltadas ao atendimento à criança e ao adolescente</w:t>
      </w:r>
      <w:r>
        <w:rPr>
          <w:sz w:val="24"/>
          <w:szCs w:val="24"/>
        </w:rPr>
        <w:t>;</w:t>
      </w:r>
    </w:p>
    <w:p w14:paraId="72B4C9BB" w14:textId="5241FCCA" w:rsidR="009A3CB4" w:rsidRPr="00686DBF" w:rsidRDefault="009A3CB4" w:rsidP="00822FF1">
      <w:pPr>
        <w:tabs>
          <w:tab w:val="left" w:pos="1276"/>
        </w:tabs>
        <w:spacing w:before="120" w:after="120"/>
        <w:ind w:firstLine="709"/>
        <w:jc w:val="both"/>
        <w:rPr>
          <w:sz w:val="24"/>
          <w:szCs w:val="24"/>
        </w:rPr>
      </w:pPr>
    </w:p>
    <w:p w14:paraId="4DC65BFF" w14:textId="77777777" w:rsidR="00822FF1" w:rsidRPr="00686DBF" w:rsidRDefault="00822FF1" w:rsidP="00822FF1">
      <w:pPr>
        <w:spacing w:before="120" w:after="120"/>
        <w:jc w:val="both"/>
        <w:rPr>
          <w:sz w:val="24"/>
          <w:szCs w:val="24"/>
        </w:rPr>
      </w:pPr>
      <w:r w:rsidRPr="00686DBF">
        <w:rPr>
          <w:b/>
          <w:sz w:val="24"/>
          <w:szCs w:val="24"/>
        </w:rPr>
        <w:t>8.2.5.</w:t>
      </w:r>
      <w:r w:rsidRPr="00686DBF">
        <w:rPr>
          <w:sz w:val="24"/>
          <w:szCs w:val="24"/>
        </w:rPr>
        <w:t xml:space="preserve"> Serão consideradas regulares as certidões positivas com efeito de negativas, no caso das certidões previstas nos incisos IV, V e VI logo acima.</w:t>
      </w:r>
    </w:p>
    <w:p w14:paraId="4DC42180" w14:textId="77777777" w:rsidR="00822FF1" w:rsidRPr="00686DBF" w:rsidRDefault="00822FF1" w:rsidP="00822FF1">
      <w:pPr>
        <w:spacing w:before="120" w:after="120"/>
        <w:jc w:val="both"/>
        <w:rPr>
          <w:sz w:val="24"/>
          <w:szCs w:val="24"/>
        </w:rPr>
      </w:pPr>
      <w:r w:rsidRPr="00686DBF">
        <w:rPr>
          <w:b/>
          <w:sz w:val="24"/>
          <w:szCs w:val="24"/>
        </w:rPr>
        <w:t>8.2.6.</w:t>
      </w:r>
      <w:r w:rsidRPr="00686DBF">
        <w:rPr>
          <w:sz w:val="24"/>
          <w:szCs w:val="24"/>
        </w:rPr>
        <w:t xml:space="preserve"> A critério da OSC, os documentos previstos nos incisos IV e V logo acima poderão ser substituídos pelo extrato emitido pelo Serviço Auxiliar de Informações para Transferências Voluntárias - </w:t>
      </w:r>
      <w:proofErr w:type="spellStart"/>
      <w:r w:rsidRPr="00686DBF">
        <w:rPr>
          <w:sz w:val="24"/>
          <w:szCs w:val="24"/>
        </w:rPr>
        <w:t>Cauc</w:t>
      </w:r>
      <w:proofErr w:type="spellEnd"/>
      <w:r w:rsidRPr="00686DBF">
        <w:rPr>
          <w:sz w:val="24"/>
          <w:szCs w:val="24"/>
        </w:rPr>
        <w:t>, quando disponibilizados pela Secretaria do Tesouro Nacional do Ministério da Fazenda (art. 40, §3º, do Decreto nº 13.996/2021). </w:t>
      </w:r>
    </w:p>
    <w:p w14:paraId="7845F97F" w14:textId="77777777" w:rsidR="00822FF1" w:rsidRPr="00686DBF" w:rsidRDefault="00822FF1" w:rsidP="00822FF1">
      <w:pPr>
        <w:spacing w:before="120" w:after="120"/>
        <w:jc w:val="both"/>
        <w:rPr>
          <w:sz w:val="24"/>
          <w:szCs w:val="24"/>
        </w:rPr>
      </w:pPr>
      <w:r w:rsidRPr="00686DBF">
        <w:rPr>
          <w:b/>
          <w:sz w:val="24"/>
          <w:szCs w:val="24"/>
        </w:rPr>
        <w:t>8.2.7.</w:t>
      </w:r>
      <w:r w:rsidRPr="00686DBF">
        <w:rPr>
          <w:sz w:val="24"/>
          <w:szCs w:val="24"/>
        </w:rPr>
        <w:t xml:space="preserve"> As </w:t>
      </w:r>
      <w:proofErr w:type="spellStart"/>
      <w:r w:rsidRPr="00686DBF">
        <w:rPr>
          <w:sz w:val="24"/>
          <w:szCs w:val="24"/>
        </w:rPr>
        <w:t>OSCs</w:t>
      </w:r>
      <w:proofErr w:type="spellEnd"/>
      <w:r w:rsidRPr="00686DBF">
        <w:rPr>
          <w:sz w:val="24"/>
          <w:szCs w:val="24"/>
        </w:rPr>
        <w:t xml:space="preserve"> ficarão dispensadas de reapresentar as certidões previstas nos incisos IV, V e VI logo acima que estiverem vencidas no momento da análise, desde que estejam disponíveis eletronicamente (art. 41, §4º, </w:t>
      </w:r>
      <w:bookmarkStart w:id="10" w:name="_Hlk74768511"/>
      <w:r w:rsidRPr="00686DBF">
        <w:rPr>
          <w:sz w:val="24"/>
          <w:szCs w:val="24"/>
        </w:rPr>
        <w:t>do Decreto nº 13.996/2021</w:t>
      </w:r>
      <w:bookmarkEnd w:id="10"/>
      <w:r w:rsidRPr="00686DBF">
        <w:rPr>
          <w:sz w:val="24"/>
          <w:szCs w:val="24"/>
        </w:rPr>
        <w:t>). </w:t>
      </w:r>
    </w:p>
    <w:p w14:paraId="2F8180B6" w14:textId="77777777" w:rsidR="00822FF1" w:rsidRDefault="00822FF1" w:rsidP="00822FF1">
      <w:pPr>
        <w:spacing w:before="120" w:after="120"/>
        <w:jc w:val="both"/>
        <w:rPr>
          <w:i/>
          <w:sz w:val="24"/>
          <w:szCs w:val="24"/>
        </w:rPr>
      </w:pPr>
      <w:r w:rsidRPr="006619F5">
        <w:rPr>
          <w:b/>
          <w:i/>
          <w:sz w:val="24"/>
          <w:szCs w:val="24"/>
        </w:rPr>
        <w:t xml:space="preserve">8.2.8. </w:t>
      </w:r>
      <w:r w:rsidRPr="006619F5">
        <w:rPr>
          <w:i/>
          <w:sz w:val="24"/>
          <w:szCs w:val="24"/>
        </w:rPr>
        <w:t>No caso da atuação em rede, nos termos do art. 51 do Decreto nº 13.996/2021, a OSC “celebrante” deverá comprovar também o cumprimento dos requisitos previstos no </w:t>
      </w:r>
      <w:hyperlink r:id="rId16" w:anchor="art35a" w:history="1">
        <w:r w:rsidRPr="006619F5">
          <w:rPr>
            <w:i/>
            <w:sz w:val="24"/>
            <w:szCs w:val="24"/>
          </w:rPr>
          <w:t>art. 35-A da Lei nº 13.019, de 2014</w:t>
        </w:r>
      </w:hyperlink>
      <w:r w:rsidRPr="006619F5">
        <w:rPr>
          <w:i/>
          <w:sz w:val="24"/>
          <w:szCs w:val="24"/>
        </w:rPr>
        <w:t>, a serem verificados por meio da apresentação dos seguintes documentos:</w:t>
      </w:r>
    </w:p>
    <w:p w14:paraId="16339E76" w14:textId="77777777" w:rsidR="00822FF1" w:rsidRPr="00686DBF" w:rsidRDefault="00822FF1" w:rsidP="00965B45">
      <w:pPr>
        <w:pStyle w:val="Nivel01"/>
        <w:numPr>
          <w:ilvl w:val="0"/>
          <w:numId w:val="0"/>
        </w:numPr>
        <w:tabs>
          <w:tab w:val="left" w:pos="851"/>
        </w:tabs>
        <w:spacing w:before="120"/>
        <w:ind w:left="927"/>
        <w:rPr>
          <w:rFonts w:ascii="Times New Roman" w:hAnsi="Times New Roman"/>
          <w:i/>
          <w:color w:val="auto"/>
          <w:sz w:val="24"/>
          <w:szCs w:val="24"/>
          <w:lang w:eastAsia="ar-SA"/>
        </w:rPr>
      </w:pPr>
      <w:r w:rsidRPr="00686DBF">
        <w:rPr>
          <w:rFonts w:ascii="Times New Roman" w:hAnsi="Times New Roman"/>
          <w:i/>
          <w:color w:val="auto"/>
          <w:sz w:val="24"/>
          <w:szCs w:val="24"/>
          <w:lang w:eastAsia="ar-SA"/>
        </w:rPr>
        <w:t xml:space="preserve">I - </w:t>
      </w:r>
      <w:proofErr w:type="gramStart"/>
      <w:r w:rsidRPr="00686DBF">
        <w:rPr>
          <w:rFonts w:ascii="Times New Roman" w:hAnsi="Times New Roman"/>
          <w:i/>
          <w:color w:val="auto"/>
          <w:sz w:val="24"/>
          <w:szCs w:val="24"/>
          <w:lang w:eastAsia="ar-SA"/>
        </w:rPr>
        <w:t>comprovante</w:t>
      </w:r>
      <w:proofErr w:type="gramEnd"/>
      <w:r w:rsidRPr="00686DBF">
        <w:rPr>
          <w:rFonts w:ascii="Times New Roman" w:hAnsi="Times New Roman"/>
          <w:i/>
          <w:color w:val="auto"/>
          <w:sz w:val="24"/>
          <w:szCs w:val="24"/>
          <w:lang w:eastAsia="ar-SA"/>
        </w:rPr>
        <w:t xml:space="preserve"> de inscrição no CNPJ, emitido no sítio eletrônico oficial da Secretaria da Receita Municipal do Brasil, para demonstrar que a OSC “celebrante” existe há, no mínimo, cinco anos com cadastro ativo; e</w:t>
      </w:r>
    </w:p>
    <w:p w14:paraId="5552CE43" w14:textId="77777777" w:rsidR="00822FF1" w:rsidRPr="00686DBF" w:rsidRDefault="00822FF1" w:rsidP="00965B45">
      <w:pPr>
        <w:pStyle w:val="Nivel01"/>
        <w:numPr>
          <w:ilvl w:val="0"/>
          <w:numId w:val="0"/>
        </w:numPr>
        <w:tabs>
          <w:tab w:val="left" w:pos="851"/>
        </w:tabs>
        <w:spacing w:before="120"/>
        <w:ind w:left="927"/>
        <w:rPr>
          <w:rFonts w:ascii="Times New Roman" w:hAnsi="Times New Roman"/>
          <w:i/>
          <w:color w:val="auto"/>
          <w:sz w:val="24"/>
          <w:szCs w:val="24"/>
          <w:lang w:eastAsia="ar-SA"/>
        </w:rPr>
      </w:pPr>
      <w:r w:rsidRPr="00686DBF">
        <w:rPr>
          <w:rFonts w:ascii="Times New Roman" w:hAnsi="Times New Roman"/>
          <w:i/>
          <w:color w:val="auto"/>
          <w:sz w:val="24"/>
          <w:szCs w:val="24"/>
          <w:lang w:eastAsia="ar-SA"/>
        </w:rPr>
        <w:t>II -</w:t>
      </w:r>
      <w:r w:rsidR="00FD1D89">
        <w:rPr>
          <w:rFonts w:ascii="Times New Roman" w:hAnsi="Times New Roman"/>
          <w:i/>
          <w:color w:val="auto"/>
          <w:sz w:val="24"/>
          <w:szCs w:val="24"/>
          <w:lang w:eastAsia="ar-SA"/>
        </w:rPr>
        <w:t xml:space="preserve"> </w:t>
      </w:r>
      <w:proofErr w:type="gramStart"/>
      <w:r w:rsidRPr="00686DBF">
        <w:rPr>
          <w:rFonts w:ascii="Times New Roman" w:hAnsi="Times New Roman"/>
          <w:i/>
          <w:color w:val="auto"/>
          <w:sz w:val="24"/>
          <w:szCs w:val="24"/>
          <w:lang w:eastAsia="ar-SA"/>
        </w:rPr>
        <w:t>comprovantes</w:t>
      </w:r>
      <w:proofErr w:type="gramEnd"/>
      <w:r w:rsidRPr="00686DBF">
        <w:rPr>
          <w:rFonts w:ascii="Times New Roman" w:hAnsi="Times New Roman"/>
          <w:i/>
          <w:color w:val="auto"/>
          <w:sz w:val="24"/>
          <w:szCs w:val="24"/>
          <w:lang w:eastAsia="ar-SA"/>
        </w:rPr>
        <w:t xml:space="preserve"> de capacidade técnica e operacional para supervisionar e orientar a rede, sendo admitidos:</w:t>
      </w:r>
    </w:p>
    <w:p w14:paraId="64BFBF6C" w14:textId="77777777" w:rsidR="00822FF1" w:rsidRPr="00686DBF" w:rsidRDefault="00822FF1" w:rsidP="00965B45">
      <w:pPr>
        <w:pStyle w:val="Nivel01"/>
        <w:numPr>
          <w:ilvl w:val="0"/>
          <w:numId w:val="0"/>
        </w:numPr>
        <w:tabs>
          <w:tab w:val="left" w:pos="851"/>
        </w:tabs>
        <w:spacing w:before="120"/>
        <w:ind w:left="927"/>
        <w:rPr>
          <w:rFonts w:ascii="Times New Roman" w:hAnsi="Times New Roman"/>
          <w:i/>
          <w:color w:val="auto"/>
          <w:sz w:val="24"/>
          <w:szCs w:val="24"/>
          <w:lang w:eastAsia="ar-SA"/>
        </w:rPr>
      </w:pPr>
      <w:r w:rsidRPr="00686DBF">
        <w:rPr>
          <w:rFonts w:ascii="Times New Roman" w:hAnsi="Times New Roman"/>
          <w:i/>
          <w:color w:val="auto"/>
          <w:sz w:val="24"/>
          <w:szCs w:val="24"/>
          <w:lang w:eastAsia="ar-SA"/>
        </w:rPr>
        <w:t>a) declarações de organizações da sociedade civil que componham a rede de que a celebrante participe ou tenha participado;</w:t>
      </w:r>
    </w:p>
    <w:p w14:paraId="2B1F7F55" w14:textId="77777777" w:rsidR="00822FF1" w:rsidRPr="00686DBF" w:rsidRDefault="00822FF1" w:rsidP="00965B45">
      <w:pPr>
        <w:pStyle w:val="Nivel01"/>
        <w:numPr>
          <w:ilvl w:val="0"/>
          <w:numId w:val="0"/>
        </w:numPr>
        <w:tabs>
          <w:tab w:val="left" w:pos="851"/>
        </w:tabs>
        <w:spacing w:before="120"/>
        <w:ind w:left="927"/>
        <w:rPr>
          <w:rFonts w:ascii="Times New Roman" w:hAnsi="Times New Roman"/>
          <w:i/>
          <w:color w:val="auto"/>
          <w:sz w:val="24"/>
          <w:szCs w:val="24"/>
          <w:lang w:eastAsia="ar-SA"/>
        </w:rPr>
      </w:pPr>
      <w:r w:rsidRPr="00686DBF">
        <w:rPr>
          <w:rFonts w:ascii="Times New Roman" w:hAnsi="Times New Roman"/>
          <w:i/>
          <w:color w:val="auto"/>
          <w:sz w:val="24"/>
          <w:szCs w:val="24"/>
          <w:lang w:eastAsia="ar-SA"/>
        </w:rPr>
        <w:t>b) cartas de princípios, registros de reuniões ou eventos e outros documentos públicos de redes de que a celebrante participe ou tenha participado; ou</w:t>
      </w:r>
    </w:p>
    <w:p w14:paraId="7264A556" w14:textId="77777777" w:rsidR="00822FF1" w:rsidRPr="00686DBF" w:rsidRDefault="00822FF1" w:rsidP="00965B45">
      <w:pPr>
        <w:pStyle w:val="Nivel01"/>
        <w:numPr>
          <w:ilvl w:val="0"/>
          <w:numId w:val="0"/>
        </w:numPr>
        <w:tabs>
          <w:tab w:val="left" w:pos="851"/>
        </w:tabs>
        <w:spacing w:before="120"/>
        <w:ind w:left="927"/>
        <w:rPr>
          <w:rFonts w:ascii="Times New Roman" w:hAnsi="Times New Roman"/>
          <w:color w:val="auto"/>
          <w:sz w:val="24"/>
          <w:szCs w:val="24"/>
          <w:lang w:eastAsia="ar-SA"/>
        </w:rPr>
      </w:pPr>
      <w:r w:rsidRPr="00686DBF">
        <w:rPr>
          <w:rFonts w:ascii="Times New Roman" w:hAnsi="Times New Roman"/>
          <w:i/>
          <w:color w:val="auto"/>
          <w:sz w:val="24"/>
          <w:szCs w:val="24"/>
          <w:lang w:eastAsia="ar-SA"/>
        </w:rPr>
        <w:t>c) relatórios de atividades com comprovação das ações desenvolvidas em rede de que a celebrante participe ou tenha participado.</w:t>
      </w:r>
    </w:p>
    <w:p w14:paraId="1A27BCB2" w14:textId="77777777" w:rsidR="00822FF1" w:rsidRDefault="00822FF1" w:rsidP="00822FF1">
      <w:pPr>
        <w:widowControl w:val="0"/>
        <w:autoSpaceDE w:val="0"/>
        <w:spacing w:before="120" w:after="120"/>
        <w:jc w:val="both"/>
        <w:rPr>
          <w:b/>
        </w:rPr>
      </w:pPr>
    </w:p>
    <w:p w14:paraId="017EB43C" w14:textId="66BB03AA" w:rsidR="00822FF1" w:rsidRPr="006619F5" w:rsidRDefault="00822FF1" w:rsidP="00822FF1">
      <w:pPr>
        <w:widowControl w:val="0"/>
        <w:autoSpaceDE w:val="0"/>
        <w:spacing w:before="120" w:after="120"/>
        <w:jc w:val="both"/>
        <w:rPr>
          <w:sz w:val="24"/>
          <w:szCs w:val="24"/>
        </w:rPr>
      </w:pPr>
      <w:r w:rsidRPr="006619F5">
        <w:rPr>
          <w:b/>
          <w:sz w:val="24"/>
          <w:szCs w:val="24"/>
        </w:rPr>
        <w:t>8.2.9.</w:t>
      </w:r>
      <w:r w:rsidRPr="006619F5">
        <w:rPr>
          <w:sz w:val="24"/>
          <w:szCs w:val="24"/>
        </w:rPr>
        <w:tab/>
        <w:t xml:space="preserve">O plano de trabalho e os documentos comprobatórios do cumprimento dos </w:t>
      </w:r>
      <w:r w:rsidRPr="003D70B0">
        <w:rPr>
          <w:sz w:val="24"/>
          <w:szCs w:val="24"/>
        </w:rPr>
        <w:t xml:space="preserve">requisitos impostos nesta Etapa serão apresentados pela OSC selecionada, pelo e-mail </w:t>
      </w:r>
      <w:r w:rsidR="003D70B0" w:rsidRPr="003D70B0">
        <w:rPr>
          <w:sz w:val="24"/>
          <w:szCs w:val="24"/>
        </w:rPr>
        <w:t>chamamento.criancaeadolescente@gmail.com</w:t>
      </w:r>
      <w:r w:rsidRPr="003D70B0">
        <w:rPr>
          <w:sz w:val="24"/>
          <w:szCs w:val="24"/>
        </w:rPr>
        <w:t xml:space="preserve">, por via postal (SEDEX ou carta registrada com aviso de recebimento) ou pessoalmente no endereço informado no item 7.4.2 deste </w:t>
      </w:r>
      <w:r w:rsidR="006B7BF6" w:rsidRPr="003D70B0">
        <w:rPr>
          <w:color w:val="000000" w:themeColor="text1"/>
          <w:sz w:val="24"/>
          <w:szCs w:val="24"/>
        </w:rPr>
        <w:t>Edital</w:t>
      </w:r>
      <w:r w:rsidRPr="003D70B0">
        <w:rPr>
          <w:sz w:val="24"/>
          <w:szCs w:val="24"/>
        </w:rPr>
        <w:t>.</w:t>
      </w:r>
    </w:p>
    <w:p w14:paraId="4A0099D1" w14:textId="77777777" w:rsidR="00822FF1" w:rsidRPr="00686DBF" w:rsidRDefault="00822FF1" w:rsidP="00822FF1">
      <w:pPr>
        <w:tabs>
          <w:tab w:val="left" w:pos="709"/>
        </w:tabs>
        <w:spacing w:before="120" w:after="120"/>
        <w:jc w:val="both"/>
        <w:rPr>
          <w:sz w:val="24"/>
          <w:szCs w:val="24"/>
        </w:rPr>
      </w:pPr>
      <w:r w:rsidRPr="00686DBF">
        <w:rPr>
          <w:b/>
          <w:sz w:val="24"/>
          <w:szCs w:val="24"/>
        </w:rPr>
        <w:lastRenderedPageBreak/>
        <w:t xml:space="preserve">8.3. </w:t>
      </w:r>
      <w:r w:rsidRPr="00686DBF">
        <w:rPr>
          <w:b/>
          <w:sz w:val="24"/>
          <w:szCs w:val="24"/>
        </w:rPr>
        <w:tab/>
        <w:t xml:space="preserve">Etapa 2: </w:t>
      </w:r>
      <w:r w:rsidRPr="00686DBF">
        <w:rPr>
          <w:rFonts w:eastAsia="Calibri"/>
          <w:b/>
          <w:sz w:val="24"/>
          <w:szCs w:val="24"/>
          <w:lang w:eastAsia="en-US"/>
        </w:rPr>
        <w:t xml:space="preserve">Verificação do cumprimento dos requisitos </w:t>
      </w:r>
      <w:r w:rsidRPr="00686DBF">
        <w:rPr>
          <w:b/>
          <w:color w:val="000000"/>
          <w:sz w:val="24"/>
          <w:szCs w:val="24"/>
        </w:rPr>
        <w:t>para celebração da parceria e de que não incorre nos impedimentos (vedações) legais</w:t>
      </w:r>
      <w:r w:rsidRPr="00686DBF">
        <w:rPr>
          <w:b/>
          <w:sz w:val="24"/>
          <w:szCs w:val="24"/>
        </w:rPr>
        <w:t xml:space="preserve">. </w:t>
      </w:r>
      <w:r w:rsidRPr="00686DBF">
        <w:rPr>
          <w:rFonts w:eastAsia="Calibri"/>
          <w:b/>
          <w:sz w:val="24"/>
          <w:szCs w:val="24"/>
          <w:lang w:eastAsia="en-US"/>
        </w:rPr>
        <w:t>Análise do plano de trabalho</w:t>
      </w:r>
      <w:r w:rsidRPr="00686DBF">
        <w:rPr>
          <w:b/>
          <w:sz w:val="24"/>
          <w:szCs w:val="24"/>
        </w:rPr>
        <w:t xml:space="preserve">. </w:t>
      </w:r>
      <w:r w:rsidRPr="00686DBF">
        <w:rPr>
          <w:sz w:val="24"/>
          <w:szCs w:val="24"/>
        </w:rPr>
        <w:t xml:space="preserve">Esta etapa consiste no exame formal, a ser realizado pela administração pública, do atendimento, </w:t>
      </w:r>
      <w:r w:rsidRPr="00686DBF">
        <w:rPr>
          <w:color w:val="000000"/>
          <w:sz w:val="24"/>
          <w:szCs w:val="24"/>
        </w:rPr>
        <w:t xml:space="preserve">pela OSC selecionada, dos </w:t>
      </w:r>
      <w:r w:rsidRPr="00686DBF">
        <w:rPr>
          <w:sz w:val="24"/>
          <w:szCs w:val="24"/>
        </w:rPr>
        <w:t>requisitos para a celebração da parceria, de que não incorre nos impedimentos legais e cumprimento de demais exigências descritas na Etapa anterior. Esta Etapa 2 engloba, ainda, a análise do plano de trabalho.</w:t>
      </w:r>
    </w:p>
    <w:p w14:paraId="1419BBE6" w14:textId="77777777" w:rsidR="00822FF1" w:rsidRPr="00686DBF" w:rsidRDefault="00822FF1" w:rsidP="00822FF1">
      <w:pPr>
        <w:widowControl w:val="0"/>
        <w:tabs>
          <w:tab w:val="left" w:pos="567"/>
        </w:tabs>
        <w:autoSpaceDE w:val="0"/>
        <w:spacing w:before="120" w:after="120"/>
        <w:jc w:val="both"/>
        <w:rPr>
          <w:sz w:val="24"/>
          <w:szCs w:val="24"/>
        </w:rPr>
      </w:pPr>
      <w:r w:rsidRPr="00686DBF">
        <w:rPr>
          <w:b/>
          <w:sz w:val="24"/>
          <w:szCs w:val="24"/>
        </w:rPr>
        <w:t>8.3.1.</w:t>
      </w:r>
      <w:r w:rsidRPr="00686DBF">
        <w:rPr>
          <w:sz w:val="24"/>
          <w:szCs w:val="24"/>
        </w:rPr>
        <w:t xml:space="preserve"> No momento da verificação do cumprimento dos requisitos para a celebração de parcerias, a administração pública municipal deverá realizar consultas à relação de organizações da sociedade civil suspensas de contratar e licitar com a Administração Pública municipal, estadual e municipal, podendo consultar, ainda, caso disponibilizados para a administração pública municipal, o Cadastro de Entidades Privadas Sem Fins Lucrativos Impedidas - CEPIM, o Sistema de Convênios da administração pública federal - SICONV, o Cadastro Informativo de Créditos não Quitados do Setor Público Federal - Cadin, bem como os cadastros relativos ao julgamento de contas pelos Tribunais de Contas da União, do Estado e dos Municípios.</w:t>
      </w:r>
    </w:p>
    <w:p w14:paraId="3A4A1948" w14:textId="53810457" w:rsidR="00822FF1" w:rsidRPr="00686DBF" w:rsidRDefault="00822FF1" w:rsidP="00822FF1">
      <w:pPr>
        <w:widowControl w:val="0"/>
        <w:tabs>
          <w:tab w:val="left" w:pos="567"/>
        </w:tabs>
        <w:autoSpaceDE w:val="0"/>
        <w:spacing w:before="120" w:after="120"/>
        <w:jc w:val="both"/>
        <w:rPr>
          <w:color w:val="000000"/>
          <w:sz w:val="24"/>
          <w:szCs w:val="24"/>
        </w:rPr>
      </w:pPr>
      <w:r w:rsidRPr="00686DBF">
        <w:rPr>
          <w:b/>
          <w:color w:val="000000"/>
          <w:sz w:val="24"/>
          <w:szCs w:val="24"/>
        </w:rPr>
        <w:t>8.3.2.</w:t>
      </w:r>
      <w:r w:rsidRPr="00686DBF">
        <w:rPr>
          <w:color w:val="000000"/>
          <w:sz w:val="24"/>
          <w:szCs w:val="24"/>
        </w:rPr>
        <w:t xml:space="preserve"> Para fins de apuração do constante no inciso IV do caput do art. 39 da Lei nº 13.019, de 2014, o gestor da parceria verificará a existência de contas rejeitadas em âmbito municipal, estadual, distrital ou municipal que constem da plataforma eletrônica de que trata o art. 4º do </w:t>
      </w:r>
      <w:r w:rsidRPr="00686DBF">
        <w:rPr>
          <w:sz w:val="24"/>
          <w:szCs w:val="24"/>
        </w:rPr>
        <w:t>Decreto nº 13.996/2021</w:t>
      </w:r>
      <w:r w:rsidRPr="00686DBF">
        <w:rPr>
          <w:color w:val="000000"/>
          <w:sz w:val="24"/>
          <w:szCs w:val="24"/>
        </w:rPr>
        <w:t xml:space="preserve">, cujas informações preponderarão sobre aquelas constantes no documento a que se refere o inciso IX do item </w:t>
      </w:r>
      <w:r w:rsidRPr="00686DBF">
        <w:rPr>
          <w:sz w:val="24"/>
          <w:szCs w:val="24"/>
        </w:rPr>
        <w:t xml:space="preserve">8.2.4. deste </w:t>
      </w:r>
      <w:r w:rsidR="006B7BF6">
        <w:rPr>
          <w:color w:val="000000" w:themeColor="text1"/>
          <w:sz w:val="24"/>
          <w:szCs w:val="24"/>
        </w:rPr>
        <w:t>Edital</w:t>
      </w:r>
      <w:r w:rsidRPr="00686DBF">
        <w:rPr>
          <w:color w:val="000000"/>
          <w:sz w:val="24"/>
          <w:szCs w:val="24"/>
        </w:rPr>
        <w:t>, se houver.</w:t>
      </w:r>
    </w:p>
    <w:p w14:paraId="47B8B7DF" w14:textId="77777777" w:rsidR="00822FF1" w:rsidRPr="00686DBF" w:rsidRDefault="00822FF1" w:rsidP="00822FF1">
      <w:pPr>
        <w:widowControl w:val="0"/>
        <w:tabs>
          <w:tab w:val="left" w:pos="567"/>
        </w:tabs>
        <w:autoSpaceDE w:val="0"/>
        <w:spacing w:before="120" w:after="120"/>
        <w:jc w:val="both"/>
        <w:rPr>
          <w:b/>
          <w:bCs/>
          <w:sz w:val="24"/>
          <w:szCs w:val="24"/>
        </w:rPr>
      </w:pPr>
      <w:r w:rsidRPr="00686DBF">
        <w:rPr>
          <w:b/>
          <w:sz w:val="24"/>
          <w:szCs w:val="24"/>
        </w:rPr>
        <w:t>8.3.3.</w:t>
      </w:r>
      <w:r w:rsidRPr="00686DBF">
        <w:rPr>
          <w:sz w:val="24"/>
          <w:szCs w:val="24"/>
        </w:rPr>
        <w:t xml:space="preserve"> </w:t>
      </w:r>
      <w:r w:rsidRPr="00686DBF">
        <w:rPr>
          <w:color w:val="000000"/>
          <w:sz w:val="24"/>
          <w:szCs w:val="24"/>
        </w:rPr>
        <w:t>A</w:t>
      </w:r>
      <w:r w:rsidRPr="00686DBF">
        <w:rPr>
          <w:bCs/>
          <w:sz w:val="24"/>
          <w:szCs w:val="24"/>
        </w:rPr>
        <w:t xml:space="preserve"> administração pública examinará o plano de trabalho apresentado pela OSC selecionada ou, se for o caso, pela OSC </w:t>
      </w:r>
      <w:r w:rsidRPr="00686DBF">
        <w:rPr>
          <w:color w:val="000000"/>
          <w:sz w:val="24"/>
          <w:szCs w:val="24"/>
        </w:rPr>
        <w:t>imediatamente mais bem classificada</w:t>
      </w:r>
      <w:r w:rsidRPr="00686DBF">
        <w:rPr>
          <w:bCs/>
          <w:sz w:val="24"/>
          <w:szCs w:val="24"/>
        </w:rPr>
        <w:t xml:space="preserve"> que tenha sido convocada. </w:t>
      </w:r>
      <w:r w:rsidRPr="00686DBF">
        <w:rPr>
          <w:b/>
          <w:bCs/>
          <w:sz w:val="24"/>
          <w:szCs w:val="24"/>
        </w:rPr>
        <w:t xml:space="preserve"> </w:t>
      </w:r>
    </w:p>
    <w:p w14:paraId="1472C240" w14:textId="0E18E8D8" w:rsidR="00822FF1" w:rsidRPr="00686DBF" w:rsidRDefault="00822FF1" w:rsidP="00822FF1">
      <w:pPr>
        <w:widowControl w:val="0"/>
        <w:autoSpaceDE w:val="0"/>
        <w:spacing w:before="120" w:after="120"/>
        <w:jc w:val="both"/>
        <w:rPr>
          <w:sz w:val="24"/>
          <w:szCs w:val="24"/>
        </w:rPr>
      </w:pPr>
      <w:r w:rsidRPr="00686DBF">
        <w:rPr>
          <w:b/>
          <w:sz w:val="24"/>
          <w:szCs w:val="24"/>
        </w:rPr>
        <w:t>8.3.4.</w:t>
      </w:r>
      <w:r w:rsidRPr="00686DBF">
        <w:rPr>
          <w:sz w:val="24"/>
          <w:szCs w:val="24"/>
        </w:rPr>
        <w:t xml:space="preserve"> </w:t>
      </w:r>
      <w:r w:rsidRPr="00686DBF">
        <w:rPr>
          <w:color w:val="000000"/>
          <w:sz w:val="24"/>
          <w:szCs w:val="24"/>
        </w:rPr>
        <w:t xml:space="preserve">Somente será aprovado o plano de trabalho pormenorizado que estiver de acordo com as informações já apresentadas na proposta, observados os termos e as condições constantes neste </w:t>
      </w:r>
      <w:r w:rsidR="006B7BF6">
        <w:rPr>
          <w:color w:val="000000" w:themeColor="text1"/>
          <w:sz w:val="24"/>
          <w:szCs w:val="24"/>
        </w:rPr>
        <w:t>Edital</w:t>
      </w:r>
      <w:r w:rsidRPr="00686DBF">
        <w:rPr>
          <w:color w:val="000000"/>
          <w:sz w:val="24"/>
          <w:szCs w:val="24"/>
        </w:rPr>
        <w:t xml:space="preserve">. Para tanto, a administração pública municipal poderá solicitar a realização de ajustes no plano de trabalho, nos termos do §3º do art. 40 do </w:t>
      </w:r>
      <w:r w:rsidRPr="00686DBF">
        <w:rPr>
          <w:sz w:val="24"/>
          <w:szCs w:val="24"/>
        </w:rPr>
        <w:t>Decreto nº 13.996/2021.</w:t>
      </w:r>
    </w:p>
    <w:p w14:paraId="1192DBBB" w14:textId="77777777" w:rsidR="00822FF1" w:rsidRPr="00686DBF" w:rsidRDefault="00822FF1" w:rsidP="00822FF1">
      <w:pPr>
        <w:widowControl w:val="0"/>
        <w:autoSpaceDE w:val="0"/>
        <w:spacing w:before="120" w:after="120"/>
        <w:jc w:val="both"/>
        <w:rPr>
          <w:color w:val="000000"/>
          <w:sz w:val="24"/>
          <w:szCs w:val="24"/>
        </w:rPr>
      </w:pPr>
      <w:r w:rsidRPr="00686DBF">
        <w:rPr>
          <w:b/>
          <w:color w:val="000000"/>
          <w:sz w:val="24"/>
          <w:szCs w:val="24"/>
        </w:rPr>
        <w:t>8.3.5.</w:t>
      </w:r>
      <w:r w:rsidRPr="00686DBF">
        <w:rPr>
          <w:color w:val="000000"/>
          <w:sz w:val="24"/>
          <w:szCs w:val="24"/>
        </w:rPr>
        <w:t xml:space="preserve"> Nos termos do §1º do art. 28 da Lei nº 13.019, de 2014, na hipótese de a OSC selecionada não atender aos requisitos previstos na Etapa 1 da fase de celebração, incluindo os exigidos nos </w:t>
      </w:r>
      <w:proofErr w:type="spellStart"/>
      <w:r w:rsidRPr="00686DBF">
        <w:rPr>
          <w:color w:val="000000"/>
          <w:sz w:val="24"/>
          <w:szCs w:val="24"/>
        </w:rPr>
        <w:t>arts</w:t>
      </w:r>
      <w:proofErr w:type="spellEnd"/>
      <w:r w:rsidRPr="00686DBF">
        <w:rPr>
          <w:color w:val="000000"/>
          <w:sz w:val="24"/>
          <w:szCs w:val="24"/>
        </w:rPr>
        <w:t>. 33 e 34 da referida Lei, aquela imediatamente mais bem classificada poderá ser convidada a aceitar a celebração de parceria nos termos da proposta por ela apresentada.</w:t>
      </w:r>
    </w:p>
    <w:p w14:paraId="4A045D8A" w14:textId="77777777" w:rsidR="00822FF1" w:rsidRPr="00686DBF" w:rsidRDefault="00822FF1" w:rsidP="00822FF1">
      <w:pPr>
        <w:widowControl w:val="0"/>
        <w:tabs>
          <w:tab w:val="left" w:pos="709"/>
        </w:tabs>
        <w:autoSpaceDE w:val="0"/>
        <w:spacing w:before="120" w:after="120"/>
        <w:jc w:val="both"/>
        <w:rPr>
          <w:color w:val="000000"/>
          <w:sz w:val="24"/>
          <w:szCs w:val="24"/>
        </w:rPr>
      </w:pPr>
      <w:r w:rsidRPr="00686DBF">
        <w:rPr>
          <w:b/>
          <w:color w:val="000000"/>
          <w:sz w:val="24"/>
          <w:szCs w:val="24"/>
        </w:rPr>
        <w:t>8.3.6.</w:t>
      </w:r>
      <w:r w:rsidRPr="00686DBF">
        <w:rPr>
          <w:color w:val="000000"/>
          <w:sz w:val="24"/>
          <w:szCs w:val="24"/>
        </w:rPr>
        <w:t xml:space="preserve"> Em conformidade com o §2º do art. 28 da Lei nº 13.019, de 2014, caso a OSC convidada aceite celebrar a parceria, ela será convocada na forma da Etapa 1 da fase de celebração e, em seguida, proceder-se-á à verificação dos documentos na forma desta Etapa 2. Esse procedimento poderá ser repetido, sucessivamente, obedecida a ordem de classificação.</w:t>
      </w:r>
    </w:p>
    <w:p w14:paraId="24855159" w14:textId="77777777" w:rsidR="00822FF1" w:rsidRPr="00686DBF" w:rsidRDefault="00822FF1" w:rsidP="00822FF1">
      <w:pPr>
        <w:widowControl w:val="0"/>
        <w:autoSpaceDE w:val="0"/>
        <w:spacing w:before="120" w:after="120"/>
        <w:jc w:val="both"/>
        <w:rPr>
          <w:b/>
          <w:sz w:val="24"/>
          <w:szCs w:val="24"/>
        </w:rPr>
      </w:pPr>
    </w:p>
    <w:p w14:paraId="298E917C" w14:textId="77777777" w:rsidR="00822FF1" w:rsidRPr="00686DBF" w:rsidRDefault="00822FF1" w:rsidP="00822FF1">
      <w:pPr>
        <w:widowControl w:val="0"/>
        <w:tabs>
          <w:tab w:val="left" w:pos="709"/>
        </w:tabs>
        <w:autoSpaceDE w:val="0"/>
        <w:spacing w:before="120" w:after="120"/>
        <w:jc w:val="both"/>
        <w:rPr>
          <w:b/>
          <w:sz w:val="24"/>
          <w:szCs w:val="24"/>
        </w:rPr>
      </w:pPr>
      <w:r w:rsidRPr="00686DBF">
        <w:rPr>
          <w:b/>
          <w:sz w:val="24"/>
          <w:szCs w:val="24"/>
        </w:rPr>
        <w:lastRenderedPageBreak/>
        <w:t xml:space="preserve">8.4. </w:t>
      </w:r>
      <w:r w:rsidRPr="00686DBF">
        <w:rPr>
          <w:b/>
          <w:sz w:val="24"/>
          <w:szCs w:val="24"/>
        </w:rPr>
        <w:tab/>
        <w:t>Etapa 3: Ajustes no plano de trabalho e regularização de documentação, se necessário.</w:t>
      </w:r>
    </w:p>
    <w:p w14:paraId="5D7006D4" w14:textId="77777777" w:rsidR="00822FF1" w:rsidRPr="00686DBF" w:rsidRDefault="00822FF1" w:rsidP="00822FF1">
      <w:pPr>
        <w:widowControl w:val="0"/>
        <w:autoSpaceDE w:val="0"/>
        <w:spacing w:before="120" w:after="120"/>
        <w:jc w:val="both"/>
        <w:rPr>
          <w:sz w:val="24"/>
          <w:szCs w:val="24"/>
        </w:rPr>
      </w:pPr>
      <w:r w:rsidRPr="00686DBF">
        <w:rPr>
          <w:b/>
          <w:color w:val="000000"/>
          <w:sz w:val="24"/>
          <w:szCs w:val="24"/>
        </w:rPr>
        <w:t>8.4.1.</w:t>
      </w:r>
      <w:r w:rsidRPr="00686DBF">
        <w:rPr>
          <w:color w:val="000000"/>
          <w:sz w:val="24"/>
          <w:szCs w:val="24"/>
        </w:rPr>
        <w:t xml:space="preserve"> </w:t>
      </w:r>
      <w:r w:rsidRPr="00686DBF">
        <w:rPr>
          <w:color w:val="000000"/>
          <w:sz w:val="24"/>
          <w:szCs w:val="24"/>
        </w:rPr>
        <w:tab/>
        <w:t>Caso se verifique irregularidade formal nos documentos apresentados</w:t>
      </w:r>
      <w:r w:rsidRPr="00686DBF">
        <w:rPr>
          <w:sz w:val="24"/>
          <w:szCs w:val="24"/>
        </w:rPr>
        <w:t xml:space="preserve"> ou constatado evento que impeça a celebração</w:t>
      </w:r>
      <w:r w:rsidRPr="00686DBF">
        <w:rPr>
          <w:color w:val="000000"/>
          <w:sz w:val="24"/>
          <w:szCs w:val="24"/>
        </w:rPr>
        <w:t xml:space="preserve">, a OSC será </w:t>
      </w:r>
      <w:r w:rsidRPr="00686DBF">
        <w:rPr>
          <w:sz w:val="24"/>
          <w:szCs w:val="24"/>
        </w:rPr>
        <w:t>comunicada do fato e instada a regularizar sua situação, no prazo de 15 (quinze) dias corridos</w:t>
      </w:r>
      <w:r w:rsidRPr="00686DBF">
        <w:rPr>
          <w:color w:val="000000"/>
          <w:sz w:val="24"/>
          <w:szCs w:val="24"/>
        </w:rPr>
        <w:t xml:space="preserve">, sob pena de não celebração da parceria (art. 43 do </w:t>
      </w:r>
      <w:r w:rsidRPr="00686DBF">
        <w:rPr>
          <w:sz w:val="24"/>
          <w:szCs w:val="24"/>
        </w:rPr>
        <w:t>Decreto nº 13.996/2021</w:t>
      </w:r>
      <w:r w:rsidRPr="00686DBF">
        <w:rPr>
          <w:color w:val="000000"/>
          <w:sz w:val="24"/>
          <w:szCs w:val="24"/>
        </w:rPr>
        <w:t xml:space="preserve">). </w:t>
      </w:r>
    </w:p>
    <w:p w14:paraId="2DC2E97B" w14:textId="77777777" w:rsidR="00822FF1" w:rsidRPr="00686DBF" w:rsidRDefault="00822FF1" w:rsidP="00822FF1">
      <w:pPr>
        <w:widowControl w:val="0"/>
        <w:tabs>
          <w:tab w:val="left" w:pos="658"/>
        </w:tabs>
        <w:autoSpaceDE w:val="0"/>
        <w:spacing w:before="120" w:after="120"/>
        <w:jc w:val="both"/>
        <w:rPr>
          <w:b/>
          <w:sz w:val="24"/>
          <w:szCs w:val="24"/>
        </w:rPr>
      </w:pPr>
      <w:r w:rsidRPr="00686DBF">
        <w:rPr>
          <w:b/>
          <w:color w:val="000000"/>
          <w:sz w:val="24"/>
          <w:szCs w:val="24"/>
        </w:rPr>
        <w:t>8.4.2.</w:t>
      </w:r>
      <w:r w:rsidRPr="00686DBF">
        <w:rPr>
          <w:color w:val="000000"/>
          <w:sz w:val="24"/>
          <w:szCs w:val="24"/>
        </w:rPr>
        <w:t xml:space="preserve"> </w:t>
      </w:r>
      <w:r w:rsidRPr="00686DBF">
        <w:rPr>
          <w:color w:val="000000"/>
          <w:sz w:val="24"/>
          <w:szCs w:val="24"/>
        </w:rPr>
        <w:tab/>
        <w:t xml:space="preserve">Caso seja constatada necessidade de adequação no plano de trabalho enviado pela OSC, a administração pública solicitará a realização de ajustes e a OSC deverá fazê-lo em até 15 (quinze) dias corridos, contados da data de recebimento da solicitação apresentada (art. 40, §4º, do </w:t>
      </w:r>
      <w:r w:rsidRPr="00686DBF">
        <w:rPr>
          <w:sz w:val="24"/>
          <w:szCs w:val="24"/>
        </w:rPr>
        <w:t>Decreto nº 13.996/2021</w:t>
      </w:r>
      <w:r w:rsidRPr="00686DBF">
        <w:rPr>
          <w:color w:val="000000"/>
          <w:sz w:val="24"/>
          <w:szCs w:val="24"/>
        </w:rPr>
        <w:t>).</w:t>
      </w:r>
    </w:p>
    <w:p w14:paraId="2983CDD4" w14:textId="77777777" w:rsidR="00822FF1" w:rsidRPr="00686DBF" w:rsidRDefault="00822FF1" w:rsidP="00822FF1">
      <w:pPr>
        <w:widowControl w:val="0"/>
        <w:autoSpaceDE w:val="0"/>
        <w:spacing w:before="120" w:after="120"/>
        <w:jc w:val="both"/>
        <w:rPr>
          <w:rFonts w:ascii="Calibri" w:eastAsia="Calibri" w:hAnsi="Calibri"/>
          <w:b/>
          <w:sz w:val="24"/>
          <w:szCs w:val="24"/>
          <w:highlight w:val="yellow"/>
          <w:lang w:eastAsia="en-US"/>
        </w:rPr>
      </w:pPr>
    </w:p>
    <w:p w14:paraId="407C160F" w14:textId="699859ED" w:rsidR="00822FF1" w:rsidRPr="00686DBF" w:rsidRDefault="00822FF1" w:rsidP="00822FF1">
      <w:pPr>
        <w:widowControl w:val="0"/>
        <w:tabs>
          <w:tab w:val="left" w:pos="709"/>
        </w:tabs>
        <w:autoSpaceDE w:val="0"/>
        <w:spacing w:before="120" w:after="120"/>
        <w:jc w:val="both"/>
        <w:rPr>
          <w:b/>
          <w:sz w:val="24"/>
          <w:szCs w:val="24"/>
        </w:rPr>
      </w:pPr>
      <w:r w:rsidRPr="00686DBF">
        <w:rPr>
          <w:b/>
          <w:sz w:val="24"/>
          <w:szCs w:val="24"/>
        </w:rPr>
        <w:t xml:space="preserve">8.5. </w:t>
      </w:r>
      <w:r w:rsidRPr="00686DBF">
        <w:rPr>
          <w:b/>
          <w:sz w:val="24"/>
          <w:szCs w:val="24"/>
        </w:rPr>
        <w:tab/>
        <w:t xml:space="preserve">Etapa 4: Parecer de órgão técnico e assinatura do termo de </w:t>
      </w:r>
      <w:r w:rsidR="00DC73B5">
        <w:rPr>
          <w:b/>
          <w:sz w:val="24"/>
          <w:szCs w:val="24"/>
        </w:rPr>
        <w:t>fomento</w:t>
      </w:r>
      <w:r w:rsidRPr="00686DBF">
        <w:rPr>
          <w:b/>
          <w:sz w:val="24"/>
          <w:szCs w:val="24"/>
        </w:rPr>
        <w:t>.</w:t>
      </w:r>
    </w:p>
    <w:p w14:paraId="73670155" w14:textId="5A00B8A0" w:rsidR="00822FF1" w:rsidRPr="00686DBF" w:rsidRDefault="00822FF1" w:rsidP="00822FF1">
      <w:pPr>
        <w:widowControl w:val="0"/>
        <w:tabs>
          <w:tab w:val="left" w:pos="709"/>
        </w:tabs>
        <w:autoSpaceDE w:val="0"/>
        <w:spacing w:before="120" w:after="120"/>
        <w:jc w:val="both"/>
        <w:rPr>
          <w:b/>
          <w:sz w:val="24"/>
          <w:szCs w:val="24"/>
        </w:rPr>
      </w:pPr>
      <w:r w:rsidRPr="00686DBF">
        <w:rPr>
          <w:b/>
          <w:sz w:val="24"/>
          <w:szCs w:val="24"/>
        </w:rPr>
        <w:t>8.5.1.</w:t>
      </w:r>
      <w:r w:rsidRPr="00686DBF">
        <w:rPr>
          <w:b/>
          <w:sz w:val="24"/>
          <w:szCs w:val="24"/>
        </w:rPr>
        <w:tab/>
      </w:r>
      <w:r w:rsidRPr="00686DBF">
        <w:rPr>
          <w:color w:val="000000"/>
          <w:sz w:val="24"/>
          <w:szCs w:val="24"/>
        </w:rPr>
        <w:t xml:space="preserve">A celebração do instrumento de </w:t>
      </w:r>
      <w:r w:rsidR="00DC73B5">
        <w:rPr>
          <w:color w:val="000000"/>
          <w:sz w:val="24"/>
          <w:szCs w:val="24"/>
        </w:rPr>
        <w:t>fomento</w:t>
      </w:r>
      <w:r w:rsidRPr="00686DBF">
        <w:rPr>
          <w:color w:val="000000"/>
          <w:sz w:val="24"/>
          <w:szCs w:val="24"/>
        </w:rPr>
        <w:t xml:space="preserve"> dependerá da adoção das providências impostas pela legislação regente, incluindo a aprovação do plano de trabalho, a emissão do parecer técnico pelo órgão ou entidade pública municipal, </w:t>
      </w:r>
      <w:r w:rsidRPr="00686DBF">
        <w:rPr>
          <w:sz w:val="24"/>
          <w:szCs w:val="24"/>
        </w:rPr>
        <w:t xml:space="preserve">as designações do gestor da parceria e da Comissão de Monitoramento e Avaliação, </w:t>
      </w:r>
      <w:r w:rsidRPr="00686DBF">
        <w:rPr>
          <w:color w:val="000000"/>
          <w:sz w:val="24"/>
          <w:szCs w:val="24"/>
        </w:rPr>
        <w:t>e de prévia dotação orçamentária para execução da parceria.</w:t>
      </w:r>
      <w:r w:rsidRPr="00686DBF">
        <w:rPr>
          <w:sz w:val="24"/>
          <w:szCs w:val="24"/>
        </w:rPr>
        <w:t xml:space="preserve"> </w:t>
      </w:r>
      <w:r w:rsidRPr="00686DBF">
        <w:rPr>
          <w:sz w:val="24"/>
          <w:szCs w:val="24"/>
        </w:rPr>
        <w:tab/>
      </w:r>
    </w:p>
    <w:p w14:paraId="51AB0972" w14:textId="77777777" w:rsidR="00822FF1" w:rsidRPr="00686DBF" w:rsidRDefault="00822FF1" w:rsidP="00822FF1">
      <w:pPr>
        <w:widowControl w:val="0"/>
        <w:tabs>
          <w:tab w:val="left" w:pos="709"/>
        </w:tabs>
        <w:autoSpaceDE w:val="0"/>
        <w:spacing w:before="120" w:after="120"/>
        <w:jc w:val="both"/>
        <w:rPr>
          <w:color w:val="000000"/>
          <w:sz w:val="24"/>
          <w:szCs w:val="24"/>
          <w:highlight w:val="yellow"/>
        </w:rPr>
      </w:pPr>
      <w:r w:rsidRPr="00686DBF">
        <w:rPr>
          <w:b/>
          <w:color w:val="000000"/>
          <w:sz w:val="24"/>
          <w:szCs w:val="24"/>
        </w:rPr>
        <w:t>8.5.2.</w:t>
      </w:r>
      <w:r w:rsidRPr="00686DBF">
        <w:rPr>
          <w:color w:val="000000"/>
          <w:sz w:val="24"/>
          <w:szCs w:val="24"/>
        </w:rPr>
        <w:t xml:space="preserve"> </w:t>
      </w:r>
      <w:r w:rsidRPr="00686DBF">
        <w:rPr>
          <w:color w:val="000000"/>
          <w:sz w:val="24"/>
          <w:szCs w:val="24"/>
        </w:rPr>
        <w:tab/>
        <w:t xml:space="preserve">A aprovação do plano de trabalho não gerará direito à celebração da parceria </w:t>
      </w:r>
      <w:r w:rsidRPr="00686DBF">
        <w:rPr>
          <w:sz w:val="24"/>
          <w:szCs w:val="24"/>
        </w:rPr>
        <w:t>(</w:t>
      </w:r>
      <w:r w:rsidRPr="00686DBF">
        <w:rPr>
          <w:color w:val="000000"/>
          <w:sz w:val="24"/>
          <w:szCs w:val="24"/>
        </w:rPr>
        <w:t xml:space="preserve">art. 40, §5º, do </w:t>
      </w:r>
      <w:r w:rsidRPr="00686DBF">
        <w:rPr>
          <w:sz w:val="24"/>
          <w:szCs w:val="24"/>
        </w:rPr>
        <w:t>Decreto nº 13.996/2021)</w:t>
      </w:r>
      <w:r w:rsidRPr="00686DBF">
        <w:rPr>
          <w:color w:val="000000"/>
          <w:sz w:val="24"/>
          <w:szCs w:val="24"/>
        </w:rPr>
        <w:t>.</w:t>
      </w:r>
    </w:p>
    <w:p w14:paraId="29964616" w14:textId="77777777" w:rsidR="00822FF1" w:rsidRPr="00686DBF" w:rsidRDefault="00822FF1" w:rsidP="00822FF1">
      <w:pPr>
        <w:widowControl w:val="0"/>
        <w:tabs>
          <w:tab w:val="left" w:pos="709"/>
        </w:tabs>
        <w:autoSpaceDE w:val="0"/>
        <w:spacing w:before="120" w:after="120"/>
        <w:jc w:val="both"/>
        <w:rPr>
          <w:b/>
          <w:sz w:val="24"/>
          <w:szCs w:val="24"/>
        </w:rPr>
      </w:pPr>
      <w:r w:rsidRPr="00686DBF">
        <w:rPr>
          <w:b/>
          <w:color w:val="000000"/>
          <w:sz w:val="24"/>
          <w:szCs w:val="24"/>
        </w:rPr>
        <w:t>8.5.3.</w:t>
      </w:r>
      <w:r w:rsidRPr="00686DBF">
        <w:rPr>
          <w:b/>
          <w:color w:val="000000"/>
          <w:sz w:val="24"/>
          <w:szCs w:val="24"/>
        </w:rPr>
        <w:tab/>
      </w:r>
      <w:r w:rsidRPr="00686DBF">
        <w:rPr>
          <w:color w:val="000000"/>
          <w:sz w:val="24"/>
          <w:szCs w:val="24"/>
        </w:rPr>
        <w:t>No período entre a apresentação da documentação prevista na Etapa 1 da fase de celebração e a assinatura do instrumento de parceria, a</w:t>
      </w:r>
      <w:r w:rsidRPr="00686DBF">
        <w:rPr>
          <w:sz w:val="24"/>
          <w:szCs w:val="24"/>
        </w:rPr>
        <w:t xml:space="preserve"> OSC fica obrigada a informar qualquer evento superveniente que possa prejudicar a regular celebração da parceria, sobretudo quanto ao cumprimento dos requisitos e exigências previstos para celebração.</w:t>
      </w:r>
      <w:r w:rsidRPr="00686DBF">
        <w:rPr>
          <w:b/>
          <w:sz w:val="24"/>
          <w:szCs w:val="24"/>
        </w:rPr>
        <w:t xml:space="preserve"> </w:t>
      </w:r>
    </w:p>
    <w:p w14:paraId="050B9482" w14:textId="77777777" w:rsidR="00822FF1" w:rsidRPr="00686DBF" w:rsidRDefault="00822FF1" w:rsidP="00822FF1">
      <w:pPr>
        <w:tabs>
          <w:tab w:val="left" w:pos="709"/>
        </w:tabs>
        <w:spacing w:after="80" w:line="300" w:lineRule="exact"/>
        <w:jc w:val="both"/>
        <w:rPr>
          <w:sz w:val="24"/>
          <w:szCs w:val="24"/>
        </w:rPr>
      </w:pPr>
      <w:r w:rsidRPr="00686DBF">
        <w:rPr>
          <w:b/>
          <w:sz w:val="24"/>
          <w:szCs w:val="24"/>
        </w:rPr>
        <w:t>8.5.4.</w:t>
      </w:r>
      <w:r w:rsidRPr="00686DBF">
        <w:rPr>
          <w:sz w:val="24"/>
          <w:szCs w:val="24"/>
        </w:rPr>
        <w:t xml:space="preserve"> </w:t>
      </w:r>
      <w:r w:rsidRPr="00686DBF">
        <w:rPr>
          <w:sz w:val="24"/>
          <w:szCs w:val="24"/>
        </w:rPr>
        <w:tab/>
        <w:t>A OSC deverá comunicar alterações em seus atos societários e no quadro de dirigentes, quando houver (</w:t>
      </w:r>
      <w:r w:rsidRPr="00686DBF">
        <w:rPr>
          <w:color w:val="000000"/>
          <w:sz w:val="24"/>
          <w:szCs w:val="24"/>
        </w:rPr>
        <w:t xml:space="preserve">art. 41, §5º, do </w:t>
      </w:r>
      <w:r w:rsidRPr="00686DBF">
        <w:rPr>
          <w:sz w:val="24"/>
          <w:szCs w:val="24"/>
        </w:rPr>
        <w:t>Decreto nº 13.996/2021).</w:t>
      </w:r>
    </w:p>
    <w:p w14:paraId="284D02E3" w14:textId="77777777" w:rsidR="00822FF1" w:rsidRDefault="00822FF1" w:rsidP="00822FF1">
      <w:pPr>
        <w:tabs>
          <w:tab w:val="left" w:pos="709"/>
        </w:tabs>
        <w:spacing w:after="80" w:line="300" w:lineRule="exact"/>
        <w:jc w:val="both"/>
      </w:pPr>
    </w:p>
    <w:p w14:paraId="2D749921" w14:textId="77F661BE" w:rsidR="00822FF1" w:rsidRDefault="00822FF1" w:rsidP="00822FF1">
      <w:pPr>
        <w:tabs>
          <w:tab w:val="left" w:pos="709"/>
        </w:tabs>
        <w:spacing w:after="80" w:line="300" w:lineRule="exact"/>
        <w:jc w:val="both"/>
        <w:rPr>
          <w:rFonts w:eastAsia="Calibri"/>
          <w:sz w:val="24"/>
          <w:szCs w:val="24"/>
          <w:lang w:eastAsia="en-US"/>
        </w:rPr>
      </w:pPr>
      <w:r w:rsidRPr="00686DBF">
        <w:rPr>
          <w:b/>
          <w:sz w:val="24"/>
          <w:szCs w:val="24"/>
        </w:rPr>
        <w:t>8.6.</w:t>
      </w:r>
      <w:r w:rsidRPr="00686DBF">
        <w:rPr>
          <w:sz w:val="24"/>
          <w:szCs w:val="24"/>
        </w:rPr>
        <w:tab/>
      </w:r>
      <w:r w:rsidRPr="00686DBF">
        <w:rPr>
          <w:b/>
          <w:sz w:val="24"/>
          <w:szCs w:val="24"/>
        </w:rPr>
        <w:t xml:space="preserve">Etapa 5: </w:t>
      </w:r>
      <w:r w:rsidRPr="00686DBF">
        <w:rPr>
          <w:rFonts w:eastAsia="Calibri"/>
          <w:b/>
          <w:sz w:val="24"/>
          <w:szCs w:val="24"/>
          <w:lang w:eastAsia="en-US"/>
        </w:rPr>
        <w:t xml:space="preserve">Publicação do extrato do termo de </w:t>
      </w:r>
      <w:r w:rsidR="00DC73B5">
        <w:rPr>
          <w:rFonts w:eastAsia="Calibri"/>
          <w:b/>
          <w:sz w:val="24"/>
          <w:szCs w:val="24"/>
          <w:lang w:eastAsia="en-US"/>
        </w:rPr>
        <w:t>fomento</w:t>
      </w:r>
      <w:r w:rsidRPr="00686DBF">
        <w:rPr>
          <w:rFonts w:eastAsia="Calibri"/>
          <w:b/>
          <w:sz w:val="24"/>
          <w:szCs w:val="24"/>
          <w:lang w:eastAsia="en-US"/>
        </w:rPr>
        <w:t xml:space="preserve"> no Diário Oficial do Município.</w:t>
      </w:r>
      <w:r w:rsidRPr="00686DBF">
        <w:rPr>
          <w:rFonts w:eastAsia="Calibri"/>
          <w:sz w:val="24"/>
          <w:szCs w:val="24"/>
          <w:lang w:eastAsia="en-US"/>
        </w:rPr>
        <w:t xml:space="preserve"> O termo de </w:t>
      </w:r>
      <w:r w:rsidR="00DC73B5">
        <w:rPr>
          <w:rFonts w:eastAsia="Calibri"/>
          <w:sz w:val="24"/>
          <w:szCs w:val="24"/>
          <w:lang w:eastAsia="en-US"/>
        </w:rPr>
        <w:t>fomento</w:t>
      </w:r>
      <w:r w:rsidRPr="00686DBF">
        <w:rPr>
          <w:rFonts w:eastAsia="Calibri"/>
          <w:sz w:val="24"/>
          <w:szCs w:val="24"/>
          <w:lang w:eastAsia="en-US"/>
        </w:rPr>
        <w:t xml:space="preserve"> somente produzirá efeitos jurídicos após a publicação do respectivo extrato no meio oficial de publicidade da administração pública (art. 38 da Lei nº 13.019, de 2014).</w:t>
      </w:r>
    </w:p>
    <w:p w14:paraId="6D235895" w14:textId="77777777" w:rsidR="00822FF1" w:rsidRDefault="00822FF1" w:rsidP="00822FF1">
      <w:pPr>
        <w:tabs>
          <w:tab w:val="left" w:pos="709"/>
        </w:tabs>
        <w:spacing w:after="80" w:line="300" w:lineRule="exact"/>
        <w:jc w:val="both"/>
        <w:rPr>
          <w:rFonts w:eastAsia="Calibri"/>
          <w:sz w:val="24"/>
          <w:szCs w:val="24"/>
          <w:lang w:eastAsia="en-US"/>
        </w:rPr>
      </w:pPr>
    </w:p>
    <w:p w14:paraId="000A44EB" w14:textId="77777777" w:rsidR="00822FF1" w:rsidRDefault="00822FF1" w:rsidP="00822FF1">
      <w:pPr>
        <w:tabs>
          <w:tab w:val="left" w:pos="567"/>
        </w:tabs>
        <w:spacing w:before="120" w:after="120"/>
        <w:jc w:val="both"/>
        <w:rPr>
          <w:b/>
          <w:sz w:val="24"/>
          <w:szCs w:val="24"/>
        </w:rPr>
      </w:pPr>
      <w:r w:rsidRPr="00686DBF">
        <w:rPr>
          <w:b/>
          <w:sz w:val="24"/>
          <w:szCs w:val="24"/>
        </w:rPr>
        <w:t xml:space="preserve">9. </w:t>
      </w:r>
      <w:r w:rsidRPr="00686DBF">
        <w:rPr>
          <w:b/>
          <w:sz w:val="24"/>
          <w:szCs w:val="24"/>
        </w:rPr>
        <w:tab/>
        <w:t>PROGRAMAÇÃO ORÇAMENTÁRIA E VALOR PREVISTO PARA A REALIZAÇÃO DO OBJETO</w:t>
      </w:r>
    </w:p>
    <w:p w14:paraId="2502975B" w14:textId="77777777" w:rsidR="00D020D4" w:rsidRDefault="00D020D4" w:rsidP="00822FF1">
      <w:pPr>
        <w:tabs>
          <w:tab w:val="left" w:pos="567"/>
        </w:tabs>
        <w:spacing w:before="120" w:after="120"/>
        <w:jc w:val="both"/>
        <w:rPr>
          <w:b/>
          <w:sz w:val="24"/>
          <w:szCs w:val="24"/>
        </w:rPr>
      </w:pPr>
    </w:p>
    <w:p w14:paraId="6F75496F" w14:textId="5A98F9DB" w:rsidR="00822FF1" w:rsidRPr="00686DBF" w:rsidRDefault="00822FF1" w:rsidP="00822FF1">
      <w:pPr>
        <w:tabs>
          <w:tab w:val="left" w:pos="567"/>
        </w:tabs>
        <w:autoSpaceDE w:val="0"/>
        <w:autoSpaceDN w:val="0"/>
        <w:adjustRightInd w:val="0"/>
        <w:spacing w:before="120" w:after="120"/>
        <w:jc w:val="both"/>
        <w:rPr>
          <w:sz w:val="24"/>
          <w:szCs w:val="24"/>
        </w:rPr>
      </w:pPr>
      <w:r w:rsidRPr="00686DBF">
        <w:rPr>
          <w:b/>
          <w:sz w:val="24"/>
          <w:szCs w:val="24"/>
        </w:rPr>
        <w:t>9.1.</w:t>
      </w:r>
      <w:r w:rsidRPr="00686DBF">
        <w:rPr>
          <w:b/>
          <w:sz w:val="24"/>
          <w:szCs w:val="24"/>
        </w:rPr>
        <w:tab/>
      </w:r>
      <w:r w:rsidRPr="00686DBF">
        <w:rPr>
          <w:sz w:val="24"/>
          <w:szCs w:val="24"/>
        </w:rPr>
        <w:t xml:space="preserve">Os créditos orçamentários necessários ao custeio de despesas relativas ao presente </w:t>
      </w:r>
      <w:r w:rsidR="004A6ED7">
        <w:rPr>
          <w:sz w:val="24"/>
          <w:szCs w:val="24"/>
        </w:rPr>
        <w:t>Edital</w:t>
      </w:r>
      <w:r w:rsidRPr="00686DBF">
        <w:rPr>
          <w:sz w:val="24"/>
          <w:szCs w:val="24"/>
        </w:rPr>
        <w:t xml:space="preserve"> são provenientes da funcional programática </w:t>
      </w:r>
      <w:r w:rsidR="004A6ED7" w:rsidRPr="004A6ED7">
        <w:rPr>
          <w:iCs/>
          <w:sz w:val="24"/>
          <w:szCs w:val="24"/>
        </w:rPr>
        <w:t>1673.08.122.0145.4192</w:t>
      </w:r>
      <w:r w:rsidR="00CF16C2">
        <w:rPr>
          <w:iCs/>
          <w:sz w:val="24"/>
          <w:szCs w:val="24"/>
        </w:rPr>
        <w:t>.</w:t>
      </w:r>
    </w:p>
    <w:p w14:paraId="018F2AD4" w14:textId="77777777" w:rsidR="00822FF1" w:rsidRDefault="00822FF1" w:rsidP="00822FF1">
      <w:pPr>
        <w:tabs>
          <w:tab w:val="left" w:pos="567"/>
        </w:tabs>
        <w:autoSpaceDE w:val="0"/>
        <w:autoSpaceDN w:val="0"/>
        <w:adjustRightInd w:val="0"/>
        <w:spacing w:before="120" w:after="120"/>
        <w:jc w:val="both"/>
        <w:rPr>
          <w:b/>
        </w:rPr>
      </w:pPr>
    </w:p>
    <w:p w14:paraId="6C6AB219" w14:textId="247350A3" w:rsidR="00822FF1" w:rsidRPr="00686DBF" w:rsidRDefault="00822FF1" w:rsidP="00822FF1">
      <w:pPr>
        <w:tabs>
          <w:tab w:val="left" w:pos="567"/>
        </w:tabs>
        <w:autoSpaceDE w:val="0"/>
        <w:autoSpaceDN w:val="0"/>
        <w:adjustRightInd w:val="0"/>
        <w:spacing w:before="120" w:after="120"/>
        <w:jc w:val="both"/>
        <w:rPr>
          <w:sz w:val="24"/>
          <w:szCs w:val="24"/>
        </w:rPr>
      </w:pPr>
      <w:r w:rsidRPr="00686DBF">
        <w:rPr>
          <w:b/>
          <w:sz w:val="24"/>
          <w:szCs w:val="24"/>
        </w:rPr>
        <w:lastRenderedPageBreak/>
        <w:t>9.2.</w:t>
      </w:r>
      <w:r w:rsidRPr="00686DBF">
        <w:rPr>
          <w:sz w:val="24"/>
          <w:szCs w:val="24"/>
        </w:rPr>
        <w:t xml:space="preserve"> </w:t>
      </w:r>
      <w:r w:rsidRPr="00686DBF">
        <w:rPr>
          <w:sz w:val="24"/>
          <w:szCs w:val="24"/>
        </w:rPr>
        <w:tab/>
        <w:t xml:space="preserve">Os recursos destinados à execução das parcerias de que tratam este </w:t>
      </w:r>
      <w:r w:rsidR="00322853">
        <w:rPr>
          <w:sz w:val="24"/>
          <w:szCs w:val="24"/>
        </w:rPr>
        <w:t>Edital</w:t>
      </w:r>
      <w:r w:rsidRPr="00686DBF">
        <w:rPr>
          <w:sz w:val="24"/>
          <w:szCs w:val="24"/>
        </w:rPr>
        <w:t xml:space="preserve"> são provenientes do orçamento </w:t>
      </w:r>
      <w:r w:rsidR="00161F97">
        <w:rPr>
          <w:sz w:val="24"/>
          <w:szCs w:val="24"/>
        </w:rPr>
        <w:t xml:space="preserve">Fundo da </w:t>
      </w:r>
      <w:proofErr w:type="gramStart"/>
      <w:r w:rsidR="00161F97">
        <w:rPr>
          <w:sz w:val="24"/>
          <w:szCs w:val="24"/>
        </w:rPr>
        <w:t>Infância e Adolescente</w:t>
      </w:r>
      <w:r w:rsidRPr="00D020D4">
        <w:rPr>
          <w:sz w:val="24"/>
          <w:szCs w:val="24"/>
        </w:rPr>
        <w:t xml:space="preserve"> autorizado</w:t>
      </w:r>
      <w:proofErr w:type="gramEnd"/>
      <w:r w:rsidRPr="00D020D4">
        <w:rPr>
          <w:sz w:val="24"/>
          <w:szCs w:val="24"/>
        </w:rPr>
        <w:t xml:space="preserve"> por meio do Programa de Trabalho</w:t>
      </w:r>
      <w:r w:rsidR="00CF16C2">
        <w:rPr>
          <w:sz w:val="24"/>
          <w:szCs w:val="24"/>
        </w:rPr>
        <w:t xml:space="preserve"> </w:t>
      </w:r>
      <w:r w:rsidR="004A6ED7" w:rsidRPr="004A6ED7">
        <w:rPr>
          <w:sz w:val="24"/>
          <w:szCs w:val="24"/>
        </w:rPr>
        <w:t>1673.08.122.0145.4192</w:t>
      </w:r>
      <w:r w:rsidR="00CF16C2">
        <w:rPr>
          <w:iCs/>
          <w:sz w:val="24"/>
          <w:szCs w:val="24"/>
        </w:rPr>
        <w:t>.</w:t>
      </w:r>
    </w:p>
    <w:p w14:paraId="543F53EE" w14:textId="77777777" w:rsidR="00822FF1" w:rsidRDefault="00822FF1" w:rsidP="00822FF1">
      <w:pPr>
        <w:tabs>
          <w:tab w:val="left" w:pos="567"/>
        </w:tabs>
        <w:spacing w:before="120" w:after="120"/>
        <w:jc w:val="both"/>
      </w:pPr>
    </w:p>
    <w:p w14:paraId="1C83B797" w14:textId="77777777" w:rsidR="00822FF1" w:rsidRDefault="00822FF1" w:rsidP="00822FF1">
      <w:pPr>
        <w:widowControl w:val="0"/>
        <w:tabs>
          <w:tab w:val="left" w:pos="567"/>
        </w:tabs>
        <w:autoSpaceDE w:val="0"/>
        <w:autoSpaceDN w:val="0"/>
        <w:adjustRightInd w:val="0"/>
        <w:spacing w:before="120" w:after="120"/>
        <w:jc w:val="both"/>
        <w:rPr>
          <w:sz w:val="24"/>
          <w:szCs w:val="24"/>
        </w:rPr>
      </w:pPr>
      <w:r w:rsidRPr="00686DBF">
        <w:rPr>
          <w:b/>
          <w:sz w:val="24"/>
          <w:szCs w:val="24"/>
        </w:rPr>
        <w:t xml:space="preserve">9.3. </w:t>
      </w:r>
      <w:r w:rsidRPr="00686DBF">
        <w:rPr>
          <w:b/>
          <w:sz w:val="24"/>
          <w:szCs w:val="24"/>
        </w:rPr>
        <w:tab/>
      </w:r>
      <w:r w:rsidRPr="00686DBF">
        <w:rPr>
          <w:sz w:val="24"/>
          <w:szCs w:val="24"/>
        </w:rPr>
        <w:t xml:space="preserve">Nas </w:t>
      </w:r>
      <w:r w:rsidRPr="00686DBF">
        <w:rPr>
          <w:iCs/>
          <w:sz w:val="24"/>
          <w:szCs w:val="24"/>
        </w:rPr>
        <w:t xml:space="preserve">parcerias com vigência </w:t>
      </w:r>
      <w:r w:rsidRPr="00686DBF">
        <w:rPr>
          <w:sz w:val="24"/>
          <w:szCs w:val="24"/>
        </w:rPr>
        <w:t>plurianual</w:t>
      </w:r>
      <w:r w:rsidRPr="00686DBF">
        <w:rPr>
          <w:iCs/>
          <w:sz w:val="24"/>
          <w:szCs w:val="24"/>
        </w:rPr>
        <w:t xml:space="preserve"> ou firmadas em exercício financeiro seguinte ao da seleção, o órgão ou a entidade pública indicará</w:t>
      </w:r>
      <w:r w:rsidRPr="00686DBF">
        <w:rPr>
          <w:sz w:val="24"/>
          <w:szCs w:val="24"/>
        </w:rPr>
        <w:t xml:space="preserve"> a previsão dos créditos necessários para garantir a execução das parcerias nos orçamentos dos exercícios seguintes (art. 13, §1</w:t>
      </w:r>
      <w:r>
        <w:rPr>
          <w:sz w:val="24"/>
          <w:szCs w:val="24"/>
        </w:rPr>
        <w:t xml:space="preserve">º, do </w:t>
      </w:r>
      <w:r w:rsidRPr="00686DBF">
        <w:rPr>
          <w:sz w:val="24"/>
          <w:szCs w:val="24"/>
        </w:rPr>
        <w:t>Decreto nº 13.996/2021). </w:t>
      </w:r>
    </w:p>
    <w:p w14:paraId="0426E570" w14:textId="77777777" w:rsidR="00822FF1" w:rsidRPr="00686DBF" w:rsidRDefault="00822FF1" w:rsidP="00822FF1">
      <w:pPr>
        <w:widowControl w:val="0"/>
        <w:tabs>
          <w:tab w:val="left" w:pos="567"/>
        </w:tabs>
        <w:autoSpaceDE w:val="0"/>
        <w:autoSpaceDN w:val="0"/>
        <w:adjustRightInd w:val="0"/>
        <w:spacing w:before="120" w:after="120"/>
        <w:jc w:val="both"/>
        <w:rPr>
          <w:sz w:val="24"/>
          <w:szCs w:val="24"/>
        </w:rPr>
      </w:pPr>
    </w:p>
    <w:p w14:paraId="633CBB66" w14:textId="77777777" w:rsidR="00822FF1" w:rsidRPr="00686DBF" w:rsidRDefault="00822FF1" w:rsidP="00822FF1">
      <w:pPr>
        <w:widowControl w:val="0"/>
        <w:autoSpaceDE w:val="0"/>
        <w:autoSpaceDN w:val="0"/>
        <w:adjustRightInd w:val="0"/>
        <w:spacing w:before="120" w:after="120"/>
        <w:jc w:val="both"/>
        <w:rPr>
          <w:rFonts w:eastAsia="MS Mincho"/>
          <w:sz w:val="24"/>
          <w:szCs w:val="24"/>
        </w:rPr>
      </w:pPr>
      <w:r w:rsidRPr="00686DBF">
        <w:rPr>
          <w:b/>
          <w:sz w:val="24"/>
          <w:szCs w:val="24"/>
        </w:rPr>
        <w:t xml:space="preserve">9.3.1. </w:t>
      </w:r>
      <w:r w:rsidRPr="00686DBF">
        <w:rPr>
          <w:sz w:val="24"/>
          <w:szCs w:val="24"/>
        </w:rPr>
        <w:t>A indicação dos créditos orçamentários e empenhos necessários à cobertura de cada parcela da despesa, a ser transferida pela administração pública municipal nos exercícios subsequentes, será realizada mediante registro contábil e deverá ser formalizada por meio de certidão de apostilamento do instrumento da parceria, no exercício em que a despesa estiver consignada (art. 39, parágrafo único, e art. 67, §1º, inciso II, ambos do Decreto nº 13.996/2021)</w:t>
      </w:r>
      <w:r w:rsidRPr="00686DBF">
        <w:rPr>
          <w:rFonts w:eastAsia="MS Mincho"/>
          <w:sz w:val="24"/>
          <w:szCs w:val="24"/>
        </w:rPr>
        <w:t>.</w:t>
      </w:r>
    </w:p>
    <w:p w14:paraId="2BEE1D5C" w14:textId="77777777" w:rsidR="00822FF1" w:rsidRPr="003F2AB4" w:rsidRDefault="00822FF1" w:rsidP="00822FF1">
      <w:pPr>
        <w:tabs>
          <w:tab w:val="left" w:pos="567"/>
        </w:tabs>
        <w:spacing w:before="120" w:after="120"/>
        <w:jc w:val="both"/>
      </w:pPr>
    </w:p>
    <w:p w14:paraId="68E91C13" w14:textId="74BF9D25" w:rsidR="00822FF1" w:rsidRPr="00FA002F" w:rsidRDefault="00822FF1" w:rsidP="00822FF1">
      <w:pPr>
        <w:tabs>
          <w:tab w:val="left" w:pos="567"/>
        </w:tabs>
        <w:spacing w:before="120" w:after="120"/>
        <w:jc w:val="both"/>
        <w:rPr>
          <w:color w:val="000000"/>
          <w:sz w:val="24"/>
          <w:szCs w:val="24"/>
        </w:rPr>
      </w:pPr>
      <w:r w:rsidRPr="005C25DF">
        <w:rPr>
          <w:b/>
          <w:sz w:val="24"/>
          <w:szCs w:val="24"/>
        </w:rPr>
        <w:t>9.4.</w:t>
      </w:r>
      <w:r w:rsidRPr="005C25DF">
        <w:rPr>
          <w:sz w:val="24"/>
          <w:szCs w:val="24"/>
        </w:rPr>
        <w:tab/>
        <w:t>O valor total de recursos disponibilizados</w:t>
      </w:r>
      <w:r w:rsidR="00D915CE">
        <w:rPr>
          <w:sz w:val="24"/>
          <w:szCs w:val="24"/>
        </w:rPr>
        <w:t xml:space="preserve"> para este Edital</w:t>
      </w:r>
      <w:r w:rsidRPr="005C25DF">
        <w:rPr>
          <w:sz w:val="24"/>
          <w:szCs w:val="24"/>
        </w:rPr>
        <w:t xml:space="preserve"> será </w:t>
      </w:r>
      <w:r w:rsidRPr="00FA002F">
        <w:rPr>
          <w:sz w:val="24"/>
          <w:szCs w:val="24"/>
        </w:rPr>
        <w:t xml:space="preserve">de </w:t>
      </w:r>
      <w:r w:rsidR="00FD1D89" w:rsidRPr="00BF5604">
        <w:rPr>
          <w:sz w:val="24"/>
          <w:szCs w:val="24"/>
        </w:rPr>
        <w:t xml:space="preserve">R$ </w:t>
      </w:r>
      <w:r w:rsidR="00BF5604" w:rsidRPr="00BF5604">
        <w:rPr>
          <w:sz w:val="24"/>
          <w:szCs w:val="24"/>
        </w:rPr>
        <w:t>3</w:t>
      </w:r>
      <w:r w:rsidR="00002DE3" w:rsidRPr="00BF5604">
        <w:rPr>
          <w:sz w:val="24"/>
          <w:szCs w:val="24"/>
        </w:rPr>
        <w:t>.000.000,00</w:t>
      </w:r>
      <w:r w:rsidR="00FD1D89" w:rsidRPr="00BF5604">
        <w:rPr>
          <w:sz w:val="24"/>
          <w:szCs w:val="24"/>
        </w:rPr>
        <w:t xml:space="preserve"> (</w:t>
      </w:r>
      <w:r w:rsidR="00CF16C2" w:rsidRPr="00BF5604">
        <w:rPr>
          <w:sz w:val="24"/>
          <w:szCs w:val="24"/>
        </w:rPr>
        <w:t>dois</w:t>
      </w:r>
      <w:r w:rsidR="00002DE3" w:rsidRPr="00BF5604">
        <w:rPr>
          <w:sz w:val="24"/>
          <w:szCs w:val="24"/>
        </w:rPr>
        <w:t xml:space="preserve"> milh</w:t>
      </w:r>
      <w:r w:rsidR="00CF16C2" w:rsidRPr="00BF5604">
        <w:rPr>
          <w:sz w:val="24"/>
          <w:szCs w:val="24"/>
        </w:rPr>
        <w:t>ões</w:t>
      </w:r>
      <w:r w:rsidR="00002DE3" w:rsidRPr="00BF5604">
        <w:rPr>
          <w:sz w:val="24"/>
          <w:szCs w:val="24"/>
        </w:rPr>
        <w:t xml:space="preserve"> de reais</w:t>
      </w:r>
      <w:r w:rsidR="00FD1D89" w:rsidRPr="00BF5604">
        <w:rPr>
          <w:sz w:val="24"/>
          <w:szCs w:val="24"/>
        </w:rPr>
        <w:t>)</w:t>
      </w:r>
      <w:r w:rsidRPr="00BF5604">
        <w:rPr>
          <w:sz w:val="24"/>
          <w:szCs w:val="24"/>
        </w:rPr>
        <w:t>,</w:t>
      </w:r>
      <w:r w:rsidRPr="00FA002F">
        <w:rPr>
          <w:sz w:val="24"/>
          <w:szCs w:val="24"/>
        </w:rPr>
        <w:t xml:space="preserve"> no exercício de 202</w:t>
      </w:r>
      <w:r w:rsidR="00CF16C2">
        <w:rPr>
          <w:sz w:val="24"/>
          <w:szCs w:val="24"/>
        </w:rPr>
        <w:t>4</w:t>
      </w:r>
      <w:r w:rsidRPr="00FA002F">
        <w:rPr>
          <w:sz w:val="24"/>
          <w:szCs w:val="24"/>
        </w:rPr>
        <w:t xml:space="preserve">. Nos </w:t>
      </w:r>
      <w:r w:rsidRPr="00FA002F">
        <w:rPr>
          <w:iCs/>
          <w:color w:val="000000"/>
          <w:sz w:val="24"/>
          <w:szCs w:val="24"/>
        </w:rPr>
        <w:t>casos das parcerias com vigência </w:t>
      </w:r>
      <w:r w:rsidRPr="00FA002F">
        <w:rPr>
          <w:color w:val="000000"/>
          <w:sz w:val="24"/>
          <w:szCs w:val="24"/>
        </w:rPr>
        <w:t>plurianual</w:t>
      </w:r>
      <w:r w:rsidRPr="00FA002F">
        <w:rPr>
          <w:iCs/>
          <w:color w:val="000000"/>
          <w:sz w:val="24"/>
          <w:szCs w:val="24"/>
        </w:rPr>
        <w:t> ou firmadas em exercício financeiro seguinte ao da seleção,</w:t>
      </w:r>
      <w:r w:rsidRPr="00FA002F">
        <w:rPr>
          <w:color w:val="000000"/>
          <w:sz w:val="24"/>
          <w:szCs w:val="24"/>
        </w:rPr>
        <w:t xml:space="preserve"> a previsão dos créditos necessários para garantir a execução das parcerias </w:t>
      </w:r>
      <w:r w:rsidRPr="00FA002F">
        <w:rPr>
          <w:iCs/>
          <w:color w:val="000000"/>
          <w:sz w:val="24"/>
          <w:szCs w:val="24"/>
        </w:rPr>
        <w:t>será indicada</w:t>
      </w:r>
      <w:r w:rsidRPr="00FA002F">
        <w:rPr>
          <w:color w:val="000000"/>
          <w:sz w:val="24"/>
          <w:szCs w:val="24"/>
        </w:rPr>
        <w:t> nos orçamentos dos exercícios seguintes.</w:t>
      </w:r>
    </w:p>
    <w:p w14:paraId="51E6F3F2" w14:textId="77777777" w:rsidR="00822FF1" w:rsidRPr="00FA002F" w:rsidRDefault="00822FF1" w:rsidP="00822FF1">
      <w:pPr>
        <w:tabs>
          <w:tab w:val="left" w:pos="567"/>
        </w:tabs>
        <w:spacing w:before="120" w:after="120"/>
        <w:jc w:val="both"/>
        <w:rPr>
          <w:color w:val="000000"/>
        </w:rPr>
      </w:pPr>
    </w:p>
    <w:p w14:paraId="71AAAEB1" w14:textId="2D0F13C6" w:rsidR="00822FF1" w:rsidRPr="005C25DF" w:rsidRDefault="00822FF1" w:rsidP="00822FF1">
      <w:pPr>
        <w:tabs>
          <w:tab w:val="left" w:pos="567"/>
        </w:tabs>
        <w:spacing w:before="120" w:after="120"/>
        <w:jc w:val="both"/>
        <w:rPr>
          <w:sz w:val="24"/>
          <w:szCs w:val="24"/>
        </w:rPr>
      </w:pPr>
      <w:r w:rsidRPr="005C25DF">
        <w:rPr>
          <w:b/>
          <w:sz w:val="24"/>
          <w:szCs w:val="24"/>
        </w:rPr>
        <w:t>9.</w:t>
      </w:r>
      <w:r w:rsidR="005C2D0B">
        <w:rPr>
          <w:b/>
          <w:sz w:val="24"/>
          <w:szCs w:val="24"/>
        </w:rPr>
        <w:t>5</w:t>
      </w:r>
      <w:r w:rsidRPr="005C25DF">
        <w:rPr>
          <w:b/>
          <w:sz w:val="24"/>
          <w:szCs w:val="24"/>
        </w:rPr>
        <w:t>.</w:t>
      </w:r>
      <w:r w:rsidRPr="005C25DF">
        <w:rPr>
          <w:sz w:val="24"/>
          <w:szCs w:val="24"/>
        </w:rPr>
        <w:tab/>
      </w:r>
      <w:r w:rsidRPr="005C25DF">
        <w:rPr>
          <w:rFonts w:ascii="Arial" w:hAnsi="Arial" w:cs="Arial"/>
          <w:color w:val="000000"/>
          <w:sz w:val="24"/>
          <w:szCs w:val="24"/>
        </w:rPr>
        <w:t> </w:t>
      </w:r>
      <w:r w:rsidRPr="005C25DF">
        <w:rPr>
          <w:sz w:val="24"/>
          <w:szCs w:val="24"/>
        </w:rPr>
        <w:t xml:space="preserve">As liberações de recursos obedecerão ao cronograma de desembolso, que guardará consonância com as metas da parceria, observado o disposto no art. 48 da Lei nº 13.019, de 2014, e nos </w:t>
      </w:r>
      <w:proofErr w:type="spellStart"/>
      <w:r w:rsidRPr="005C25DF">
        <w:rPr>
          <w:sz w:val="24"/>
          <w:szCs w:val="24"/>
        </w:rPr>
        <w:t>arts</w:t>
      </w:r>
      <w:proofErr w:type="spellEnd"/>
      <w:r w:rsidRPr="005C25DF">
        <w:rPr>
          <w:sz w:val="24"/>
          <w:szCs w:val="24"/>
        </w:rPr>
        <w:t xml:space="preserve">. 53 e 54 do </w:t>
      </w:r>
      <w:r>
        <w:rPr>
          <w:sz w:val="24"/>
          <w:szCs w:val="24"/>
        </w:rPr>
        <w:t>D</w:t>
      </w:r>
      <w:r w:rsidRPr="005C25DF">
        <w:rPr>
          <w:sz w:val="24"/>
          <w:szCs w:val="24"/>
        </w:rPr>
        <w:t>ecreto nº 13.996/2021.</w:t>
      </w:r>
    </w:p>
    <w:p w14:paraId="3BFCAF3E" w14:textId="77777777" w:rsidR="00822FF1" w:rsidRPr="005C25DF" w:rsidRDefault="00822FF1" w:rsidP="00822FF1">
      <w:pPr>
        <w:tabs>
          <w:tab w:val="left" w:pos="567"/>
        </w:tabs>
        <w:spacing w:before="120" w:after="120"/>
        <w:jc w:val="both"/>
        <w:rPr>
          <w:b/>
          <w:sz w:val="24"/>
          <w:szCs w:val="24"/>
        </w:rPr>
      </w:pPr>
    </w:p>
    <w:p w14:paraId="67DBA993" w14:textId="776B7C6B" w:rsidR="00822FF1" w:rsidRPr="005C25DF" w:rsidRDefault="00822FF1" w:rsidP="00822FF1">
      <w:pPr>
        <w:tabs>
          <w:tab w:val="left" w:pos="567"/>
        </w:tabs>
        <w:spacing w:before="120" w:after="120"/>
        <w:jc w:val="both"/>
        <w:rPr>
          <w:bCs/>
          <w:sz w:val="24"/>
          <w:szCs w:val="24"/>
        </w:rPr>
      </w:pPr>
      <w:r w:rsidRPr="005C25DF">
        <w:rPr>
          <w:b/>
          <w:sz w:val="24"/>
          <w:szCs w:val="24"/>
        </w:rPr>
        <w:t>9.</w:t>
      </w:r>
      <w:r w:rsidR="005C2D0B">
        <w:rPr>
          <w:b/>
          <w:sz w:val="24"/>
          <w:szCs w:val="24"/>
        </w:rPr>
        <w:t>6</w:t>
      </w:r>
      <w:r w:rsidRPr="005C25DF">
        <w:rPr>
          <w:b/>
          <w:sz w:val="24"/>
          <w:szCs w:val="24"/>
        </w:rPr>
        <w:t>.</w:t>
      </w:r>
      <w:r w:rsidRPr="005C25DF">
        <w:rPr>
          <w:sz w:val="24"/>
          <w:szCs w:val="24"/>
        </w:rPr>
        <w:tab/>
        <w:t xml:space="preserve">Nas contratações e na realização de despesas e pagamentos em geral efetuados com recursos da parceria, a OSC deverá observar o instrumento de parceria e a legislação regente, em especial o disposto nos incisos XIX e XX do art. 42, nos </w:t>
      </w:r>
      <w:proofErr w:type="spellStart"/>
      <w:r w:rsidRPr="005C25DF">
        <w:rPr>
          <w:sz w:val="24"/>
          <w:szCs w:val="24"/>
        </w:rPr>
        <w:t>arts</w:t>
      </w:r>
      <w:proofErr w:type="spellEnd"/>
      <w:r w:rsidRPr="005C25DF">
        <w:rPr>
          <w:sz w:val="24"/>
          <w:szCs w:val="24"/>
        </w:rPr>
        <w:t xml:space="preserve">. 45 e 46 da Lei nº 13.019, de 2014, e nos </w:t>
      </w:r>
      <w:proofErr w:type="spellStart"/>
      <w:r w:rsidRPr="005C25DF">
        <w:rPr>
          <w:sz w:val="24"/>
          <w:szCs w:val="24"/>
        </w:rPr>
        <w:t>arts</w:t>
      </w:r>
      <w:proofErr w:type="spellEnd"/>
      <w:r w:rsidRPr="005C25DF">
        <w:rPr>
          <w:sz w:val="24"/>
          <w:szCs w:val="24"/>
        </w:rPr>
        <w:t xml:space="preserve">. 53 a 62 do Decreto nº 13.996/2021. </w:t>
      </w:r>
      <w:r w:rsidRPr="005C25DF">
        <w:rPr>
          <w:bCs/>
          <w:sz w:val="24"/>
          <w:szCs w:val="24"/>
        </w:rPr>
        <w:t>É recomendável a leitura integral dessa legislação, não podendo a OSC ou seu dirigente alegar, futuramente, que não a conhece, seja para deixar de cumpri-la, seja para evitar as sanções cabíveis.</w:t>
      </w:r>
    </w:p>
    <w:p w14:paraId="71055440" w14:textId="77777777" w:rsidR="00822FF1" w:rsidRPr="005C25DF" w:rsidRDefault="00822FF1" w:rsidP="00822FF1">
      <w:pPr>
        <w:tabs>
          <w:tab w:val="left" w:pos="567"/>
        </w:tabs>
        <w:spacing w:before="120" w:after="120"/>
        <w:jc w:val="both"/>
        <w:rPr>
          <w:sz w:val="24"/>
          <w:szCs w:val="24"/>
        </w:rPr>
      </w:pPr>
    </w:p>
    <w:p w14:paraId="747E1202" w14:textId="63AC0533" w:rsidR="00822FF1" w:rsidRPr="005C25DF" w:rsidRDefault="00822FF1" w:rsidP="00822FF1">
      <w:pPr>
        <w:tabs>
          <w:tab w:val="left" w:pos="567"/>
        </w:tabs>
        <w:spacing w:before="120" w:after="120"/>
        <w:jc w:val="both"/>
        <w:rPr>
          <w:sz w:val="24"/>
          <w:szCs w:val="24"/>
        </w:rPr>
      </w:pPr>
      <w:r w:rsidRPr="005C25DF">
        <w:rPr>
          <w:b/>
          <w:sz w:val="24"/>
          <w:szCs w:val="24"/>
        </w:rPr>
        <w:t>9.</w:t>
      </w:r>
      <w:r w:rsidR="005C2D0B">
        <w:rPr>
          <w:b/>
          <w:sz w:val="24"/>
          <w:szCs w:val="24"/>
        </w:rPr>
        <w:t>7</w:t>
      </w:r>
      <w:r w:rsidRPr="005C25DF">
        <w:rPr>
          <w:b/>
          <w:sz w:val="24"/>
          <w:szCs w:val="24"/>
        </w:rPr>
        <w:t>.</w:t>
      </w:r>
      <w:r w:rsidRPr="005C25DF">
        <w:rPr>
          <w:sz w:val="24"/>
          <w:szCs w:val="24"/>
        </w:rPr>
        <w:t xml:space="preserve"> </w:t>
      </w:r>
      <w:r w:rsidRPr="005C25DF">
        <w:rPr>
          <w:sz w:val="24"/>
          <w:szCs w:val="24"/>
        </w:rPr>
        <w:tab/>
        <w:t>Todos os recursos da parceria deverão ser utilizados para satisfação de seu objeto, sendo admitidas, dentre outras despesas previstas e aprovadas no plano de trabalho (art. 46 da Lei nº 13.019, de 2014):</w:t>
      </w:r>
    </w:p>
    <w:p w14:paraId="2385D32F" w14:textId="77777777" w:rsidR="00822FF1" w:rsidRPr="005C25DF" w:rsidRDefault="00822FF1" w:rsidP="00822FF1">
      <w:pPr>
        <w:tabs>
          <w:tab w:val="left" w:pos="567"/>
        </w:tabs>
        <w:spacing w:before="120" w:after="120"/>
        <w:jc w:val="both"/>
        <w:rPr>
          <w:color w:val="000000"/>
          <w:sz w:val="24"/>
          <w:szCs w:val="24"/>
        </w:rPr>
      </w:pPr>
      <w:r w:rsidRPr="005C25DF">
        <w:rPr>
          <w:sz w:val="24"/>
          <w:szCs w:val="24"/>
        </w:rPr>
        <w:tab/>
        <w:t>a) r</w:t>
      </w:r>
      <w:r w:rsidRPr="005C25DF">
        <w:rPr>
          <w:color w:val="000000"/>
          <w:sz w:val="24"/>
          <w:szCs w:val="24"/>
        </w:rPr>
        <w:t xml:space="preserve">emuneração da equipe encarregada da execução do plano de trabalho, inclusive de pessoal próprio da OSC, durante a vigência da parceria, compreendendo as despesas </w:t>
      </w:r>
      <w:r w:rsidRPr="005C25DF">
        <w:rPr>
          <w:color w:val="000000"/>
          <w:sz w:val="24"/>
          <w:szCs w:val="24"/>
        </w:rPr>
        <w:lastRenderedPageBreak/>
        <w:t>com pagamentos de impostos, contribuições sociais, Fundo de Garantia do Tempo de Serviço - FGTS, férias, décimo terceiro salário, salários proporcionais, verbas rescisórias e demais encargos sociais e trabalhistas;</w:t>
      </w:r>
    </w:p>
    <w:p w14:paraId="600380AC" w14:textId="77777777" w:rsidR="00822FF1" w:rsidRPr="005C25DF" w:rsidRDefault="00822FF1" w:rsidP="00822FF1">
      <w:pPr>
        <w:tabs>
          <w:tab w:val="left" w:pos="567"/>
        </w:tabs>
        <w:spacing w:before="120" w:after="120"/>
        <w:jc w:val="both"/>
        <w:rPr>
          <w:color w:val="000000"/>
          <w:sz w:val="24"/>
          <w:szCs w:val="24"/>
        </w:rPr>
      </w:pPr>
      <w:r w:rsidRPr="005C25DF">
        <w:rPr>
          <w:color w:val="000000"/>
          <w:sz w:val="24"/>
          <w:szCs w:val="24"/>
        </w:rPr>
        <w:tab/>
        <w:t>b) diárias referentes a deslocamento, hospedagem e alimentação nos casos em que a execução do objeto da parceria assim o exija;</w:t>
      </w:r>
    </w:p>
    <w:p w14:paraId="016C3515" w14:textId="77777777" w:rsidR="00822FF1" w:rsidRPr="005C25DF" w:rsidRDefault="00822FF1" w:rsidP="00822FF1">
      <w:pPr>
        <w:tabs>
          <w:tab w:val="left" w:pos="567"/>
        </w:tabs>
        <w:spacing w:before="120" w:after="120"/>
        <w:jc w:val="both"/>
        <w:rPr>
          <w:color w:val="000000"/>
          <w:sz w:val="24"/>
          <w:szCs w:val="24"/>
        </w:rPr>
      </w:pPr>
      <w:r w:rsidRPr="005C25DF">
        <w:rPr>
          <w:color w:val="000000"/>
          <w:sz w:val="24"/>
          <w:szCs w:val="24"/>
        </w:rPr>
        <w:tab/>
        <w:t>c) custos indiretos necessários à execução do objeto, seja qual for a proporção em relação ao valor total da parceria (aluguel, telefone, assessoria jurídica, contador, água, energia, dentre outros); e</w:t>
      </w:r>
    </w:p>
    <w:p w14:paraId="2F3D1E01" w14:textId="77777777" w:rsidR="00822FF1" w:rsidRPr="005C25DF" w:rsidRDefault="00822FF1" w:rsidP="00822FF1">
      <w:pPr>
        <w:tabs>
          <w:tab w:val="left" w:pos="567"/>
        </w:tabs>
        <w:spacing w:before="120" w:after="120"/>
        <w:jc w:val="both"/>
        <w:rPr>
          <w:sz w:val="24"/>
          <w:szCs w:val="24"/>
        </w:rPr>
      </w:pPr>
      <w:r w:rsidRPr="005C25DF">
        <w:rPr>
          <w:color w:val="000000"/>
          <w:sz w:val="24"/>
          <w:szCs w:val="24"/>
        </w:rPr>
        <w:tab/>
        <w:t xml:space="preserve">d) </w:t>
      </w:r>
      <w:bookmarkStart w:id="11" w:name="art46iv"/>
      <w:bookmarkEnd w:id="11"/>
      <w:r w:rsidRPr="005C25DF">
        <w:rPr>
          <w:color w:val="000000"/>
          <w:sz w:val="24"/>
          <w:szCs w:val="24"/>
        </w:rPr>
        <w:t>aquisição de equipamentos e materiais permanentes essenciais à consecução do objeto e serviços de adequação de espaço físico, desde que necessários à instalação dos referidos equipamentos e materiais.</w:t>
      </w:r>
    </w:p>
    <w:p w14:paraId="56B4C8C1" w14:textId="77777777" w:rsidR="00822FF1" w:rsidRPr="005C25DF" w:rsidRDefault="00822FF1" w:rsidP="00822FF1">
      <w:pPr>
        <w:tabs>
          <w:tab w:val="left" w:pos="567"/>
        </w:tabs>
        <w:spacing w:before="120" w:after="120"/>
        <w:jc w:val="both"/>
        <w:rPr>
          <w:sz w:val="24"/>
          <w:szCs w:val="24"/>
        </w:rPr>
      </w:pPr>
    </w:p>
    <w:p w14:paraId="708688E3" w14:textId="7BF878AD" w:rsidR="00822FF1" w:rsidRPr="005C25DF" w:rsidRDefault="00822FF1" w:rsidP="00822FF1">
      <w:pPr>
        <w:tabs>
          <w:tab w:val="left" w:pos="567"/>
        </w:tabs>
        <w:autoSpaceDE w:val="0"/>
        <w:autoSpaceDN w:val="0"/>
        <w:adjustRightInd w:val="0"/>
        <w:spacing w:before="120" w:after="120"/>
        <w:jc w:val="both"/>
        <w:rPr>
          <w:bCs/>
          <w:sz w:val="24"/>
          <w:szCs w:val="24"/>
        </w:rPr>
      </w:pPr>
      <w:r w:rsidRPr="005C25DF">
        <w:rPr>
          <w:b/>
          <w:sz w:val="24"/>
          <w:szCs w:val="24"/>
        </w:rPr>
        <w:t>9.</w:t>
      </w:r>
      <w:r w:rsidR="005C2D0B">
        <w:rPr>
          <w:b/>
          <w:sz w:val="24"/>
          <w:szCs w:val="24"/>
        </w:rPr>
        <w:t>8</w:t>
      </w:r>
      <w:r w:rsidRPr="005C25DF">
        <w:rPr>
          <w:b/>
          <w:sz w:val="24"/>
          <w:szCs w:val="24"/>
        </w:rPr>
        <w:t>.</w:t>
      </w:r>
      <w:r w:rsidRPr="005C25DF">
        <w:rPr>
          <w:sz w:val="24"/>
          <w:szCs w:val="24"/>
        </w:rPr>
        <w:t xml:space="preserve"> </w:t>
      </w:r>
      <w:r w:rsidRPr="005C25DF">
        <w:rPr>
          <w:sz w:val="24"/>
          <w:szCs w:val="24"/>
        </w:rPr>
        <w:tab/>
      </w:r>
      <w:r w:rsidRPr="005C25DF">
        <w:rPr>
          <w:bCs/>
          <w:sz w:val="24"/>
          <w:szCs w:val="24"/>
        </w:rPr>
        <w:t>É vedado remunerar, a qualquer título, com recursos vinculados à parceria, servidor ou empregado público, inclusive aquele que exerça cargo em comissão ou função de confiança, de órgão ou entidade da administração pública municipal celebrante, ou seu cônjuge, companheiro ou parente em linha reta, colateral ou por afinidade, até o segundo grau, ressalvadas as hipóteses previstas em lei específica ou na Lei de Diretrizes Orçamentárias.</w:t>
      </w:r>
    </w:p>
    <w:p w14:paraId="743E5CDB" w14:textId="77777777" w:rsidR="00822FF1" w:rsidRPr="005C25DF" w:rsidRDefault="00822FF1" w:rsidP="00822FF1">
      <w:pPr>
        <w:tabs>
          <w:tab w:val="left" w:pos="567"/>
        </w:tabs>
        <w:autoSpaceDE w:val="0"/>
        <w:autoSpaceDN w:val="0"/>
        <w:adjustRightInd w:val="0"/>
        <w:spacing w:before="120" w:after="120"/>
        <w:jc w:val="both"/>
        <w:rPr>
          <w:bCs/>
          <w:sz w:val="24"/>
          <w:szCs w:val="24"/>
        </w:rPr>
      </w:pPr>
    </w:p>
    <w:p w14:paraId="177D2915" w14:textId="1B74E5BA" w:rsidR="00822FF1" w:rsidRDefault="00822FF1" w:rsidP="006B7BF6">
      <w:pPr>
        <w:jc w:val="both"/>
        <w:rPr>
          <w:sz w:val="24"/>
          <w:szCs w:val="24"/>
        </w:rPr>
      </w:pPr>
      <w:r w:rsidRPr="005C25DF">
        <w:rPr>
          <w:b/>
          <w:sz w:val="24"/>
          <w:szCs w:val="24"/>
        </w:rPr>
        <w:t>9.</w:t>
      </w:r>
      <w:r w:rsidR="005C2D0B">
        <w:rPr>
          <w:b/>
          <w:sz w:val="24"/>
          <w:szCs w:val="24"/>
        </w:rPr>
        <w:t>9</w:t>
      </w:r>
      <w:r w:rsidRPr="005C25DF">
        <w:rPr>
          <w:b/>
          <w:sz w:val="24"/>
          <w:szCs w:val="24"/>
        </w:rPr>
        <w:t>.</w:t>
      </w:r>
      <w:r w:rsidRPr="005C25DF">
        <w:rPr>
          <w:sz w:val="24"/>
          <w:szCs w:val="24"/>
        </w:rPr>
        <w:t xml:space="preserve"> Eventuais saldos financeiros remanescentes dos recursos públicos transferidos, inclusive os provenientes das receitas obtidas das aplicações financeiras realizadas, serão devolvidos à administração pública por </w:t>
      </w:r>
      <w:r w:rsidRPr="005C25DF">
        <w:rPr>
          <w:color w:val="000000"/>
          <w:sz w:val="24"/>
          <w:szCs w:val="24"/>
        </w:rPr>
        <w:t>ocasião da conclusão, denúncia, rescisão ou extinção da parceria</w:t>
      </w:r>
      <w:r w:rsidRPr="005C25DF">
        <w:rPr>
          <w:sz w:val="24"/>
          <w:szCs w:val="24"/>
        </w:rPr>
        <w:t xml:space="preserve">, nos termos do art. 52 da Lei nº 13.019, de 2014. </w:t>
      </w:r>
    </w:p>
    <w:p w14:paraId="379DD748" w14:textId="77777777" w:rsidR="00FD1D89" w:rsidRPr="005C25DF" w:rsidRDefault="00FD1D89" w:rsidP="00822FF1">
      <w:pPr>
        <w:tabs>
          <w:tab w:val="left" w:pos="567"/>
        </w:tabs>
        <w:spacing w:before="120" w:after="120"/>
        <w:jc w:val="both"/>
        <w:rPr>
          <w:sz w:val="24"/>
          <w:szCs w:val="24"/>
        </w:rPr>
      </w:pPr>
    </w:p>
    <w:p w14:paraId="3D58B807" w14:textId="39AFA168" w:rsidR="00822FF1" w:rsidRDefault="00822FF1" w:rsidP="00822FF1">
      <w:pPr>
        <w:widowControl w:val="0"/>
        <w:tabs>
          <w:tab w:val="left" w:pos="567"/>
        </w:tabs>
        <w:spacing w:before="120" w:after="120"/>
        <w:jc w:val="both"/>
        <w:rPr>
          <w:bCs/>
          <w:sz w:val="24"/>
          <w:szCs w:val="24"/>
        </w:rPr>
      </w:pPr>
      <w:r w:rsidRPr="005C25DF">
        <w:rPr>
          <w:b/>
          <w:bCs/>
          <w:sz w:val="24"/>
          <w:szCs w:val="24"/>
        </w:rPr>
        <w:t>9.1</w:t>
      </w:r>
      <w:r w:rsidR="005C2D0B">
        <w:rPr>
          <w:b/>
          <w:bCs/>
          <w:sz w:val="24"/>
          <w:szCs w:val="24"/>
        </w:rPr>
        <w:t>0</w:t>
      </w:r>
      <w:r w:rsidRPr="005C25DF">
        <w:rPr>
          <w:b/>
          <w:bCs/>
          <w:sz w:val="24"/>
          <w:szCs w:val="24"/>
        </w:rPr>
        <w:t>.</w:t>
      </w:r>
      <w:r w:rsidRPr="005C25DF">
        <w:rPr>
          <w:bCs/>
          <w:sz w:val="24"/>
          <w:szCs w:val="24"/>
        </w:rPr>
        <w:t xml:space="preserve"> O instrumento de parceria será celebrado de acordo com a disponibilidade orçamentária e financeira, respeitado o interesse público e desde que caracterizadas a oportunidade e conveniência administrativas. A seleção de propostas não obriga a administração pública a firmar o instrumento de parceria com quaisquer dos proponentes, os quais não têm direito subjetivo ao repasse financeiro.  </w:t>
      </w:r>
    </w:p>
    <w:p w14:paraId="3CB8ACA1" w14:textId="77777777" w:rsidR="00F704C9" w:rsidRPr="005C25DF" w:rsidRDefault="00F704C9" w:rsidP="00822FF1">
      <w:pPr>
        <w:widowControl w:val="0"/>
        <w:tabs>
          <w:tab w:val="left" w:pos="567"/>
        </w:tabs>
        <w:spacing w:before="120" w:after="120"/>
        <w:jc w:val="both"/>
        <w:rPr>
          <w:bCs/>
          <w:sz w:val="24"/>
          <w:szCs w:val="24"/>
        </w:rPr>
      </w:pPr>
    </w:p>
    <w:p w14:paraId="0F98BA57" w14:textId="77777777" w:rsidR="00822FF1" w:rsidRPr="005C25DF" w:rsidRDefault="00822FF1" w:rsidP="00822FF1">
      <w:pPr>
        <w:autoSpaceDE w:val="0"/>
        <w:autoSpaceDN w:val="0"/>
        <w:adjustRightInd w:val="0"/>
        <w:jc w:val="both"/>
        <w:rPr>
          <w:sz w:val="24"/>
          <w:szCs w:val="24"/>
        </w:rPr>
      </w:pPr>
    </w:p>
    <w:p w14:paraId="71314E41" w14:textId="77777777" w:rsidR="00822FF1" w:rsidRDefault="00822FF1" w:rsidP="00822FF1">
      <w:pPr>
        <w:tabs>
          <w:tab w:val="left" w:pos="567"/>
        </w:tabs>
        <w:spacing w:before="120" w:after="120"/>
        <w:jc w:val="both"/>
        <w:rPr>
          <w:b/>
          <w:sz w:val="24"/>
          <w:szCs w:val="24"/>
        </w:rPr>
      </w:pPr>
      <w:r w:rsidRPr="005C25DF">
        <w:rPr>
          <w:b/>
          <w:sz w:val="24"/>
          <w:szCs w:val="24"/>
        </w:rPr>
        <w:t xml:space="preserve">10. </w:t>
      </w:r>
      <w:r w:rsidRPr="005C25DF">
        <w:rPr>
          <w:b/>
          <w:sz w:val="24"/>
          <w:szCs w:val="24"/>
        </w:rPr>
        <w:tab/>
        <w:t>CONTRAPARTIDA</w:t>
      </w:r>
    </w:p>
    <w:p w14:paraId="0B940BBA" w14:textId="77777777" w:rsidR="00FD1D89" w:rsidRPr="005C25DF" w:rsidRDefault="00FD1D89" w:rsidP="00822FF1">
      <w:pPr>
        <w:tabs>
          <w:tab w:val="left" w:pos="567"/>
        </w:tabs>
        <w:spacing w:before="120" w:after="120"/>
        <w:jc w:val="both"/>
        <w:rPr>
          <w:b/>
          <w:sz w:val="24"/>
          <w:szCs w:val="24"/>
        </w:rPr>
      </w:pPr>
    </w:p>
    <w:p w14:paraId="499298A4" w14:textId="77777777" w:rsidR="00822FF1" w:rsidRPr="006619F5" w:rsidRDefault="00822FF1" w:rsidP="00822FF1">
      <w:pPr>
        <w:tabs>
          <w:tab w:val="left" w:pos="567"/>
        </w:tabs>
        <w:spacing w:before="120" w:after="120"/>
        <w:rPr>
          <w:sz w:val="24"/>
          <w:szCs w:val="24"/>
        </w:rPr>
      </w:pPr>
      <w:r w:rsidRPr="006619F5">
        <w:rPr>
          <w:b/>
          <w:i/>
          <w:sz w:val="24"/>
          <w:szCs w:val="24"/>
        </w:rPr>
        <w:t>10.1.</w:t>
      </w:r>
      <w:r w:rsidRPr="006619F5">
        <w:rPr>
          <w:b/>
          <w:i/>
          <w:sz w:val="24"/>
          <w:szCs w:val="24"/>
        </w:rPr>
        <w:tab/>
      </w:r>
      <w:r w:rsidRPr="006619F5">
        <w:rPr>
          <w:bCs/>
          <w:i/>
          <w:sz w:val="24"/>
          <w:szCs w:val="24"/>
        </w:rPr>
        <w:t>Não será exigida qualquer contrapartida da OSC selecionada.</w:t>
      </w:r>
    </w:p>
    <w:p w14:paraId="17F69CA7" w14:textId="77777777" w:rsidR="00822FF1" w:rsidRPr="003F2AB4" w:rsidRDefault="00822FF1" w:rsidP="00822FF1">
      <w:pPr>
        <w:autoSpaceDE w:val="0"/>
        <w:spacing w:before="120" w:after="120"/>
        <w:jc w:val="both"/>
        <w:rPr>
          <w:bCs/>
          <w:i/>
          <w:color w:val="FF0000"/>
        </w:rPr>
      </w:pPr>
      <w:r>
        <w:rPr>
          <w:bCs/>
          <w:i/>
          <w:color w:val="FF0000"/>
        </w:rPr>
        <w:t xml:space="preserve"> </w:t>
      </w:r>
    </w:p>
    <w:p w14:paraId="6AE47AAC" w14:textId="77777777" w:rsidR="00822FF1" w:rsidRPr="000C5A73" w:rsidRDefault="00822FF1" w:rsidP="00822FF1">
      <w:pPr>
        <w:widowControl w:val="0"/>
        <w:tabs>
          <w:tab w:val="left" w:pos="567"/>
        </w:tabs>
        <w:autoSpaceDE w:val="0"/>
        <w:spacing w:before="120" w:after="120"/>
        <w:jc w:val="both"/>
        <w:rPr>
          <w:b/>
          <w:sz w:val="24"/>
          <w:szCs w:val="24"/>
        </w:rPr>
      </w:pPr>
      <w:r w:rsidRPr="000C5A73">
        <w:rPr>
          <w:b/>
          <w:sz w:val="24"/>
          <w:szCs w:val="24"/>
        </w:rPr>
        <w:t xml:space="preserve">11. </w:t>
      </w:r>
      <w:r w:rsidRPr="000C5A73">
        <w:rPr>
          <w:b/>
          <w:sz w:val="24"/>
          <w:szCs w:val="24"/>
        </w:rPr>
        <w:tab/>
        <w:t>DISPOSIÇÕES FINAIS</w:t>
      </w:r>
    </w:p>
    <w:p w14:paraId="5A4307AD" w14:textId="77777777" w:rsidR="00822FF1" w:rsidRPr="005C25DF" w:rsidRDefault="00822FF1" w:rsidP="00822FF1">
      <w:pPr>
        <w:autoSpaceDE w:val="0"/>
        <w:spacing w:before="120" w:after="120"/>
        <w:jc w:val="both"/>
        <w:rPr>
          <w:sz w:val="24"/>
          <w:szCs w:val="24"/>
        </w:rPr>
      </w:pPr>
    </w:p>
    <w:p w14:paraId="588A66F7" w14:textId="1FF91DC8" w:rsidR="00822FF1" w:rsidRDefault="00822FF1" w:rsidP="00822FF1">
      <w:pPr>
        <w:widowControl w:val="0"/>
        <w:tabs>
          <w:tab w:val="left" w:pos="960"/>
        </w:tabs>
        <w:spacing w:before="120" w:after="120"/>
        <w:jc w:val="both"/>
        <w:rPr>
          <w:color w:val="000000"/>
          <w:sz w:val="24"/>
          <w:szCs w:val="24"/>
        </w:rPr>
      </w:pPr>
      <w:r w:rsidRPr="00911746">
        <w:rPr>
          <w:b/>
          <w:color w:val="000000"/>
          <w:sz w:val="24"/>
          <w:szCs w:val="24"/>
        </w:rPr>
        <w:t>11.1.</w:t>
      </w:r>
      <w:r w:rsidRPr="00911746">
        <w:rPr>
          <w:color w:val="000000"/>
          <w:sz w:val="24"/>
          <w:szCs w:val="24"/>
        </w:rPr>
        <w:t xml:space="preserve"> O presente </w:t>
      </w:r>
      <w:r w:rsidR="00D915CE">
        <w:rPr>
          <w:color w:val="000000"/>
          <w:sz w:val="24"/>
          <w:szCs w:val="24"/>
        </w:rPr>
        <w:t>Edital</w:t>
      </w:r>
      <w:r w:rsidR="00CF16C2">
        <w:rPr>
          <w:color w:val="000000"/>
          <w:sz w:val="24"/>
          <w:szCs w:val="24"/>
        </w:rPr>
        <w:t xml:space="preserve"> </w:t>
      </w:r>
      <w:r w:rsidRPr="00911746">
        <w:rPr>
          <w:color w:val="000000"/>
          <w:sz w:val="24"/>
          <w:szCs w:val="24"/>
        </w:rPr>
        <w:t>será divulgado em págin</w:t>
      </w:r>
      <w:r>
        <w:rPr>
          <w:color w:val="000000"/>
          <w:sz w:val="24"/>
          <w:szCs w:val="24"/>
        </w:rPr>
        <w:t xml:space="preserve">a do sítio eletrônico oficial da Prefeitura Municipal de Niterói </w:t>
      </w:r>
      <w:r w:rsidRPr="00911746">
        <w:rPr>
          <w:i/>
          <w:color w:val="000000"/>
          <w:sz w:val="24"/>
          <w:szCs w:val="24"/>
        </w:rPr>
        <w:t>na internet</w:t>
      </w:r>
      <w:r w:rsidRPr="00911746">
        <w:rPr>
          <w:color w:val="000000"/>
          <w:sz w:val="24"/>
          <w:szCs w:val="24"/>
        </w:rPr>
        <w:t xml:space="preserve"> (</w:t>
      </w:r>
      <w:r w:rsidRPr="002D2168">
        <w:rPr>
          <w:color w:val="000000"/>
          <w:sz w:val="24"/>
          <w:szCs w:val="24"/>
        </w:rPr>
        <w:t>http://www.niteroi.rj.gov.br/chamamento-publico/</w:t>
      </w:r>
      <w:r w:rsidRPr="00911746">
        <w:rPr>
          <w:color w:val="000000"/>
          <w:sz w:val="24"/>
          <w:szCs w:val="24"/>
        </w:rPr>
        <w:t>), com prazo mínimo de 30 (trinta) dias para a apresentação das propostas,</w:t>
      </w:r>
      <w:r w:rsidRPr="00911746">
        <w:rPr>
          <w:sz w:val="24"/>
          <w:szCs w:val="24"/>
        </w:rPr>
        <w:t xml:space="preserve"> </w:t>
      </w:r>
      <w:r w:rsidRPr="00911746">
        <w:rPr>
          <w:color w:val="000000"/>
          <w:sz w:val="24"/>
          <w:szCs w:val="24"/>
        </w:rPr>
        <w:t xml:space="preserve">contado da data de publicação do </w:t>
      </w:r>
      <w:r w:rsidR="006B7BF6">
        <w:rPr>
          <w:color w:val="000000"/>
          <w:sz w:val="24"/>
          <w:szCs w:val="24"/>
        </w:rPr>
        <w:t>Edital</w:t>
      </w:r>
      <w:r w:rsidRPr="00911746">
        <w:rPr>
          <w:color w:val="000000"/>
          <w:sz w:val="24"/>
          <w:szCs w:val="24"/>
        </w:rPr>
        <w:t>.</w:t>
      </w:r>
    </w:p>
    <w:p w14:paraId="509CF9E1" w14:textId="77777777" w:rsidR="00FD1D89" w:rsidRPr="005C25DF" w:rsidRDefault="00FD1D89" w:rsidP="00CF16C2">
      <w:pPr>
        <w:rPr>
          <w:sz w:val="24"/>
          <w:szCs w:val="24"/>
        </w:rPr>
      </w:pPr>
    </w:p>
    <w:p w14:paraId="312B1903" w14:textId="220083A4" w:rsidR="00822FF1" w:rsidRPr="005C25DF" w:rsidRDefault="00822FF1" w:rsidP="00822FF1">
      <w:pPr>
        <w:widowControl w:val="0"/>
        <w:spacing w:before="120" w:after="120"/>
        <w:jc w:val="both"/>
        <w:rPr>
          <w:b/>
          <w:bCs/>
          <w:sz w:val="24"/>
          <w:szCs w:val="24"/>
        </w:rPr>
      </w:pPr>
      <w:r w:rsidRPr="005C25DF">
        <w:rPr>
          <w:b/>
          <w:bCs/>
          <w:sz w:val="24"/>
          <w:szCs w:val="24"/>
        </w:rPr>
        <w:t xml:space="preserve">11.2. </w:t>
      </w:r>
      <w:r w:rsidRPr="003D70B0">
        <w:rPr>
          <w:sz w:val="24"/>
          <w:szCs w:val="24"/>
        </w:rPr>
        <w:t xml:space="preserve">Qualquer pessoa poderá impugnar o presente </w:t>
      </w:r>
      <w:r w:rsidR="006B7BF6" w:rsidRPr="003D70B0">
        <w:rPr>
          <w:sz w:val="24"/>
          <w:szCs w:val="24"/>
        </w:rPr>
        <w:t>Edital</w:t>
      </w:r>
      <w:r w:rsidRPr="003D70B0">
        <w:rPr>
          <w:sz w:val="24"/>
          <w:szCs w:val="24"/>
        </w:rPr>
        <w:t xml:space="preserve">, com antecedência mínima de 10 (dias) dias da data-limite para envio das propostas, de forma eletrônica, pelo e-mail </w:t>
      </w:r>
      <w:r w:rsidR="003D70B0" w:rsidRPr="003D70B0">
        <w:rPr>
          <w:sz w:val="24"/>
          <w:szCs w:val="24"/>
        </w:rPr>
        <w:t>chamamento.criancaeadolescente@gmail.com</w:t>
      </w:r>
      <w:r w:rsidRPr="003D70B0">
        <w:rPr>
          <w:sz w:val="24"/>
          <w:szCs w:val="24"/>
        </w:rPr>
        <w:t xml:space="preserve"> ou por petição dirigida ou protocolada no </w:t>
      </w:r>
      <w:r w:rsidRPr="006619F5">
        <w:rPr>
          <w:sz w:val="24"/>
          <w:szCs w:val="24"/>
        </w:rPr>
        <w:t xml:space="preserve">endereço informado </w:t>
      </w:r>
      <w:r w:rsidRPr="005C25DF">
        <w:rPr>
          <w:sz w:val="24"/>
          <w:szCs w:val="24"/>
        </w:rPr>
        <w:t xml:space="preserve">no subitem 7.4.2 deste </w:t>
      </w:r>
      <w:r w:rsidR="00D915CE" w:rsidRPr="003D70B0">
        <w:rPr>
          <w:sz w:val="24"/>
          <w:szCs w:val="24"/>
        </w:rPr>
        <w:t>Edital</w:t>
      </w:r>
      <w:r w:rsidRPr="005C25DF">
        <w:rPr>
          <w:sz w:val="24"/>
          <w:szCs w:val="24"/>
        </w:rPr>
        <w:t>.</w:t>
      </w:r>
      <w:r w:rsidRPr="003D70B0">
        <w:rPr>
          <w:sz w:val="24"/>
          <w:szCs w:val="24"/>
        </w:rPr>
        <w:t xml:space="preserve"> A resposta às impugnações caberá </w:t>
      </w:r>
      <w:r w:rsidRPr="005C25DF">
        <w:rPr>
          <w:sz w:val="24"/>
          <w:szCs w:val="24"/>
        </w:rPr>
        <w:t xml:space="preserve">ao Secretário de Assistência Social e Economia Solidária, auxiliada pelo Presidente da Comissão de </w:t>
      </w:r>
      <w:r>
        <w:rPr>
          <w:sz w:val="24"/>
          <w:szCs w:val="24"/>
        </w:rPr>
        <w:t>Seleção</w:t>
      </w:r>
      <w:r w:rsidRPr="005C25DF">
        <w:rPr>
          <w:sz w:val="24"/>
          <w:szCs w:val="24"/>
        </w:rPr>
        <w:t>.</w:t>
      </w:r>
    </w:p>
    <w:p w14:paraId="5D6B4D9F" w14:textId="5CEEC8C7" w:rsidR="00822FF1" w:rsidRPr="005C25DF" w:rsidRDefault="00822FF1" w:rsidP="00822FF1">
      <w:pPr>
        <w:widowControl w:val="0"/>
        <w:spacing w:before="120" w:after="120"/>
        <w:jc w:val="both"/>
        <w:rPr>
          <w:bCs/>
          <w:sz w:val="24"/>
          <w:szCs w:val="24"/>
        </w:rPr>
      </w:pPr>
      <w:r w:rsidRPr="005C25DF">
        <w:rPr>
          <w:b/>
          <w:bCs/>
          <w:sz w:val="24"/>
          <w:szCs w:val="24"/>
        </w:rPr>
        <w:t>11.2.1.</w:t>
      </w:r>
      <w:r w:rsidRPr="005C25DF">
        <w:rPr>
          <w:bCs/>
          <w:sz w:val="24"/>
          <w:szCs w:val="24"/>
        </w:rPr>
        <w:t xml:space="preserve"> Os pedidos de esclarecimentos, decorrentes de dúvidas na interpretação deste </w:t>
      </w:r>
      <w:r w:rsidR="00D915CE">
        <w:rPr>
          <w:color w:val="000000" w:themeColor="text1"/>
          <w:sz w:val="24"/>
          <w:szCs w:val="24"/>
        </w:rPr>
        <w:t>Edital</w:t>
      </w:r>
      <w:r w:rsidRPr="005C25DF">
        <w:rPr>
          <w:bCs/>
          <w:sz w:val="24"/>
          <w:szCs w:val="24"/>
        </w:rPr>
        <w:t xml:space="preserve"> e de seus anexos, deverão ser encaminhados com antecedência mínima de 2 (dois) dias da data-limite para envio da proposta, exclusivamente de forma eletrônica, </w:t>
      </w:r>
      <w:r w:rsidRPr="003D70B0">
        <w:rPr>
          <w:bCs/>
          <w:sz w:val="24"/>
          <w:szCs w:val="24"/>
        </w:rPr>
        <w:t>pelo e-mail:</w:t>
      </w:r>
      <w:r w:rsidR="003D70B0" w:rsidRPr="003D70B0">
        <w:rPr>
          <w:bCs/>
          <w:sz w:val="24"/>
          <w:szCs w:val="24"/>
        </w:rPr>
        <w:t xml:space="preserve"> chamamento.criancaeadolescente@gmail.com</w:t>
      </w:r>
      <w:r w:rsidR="00FD1D89" w:rsidRPr="003D70B0">
        <w:rPr>
          <w:bCs/>
          <w:sz w:val="24"/>
          <w:szCs w:val="24"/>
        </w:rPr>
        <w:t>.</w:t>
      </w:r>
      <w:r w:rsidRPr="006619F5">
        <w:rPr>
          <w:bCs/>
          <w:sz w:val="24"/>
          <w:szCs w:val="24"/>
        </w:rPr>
        <w:t xml:space="preserve"> Os esclarecimentos serão prestados pela Comissão de Seleção</w:t>
      </w:r>
      <w:r w:rsidRPr="005C25DF">
        <w:rPr>
          <w:bCs/>
          <w:sz w:val="24"/>
          <w:szCs w:val="24"/>
        </w:rPr>
        <w:t>.</w:t>
      </w:r>
    </w:p>
    <w:p w14:paraId="788DBC2D" w14:textId="232E409D" w:rsidR="00822FF1" w:rsidRPr="005C25DF" w:rsidRDefault="00822FF1" w:rsidP="00822FF1">
      <w:pPr>
        <w:widowControl w:val="0"/>
        <w:spacing w:before="120" w:after="120"/>
        <w:jc w:val="both"/>
        <w:rPr>
          <w:color w:val="000000"/>
          <w:sz w:val="24"/>
          <w:szCs w:val="24"/>
        </w:rPr>
      </w:pPr>
      <w:r w:rsidRPr="005C25DF">
        <w:rPr>
          <w:b/>
          <w:color w:val="000000"/>
          <w:sz w:val="24"/>
          <w:szCs w:val="24"/>
        </w:rPr>
        <w:t>11.2.2.</w:t>
      </w:r>
      <w:r w:rsidRPr="005C25DF">
        <w:rPr>
          <w:color w:val="000000"/>
          <w:sz w:val="24"/>
          <w:szCs w:val="24"/>
        </w:rPr>
        <w:t xml:space="preserve"> As impugnações e pedidos de esclarecimentos não suspendem os prazos previstos no </w:t>
      </w:r>
      <w:r w:rsidR="006B7BF6">
        <w:rPr>
          <w:color w:val="000000"/>
          <w:sz w:val="24"/>
          <w:szCs w:val="24"/>
        </w:rPr>
        <w:t>Edital</w:t>
      </w:r>
      <w:r w:rsidRPr="005C25DF">
        <w:rPr>
          <w:color w:val="000000"/>
          <w:sz w:val="24"/>
          <w:szCs w:val="24"/>
        </w:rPr>
        <w:t>. As respostas às impugnações e os esclarecimentos prestados serão juntados nos autos do processo d</w:t>
      </w:r>
      <w:r w:rsidR="00EC414B">
        <w:rPr>
          <w:color w:val="000000"/>
          <w:sz w:val="24"/>
          <w:szCs w:val="24"/>
        </w:rPr>
        <w:t xml:space="preserve">o </w:t>
      </w:r>
      <w:r w:rsidR="00D915CE">
        <w:rPr>
          <w:color w:val="000000" w:themeColor="text1"/>
          <w:sz w:val="24"/>
          <w:szCs w:val="24"/>
        </w:rPr>
        <w:t>Edital</w:t>
      </w:r>
      <w:r w:rsidR="00D915CE" w:rsidRPr="005C25DF">
        <w:rPr>
          <w:color w:val="000000"/>
          <w:sz w:val="24"/>
          <w:szCs w:val="24"/>
        </w:rPr>
        <w:t xml:space="preserve"> </w:t>
      </w:r>
      <w:r w:rsidRPr="005C25DF">
        <w:rPr>
          <w:color w:val="000000"/>
          <w:sz w:val="24"/>
          <w:szCs w:val="24"/>
        </w:rPr>
        <w:t>e estarão disponíveis para consulta por qualquer interessado.</w:t>
      </w:r>
    </w:p>
    <w:p w14:paraId="70790E5E" w14:textId="77777777" w:rsidR="00822FF1" w:rsidRPr="003F2AB4" w:rsidRDefault="00822FF1" w:rsidP="00822FF1">
      <w:pPr>
        <w:widowControl w:val="0"/>
        <w:spacing w:before="120" w:after="120"/>
        <w:jc w:val="both"/>
        <w:rPr>
          <w:bCs/>
        </w:rPr>
      </w:pPr>
      <w:r w:rsidRPr="005C25DF">
        <w:rPr>
          <w:b/>
          <w:bCs/>
          <w:sz w:val="24"/>
          <w:szCs w:val="24"/>
        </w:rPr>
        <w:t>11.2.3.</w:t>
      </w:r>
      <w:r w:rsidRPr="005C25DF">
        <w:rPr>
          <w:bCs/>
          <w:sz w:val="24"/>
          <w:szCs w:val="24"/>
        </w:rPr>
        <w:t xml:space="preserve"> </w:t>
      </w:r>
      <w:r w:rsidRPr="005C25DF">
        <w:rPr>
          <w:sz w:val="24"/>
          <w:szCs w:val="24"/>
        </w:rPr>
        <w:t>As retificações do instrumento convocatório, por iniciativa oficial ou provocadas por eventuais impugnações, obrigarão a todos os licitantes, devendo ser publicadas no Diário Oficial do Município e divulgadas por meio eletrônico na internet, reabrindo-se o prazo inicialmente estabelecido, exceto quando, inquestionavelmente, a modificação não alterar a formulação das propostas</w:t>
      </w:r>
      <w:r>
        <w:t xml:space="preserve">. </w:t>
      </w:r>
    </w:p>
    <w:p w14:paraId="6F292E72" w14:textId="2CA762AC" w:rsidR="00822FF1" w:rsidRPr="005C25DF" w:rsidRDefault="00822FF1" w:rsidP="00822FF1">
      <w:pPr>
        <w:widowControl w:val="0"/>
        <w:tabs>
          <w:tab w:val="left" w:pos="567"/>
          <w:tab w:val="left" w:pos="992"/>
        </w:tabs>
        <w:spacing w:before="120" w:after="120"/>
        <w:jc w:val="both"/>
        <w:rPr>
          <w:bCs/>
          <w:sz w:val="24"/>
          <w:szCs w:val="24"/>
        </w:rPr>
      </w:pPr>
      <w:r w:rsidRPr="005C25DF">
        <w:rPr>
          <w:b/>
          <w:bCs/>
          <w:sz w:val="24"/>
          <w:szCs w:val="24"/>
        </w:rPr>
        <w:t>11.3.</w:t>
      </w:r>
      <w:r w:rsidRPr="005C25DF">
        <w:rPr>
          <w:bCs/>
          <w:sz w:val="24"/>
          <w:szCs w:val="24"/>
        </w:rPr>
        <w:t xml:space="preserve"> </w:t>
      </w:r>
      <w:r w:rsidRPr="005C25DF">
        <w:rPr>
          <w:bCs/>
          <w:sz w:val="24"/>
          <w:szCs w:val="24"/>
        </w:rPr>
        <w:tab/>
      </w:r>
      <w:r>
        <w:rPr>
          <w:bCs/>
          <w:sz w:val="24"/>
          <w:szCs w:val="24"/>
        </w:rPr>
        <w:t>A Secretaria de Assistência Social e Economia Solidária</w:t>
      </w:r>
      <w:r w:rsidRPr="005C25DF">
        <w:rPr>
          <w:bCs/>
          <w:sz w:val="24"/>
          <w:szCs w:val="24"/>
        </w:rPr>
        <w:t xml:space="preserve"> resolverá os casos omissos e as situações não previstas no presente </w:t>
      </w:r>
      <w:r w:rsidR="00D915CE">
        <w:rPr>
          <w:color w:val="000000" w:themeColor="text1"/>
          <w:sz w:val="24"/>
          <w:szCs w:val="24"/>
        </w:rPr>
        <w:t>Edital</w:t>
      </w:r>
      <w:r w:rsidRPr="005C25DF">
        <w:rPr>
          <w:sz w:val="24"/>
          <w:szCs w:val="24"/>
        </w:rPr>
        <w:t>, observadas as disposições legais e os princípios que regem a administração pública.</w:t>
      </w:r>
    </w:p>
    <w:p w14:paraId="19E7C6D3" w14:textId="02EA591D" w:rsidR="00822FF1" w:rsidRPr="005C25DF" w:rsidRDefault="00822FF1" w:rsidP="00822FF1">
      <w:pPr>
        <w:widowControl w:val="0"/>
        <w:tabs>
          <w:tab w:val="left" w:pos="567"/>
        </w:tabs>
        <w:spacing w:before="120" w:after="120"/>
        <w:jc w:val="both"/>
        <w:rPr>
          <w:bCs/>
          <w:sz w:val="24"/>
          <w:szCs w:val="24"/>
        </w:rPr>
      </w:pPr>
      <w:r w:rsidRPr="005C25DF">
        <w:rPr>
          <w:b/>
          <w:bCs/>
          <w:sz w:val="24"/>
          <w:szCs w:val="24"/>
        </w:rPr>
        <w:t>11.4.</w:t>
      </w:r>
      <w:r w:rsidRPr="005C25DF">
        <w:rPr>
          <w:bCs/>
          <w:sz w:val="24"/>
          <w:szCs w:val="24"/>
        </w:rPr>
        <w:t xml:space="preserve"> A qualquer tempo, o presente </w:t>
      </w:r>
      <w:r w:rsidR="00D915CE">
        <w:rPr>
          <w:color w:val="000000" w:themeColor="text1"/>
          <w:sz w:val="24"/>
          <w:szCs w:val="24"/>
        </w:rPr>
        <w:t>Edital</w:t>
      </w:r>
      <w:r w:rsidRPr="005C25DF">
        <w:rPr>
          <w:bCs/>
          <w:sz w:val="24"/>
          <w:szCs w:val="24"/>
        </w:rPr>
        <w:t xml:space="preserve"> poderá ser revogado por interesse público ou anulado, no todo ou em parte, por vício insanável, sem que isso implique direito a indenização ou reclamação de qualquer natureza.</w:t>
      </w:r>
    </w:p>
    <w:p w14:paraId="6BC3466B" w14:textId="633AA0B6" w:rsidR="00822FF1" w:rsidRDefault="00822FF1" w:rsidP="00822FF1">
      <w:pPr>
        <w:widowControl w:val="0"/>
        <w:tabs>
          <w:tab w:val="left" w:pos="567"/>
        </w:tabs>
        <w:spacing w:before="120" w:after="120"/>
        <w:jc w:val="both"/>
        <w:rPr>
          <w:bCs/>
        </w:rPr>
      </w:pPr>
      <w:r w:rsidRPr="005C25DF">
        <w:rPr>
          <w:b/>
          <w:bCs/>
          <w:sz w:val="24"/>
          <w:szCs w:val="24"/>
        </w:rPr>
        <w:t>11.5.</w:t>
      </w:r>
      <w:r w:rsidRPr="005C25DF">
        <w:rPr>
          <w:bCs/>
          <w:sz w:val="24"/>
          <w:szCs w:val="24"/>
        </w:rPr>
        <w:tab/>
        <w:t xml:space="preserve">O proponente é responsável pela fidelidade e legitimidade das informações prestadas e dos documentos apresentados em qualquer fase do </w:t>
      </w:r>
      <w:r w:rsidR="00D915CE">
        <w:rPr>
          <w:color w:val="000000" w:themeColor="text1"/>
          <w:sz w:val="24"/>
          <w:szCs w:val="24"/>
        </w:rPr>
        <w:t>Edital</w:t>
      </w:r>
      <w:r w:rsidRPr="005C25DF">
        <w:rPr>
          <w:bCs/>
          <w:sz w:val="24"/>
          <w:szCs w:val="24"/>
        </w:rPr>
        <w:t>. A falsidade de qualquer documento apresentado ou a inverdade das informações nele contidas poderá acarretar a eliminação da proposta apresentada, a aplicação das sanções administrativas cabíveis e a comunicação do fato às autoridades competentes, inclusive para apuração do cometimento de eventual crime. Além disso, caso a descoberta da falsidade ou inverdade ocorra após a celebração da parceria, o fato poderá dar ensejo à rescisão do instrumento, rejeição das contas e/ou aplicação das sanções de que trata o art. 73 da Lei nº 13.019, de 2014.</w:t>
      </w:r>
      <w:r w:rsidRPr="003F2AB4">
        <w:rPr>
          <w:bCs/>
        </w:rPr>
        <w:t xml:space="preserve"> </w:t>
      </w:r>
    </w:p>
    <w:p w14:paraId="3D7178CC" w14:textId="51985E53" w:rsidR="00822FF1" w:rsidRPr="003F2AB4" w:rsidRDefault="00822FF1" w:rsidP="00822FF1">
      <w:pPr>
        <w:widowControl w:val="0"/>
        <w:tabs>
          <w:tab w:val="left" w:pos="567"/>
        </w:tabs>
        <w:spacing w:before="120" w:after="120"/>
        <w:jc w:val="both"/>
        <w:rPr>
          <w:bCs/>
        </w:rPr>
      </w:pPr>
      <w:r w:rsidRPr="005C25DF">
        <w:rPr>
          <w:b/>
          <w:sz w:val="24"/>
          <w:szCs w:val="24"/>
        </w:rPr>
        <w:lastRenderedPageBreak/>
        <w:t>11.6.</w:t>
      </w:r>
      <w:r w:rsidRPr="005C25DF">
        <w:rPr>
          <w:sz w:val="24"/>
          <w:szCs w:val="24"/>
        </w:rPr>
        <w:t xml:space="preserve"> </w:t>
      </w:r>
      <w:r w:rsidRPr="005C25DF">
        <w:rPr>
          <w:sz w:val="24"/>
          <w:szCs w:val="24"/>
        </w:rPr>
        <w:tab/>
        <w:t xml:space="preserve">A administração pública não cobrará das entidades concorrentes taxa para participar deste </w:t>
      </w:r>
      <w:r w:rsidR="00D915CE">
        <w:rPr>
          <w:color w:val="000000" w:themeColor="text1"/>
          <w:sz w:val="24"/>
          <w:szCs w:val="24"/>
        </w:rPr>
        <w:t>Edital</w:t>
      </w:r>
      <w:r w:rsidRPr="005C25DF">
        <w:rPr>
          <w:sz w:val="24"/>
          <w:szCs w:val="24"/>
        </w:rPr>
        <w:t xml:space="preserve">. </w:t>
      </w:r>
      <w:r w:rsidRPr="005C25DF">
        <w:rPr>
          <w:bCs/>
          <w:sz w:val="24"/>
          <w:szCs w:val="24"/>
        </w:rPr>
        <w:t xml:space="preserve"> </w:t>
      </w:r>
      <w:r w:rsidRPr="005C25DF">
        <w:rPr>
          <w:bCs/>
          <w:sz w:val="24"/>
          <w:szCs w:val="24"/>
        </w:rPr>
        <w:cr/>
      </w:r>
      <w:r w:rsidRPr="005C25DF">
        <w:rPr>
          <w:b/>
          <w:sz w:val="24"/>
          <w:szCs w:val="24"/>
        </w:rPr>
        <w:t>11.7.</w:t>
      </w:r>
      <w:r w:rsidRPr="005C25DF">
        <w:rPr>
          <w:sz w:val="24"/>
          <w:szCs w:val="24"/>
        </w:rPr>
        <w:t xml:space="preserve"> </w:t>
      </w:r>
      <w:r w:rsidRPr="005C25DF">
        <w:rPr>
          <w:sz w:val="24"/>
          <w:szCs w:val="24"/>
        </w:rPr>
        <w:tab/>
        <w:t xml:space="preserve">Todos os custos decorrentes da elaboração das propostas e quaisquer outras despesas correlatas à participação no </w:t>
      </w:r>
      <w:r w:rsidR="00D915CE">
        <w:rPr>
          <w:color w:val="000000" w:themeColor="text1"/>
          <w:sz w:val="24"/>
          <w:szCs w:val="24"/>
        </w:rPr>
        <w:t>Edital</w:t>
      </w:r>
      <w:r w:rsidRPr="005C25DF">
        <w:rPr>
          <w:sz w:val="24"/>
          <w:szCs w:val="24"/>
        </w:rPr>
        <w:t xml:space="preserve"> serão de inteira responsabilidade das entidades concorrentes, não cabendo nenhuma remuneração, apoio ou indenização por parte da administração pública.</w:t>
      </w:r>
    </w:p>
    <w:p w14:paraId="453402C0" w14:textId="1D083988" w:rsidR="00822FF1" w:rsidRPr="005C25DF" w:rsidRDefault="00822FF1" w:rsidP="00822FF1">
      <w:pPr>
        <w:widowControl w:val="0"/>
        <w:tabs>
          <w:tab w:val="left" w:pos="992"/>
        </w:tabs>
        <w:spacing w:before="120" w:after="120"/>
        <w:jc w:val="both"/>
        <w:rPr>
          <w:sz w:val="24"/>
          <w:szCs w:val="24"/>
        </w:rPr>
      </w:pPr>
      <w:r w:rsidRPr="005C25DF">
        <w:rPr>
          <w:b/>
          <w:sz w:val="24"/>
          <w:szCs w:val="24"/>
        </w:rPr>
        <w:t>11.8.</w:t>
      </w:r>
      <w:r w:rsidRPr="005C25DF">
        <w:rPr>
          <w:sz w:val="24"/>
          <w:szCs w:val="24"/>
        </w:rPr>
        <w:t xml:space="preserve"> O presente </w:t>
      </w:r>
      <w:r w:rsidR="00D915CE">
        <w:rPr>
          <w:color w:val="000000" w:themeColor="text1"/>
          <w:sz w:val="24"/>
          <w:szCs w:val="24"/>
        </w:rPr>
        <w:t>Edital</w:t>
      </w:r>
      <w:r w:rsidRPr="005C25DF">
        <w:rPr>
          <w:sz w:val="24"/>
          <w:szCs w:val="24"/>
        </w:rPr>
        <w:t xml:space="preserve"> terá vigência de 12</w:t>
      </w:r>
      <w:r>
        <w:rPr>
          <w:sz w:val="24"/>
          <w:szCs w:val="24"/>
        </w:rPr>
        <w:t xml:space="preserve"> </w:t>
      </w:r>
      <w:r w:rsidRPr="005C25DF">
        <w:rPr>
          <w:sz w:val="24"/>
          <w:szCs w:val="24"/>
        </w:rPr>
        <w:t>meses a contar da data da homologação do resultado definitivo.</w:t>
      </w:r>
    </w:p>
    <w:p w14:paraId="775A5504" w14:textId="77695E21" w:rsidR="00822FF1" w:rsidRDefault="00822FF1" w:rsidP="00822FF1">
      <w:pPr>
        <w:widowControl w:val="0"/>
        <w:tabs>
          <w:tab w:val="left" w:pos="567"/>
        </w:tabs>
        <w:spacing w:before="120" w:after="120"/>
        <w:jc w:val="both"/>
        <w:rPr>
          <w:sz w:val="24"/>
          <w:szCs w:val="24"/>
        </w:rPr>
      </w:pPr>
      <w:r w:rsidRPr="005C25DF">
        <w:rPr>
          <w:b/>
          <w:sz w:val="24"/>
          <w:szCs w:val="24"/>
        </w:rPr>
        <w:t>11.9.</w:t>
      </w:r>
      <w:r w:rsidRPr="005C25DF">
        <w:rPr>
          <w:sz w:val="24"/>
          <w:szCs w:val="24"/>
        </w:rPr>
        <w:t xml:space="preserve"> Constituem anexos do presente </w:t>
      </w:r>
      <w:r w:rsidR="00C80BF3">
        <w:rPr>
          <w:sz w:val="24"/>
          <w:szCs w:val="24"/>
        </w:rPr>
        <w:t>Edital</w:t>
      </w:r>
      <w:r w:rsidRPr="005C25DF">
        <w:rPr>
          <w:sz w:val="24"/>
          <w:szCs w:val="24"/>
        </w:rPr>
        <w:t>, dele fazendo parte integrante:</w:t>
      </w:r>
    </w:p>
    <w:p w14:paraId="5F7C6F6A" w14:textId="77777777" w:rsidR="00822FF1" w:rsidRDefault="00822FF1" w:rsidP="00822FF1">
      <w:pPr>
        <w:widowControl w:val="0"/>
        <w:tabs>
          <w:tab w:val="left" w:pos="567"/>
        </w:tabs>
        <w:spacing w:before="120" w:after="120"/>
        <w:jc w:val="both"/>
        <w:rPr>
          <w:sz w:val="24"/>
          <w:szCs w:val="24"/>
        </w:rPr>
      </w:pPr>
    </w:p>
    <w:p w14:paraId="43CB242D" w14:textId="77777777" w:rsidR="00822FF1" w:rsidRPr="005C25DF" w:rsidRDefault="00822FF1" w:rsidP="00822FF1">
      <w:pPr>
        <w:widowControl w:val="0"/>
        <w:autoSpaceDE w:val="0"/>
        <w:spacing w:before="120" w:after="120"/>
        <w:jc w:val="both"/>
        <w:rPr>
          <w:color w:val="000000"/>
          <w:sz w:val="24"/>
          <w:szCs w:val="24"/>
        </w:rPr>
      </w:pPr>
      <w:r w:rsidRPr="005C25DF">
        <w:rPr>
          <w:sz w:val="24"/>
          <w:szCs w:val="24"/>
        </w:rPr>
        <w:t>Anexo I – Declaração de Ciência e Concordância</w:t>
      </w:r>
      <w:r w:rsidRPr="005C25DF">
        <w:rPr>
          <w:color w:val="000000"/>
          <w:sz w:val="24"/>
          <w:szCs w:val="24"/>
        </w:rPr>
        <w:t>;</w:t>
      </w:r>
    </w:p>
    <w:p w14:paraId="6337B70D" w14:textId="77777777" w:rsidR="00822FF1" w:rsidRPr="005C25DF" w:rsidRDefault="00822FF1" w:rsidP="00822FF1">
      <w:pPr>
        <w:widowControl w:val="0"/>
        <w:autoSpaceDE w:val="0"/>
        <w:spacing w:before="120" w:after="120"/>
        <w:jc w:val="both"/>
        <w:rPr>
          <w:sz w:val="24"/>
          <w:szCs w:val="24"/>
        </w:rPr>
      </w:pPr>
      <w:r w:rsidRPr="005C25DF">
        <w:rPr>
          <w:sz w:val="24"/>
          <w:szCs w:val="24"/>
        </w:rPr>
        <w:t>Anexo II – Declaração sobre Instalações e Condições Materiais</w:t>
      </w:r>
    </w:p>
    <w:p w14:paraId="6B764C5B" w14:textId="77777777" w:rsidR="00822FF1" w:rsidRPr="005C25DF" w:rsidRDefault="00822FF1" w:rsidP="00822FF1">
      <w:pPr>
        <w:widowControl w:val="0"/>
        <w:autoSpaceDE w:val="0"/>
        <w:spacing w:before="120" w:after="120"/>
        <w:jc w:val="both"/>
        <w:rPr>
          <w:sz w:val="24"/>
          <w:szCs w:val="24"/>
        </w:rPr>
      </w:pPr>
      <w:r w:rsidRPr="005C25DF">
        <w:rPr>
          <w:sz w:val="24"/>
          <w:szCs w:val="24"/>
        </w:rPr>
        <w:t xml:space="preserve">Anexo III – Declaração do </w:t>
      </w:r>
      <w:bookmarkStart w:id="12" w:name="_Hlk74823928"/>
      <w:r w:rsidRPr="005C25DF">
        <w:rPr>
          <w:sz w:val="24"/>
          <w:szCs w:val="24"/>
        </w:rPr>
        <w:t>Art. 42 do Decreto nº 13.996/2021</w:t>
      </w:r>
      <w:bookmarkEnd w:id="12"/>
      <w:r w:rsidRPr="005C25DF">
        <w:rPr>
          <w:sz w:val="24"/>
          <w:szCs w:val="24"/>
        </w:rPr>
        <w:t>, e Relação dos Dirigentes da Entidade;</w:t>
      </w:r>
    </w:p>
    <w:p w14:paraId="345C28B5" w14:textId="77777777" w:rsidR="00822FF1" w:rsidRPr="005E1E82" w:rsidRDefault="00822FF1" w:rsidP="00822FF1">
      <w:pPr>
        <w:spacing w:before="120" w:after="120"/>
        <w:jc w:val="both"/>
        <w:rPr>
          <w:sz w:val="24"/>
          <w:szCs w:val="24"/>
        </w:rPr>
      </w:pPr>
      <w:r w:rsidRPr="00FD1D89">
        <w:rPr>
          <w:sz w:val="24"/>
          <w:szCs w:val="24"/>
        </w:rPr>
        <w:t>Anexo IV – Modelo de Plano de Trabalho;</w:t>
      </w:r>
    </w:p>
    <w:p w14:paraId="4E928617" w14:textId="4C346382" w:rsidR="00822FF1" w:rsidRPr="005C25DF" w:rsidRDefault="00822FF1" w:rsidP="00822FF1">
      <w:pPr>
        <w:widowControl w:val="0"/>
        <w:tabs>
          <w:tab w:val="left" w:pos="567"/>
        </w:tabs>
        <w:spacing w:before="120" w:after="120"/>
        <w:jc w:val="both"/>
        <w:rPr>
          <w:sz w:val="24"/>
          <w:szCs w:val="24"/>
        </w:rPr>
      </w:pPr>
      <w:r w:rsidRPr="005E1E82">
        <w:rPr>
          <w:sz w:val="24"/>
          <w:szCs w:val="24"/>
        </w:rPr>
        <w:t xml:space="preserve">Anexo V – Referências para </w:t>
      </w:r>
      <w:r w:rsidR="00051DFF">
        <w:rPr>
          <w:sz w:val="24"/>
          <w:szCs w:val="24"/>
        </w:rPr>
        <w:t>Fomento</w:t>
      </w:r>
      <w:r w:rsidRPr="005E1E82">
        <w:rPr>
          <w:sz w:val="24"/>
          <w:szCs w:val="24"/>
        </w:rPr>
        <w:t>;</w:t>
      </w:r>
    </w:p>
    <w:p w14:paraId="662EEE21" w14:textId="77777777" w:rsidR="00822FF1" w:rsidRPr="005C25DF" w:rsidRDefault="00822FF1" w:rsidP="00822FF1">
      <w:pPr>
        <w:spacing w:before="120" w:after="120"/>
        <w:jc w:val="both"/>
        <w:rPr>
          <w:sz w:val="24"/>
          <w:szCs w:val="24"/>
        </w:rPr>
      </w:pPr>
      <w:r w:rsidRPr="005C25DF">
        <w:rPr>
          <w:sz w:val="24"/>
          <w:szCs w:val="24"/>
        </w:rPr>
        <w:t>Anexo VI – Declaração da Não Ocorrência de Impedimentos;</w:t>
      </w:r>
    </w:p>
    <w:p w14:paraId="317256A9" w14:textId="1B875EEC" w:rsidR="00822FF1" w:rsidRPr="005C25DF" w:rsidRDefault="00822FF1" w:rsidP="00822FF1">
      <w:pPr>
        <w:spacing w:before="120" w:after="120"/>
        <w:jc w:val="both"/>
        <w:rPr>
          <w:sz w:val="24"/>
          <w:szCs w:val="24"/>
        </w:rPr>
      </w:pPr>
      <w:r w:rsidRPr="005C25DF">
        <w:rPr>
          <w:sz w:val="24"/>
          <w:szCs w:val="24"/>
        </w:rPr>
        <w:t xml:space="preserve">Anexo VII – Minuta do Termo de </w:t>
      </w:r>
      <w:r w:rsidR="00051DFF">
        <w:rPr>
          <w:sz w:val="24"/>
          <w:szCs w:val="24"/>
        </w:rPr>
        <w:t>Fomento</w:t>
      </w:r>
      <w:r w:rsidR="00C80BF3">
        <w:rPr>
          <w:sz w:val="24"/>
          <w:szCs w:val="24"/>
        </w:rPr>
        <w:t>.</w:t>
      </w:r>
    </w:p>
    <w:p w14:paraId="55B2CE4C" w14:textId="77777777" w:rsidR="003D70B0" w:rsidRDefault="003D70B0" w:rsidP="007600F3">
      <w:pPr>
        <w:widowControl w:val="0"/>
        <w:spacing w:after="120"/>
        <w:jc w:val="center"/>
        <w:rPr>
          <w:sz w:val="24"/>
          <w:szCs w:val="24"/>
        </w:rPr>
      </w:pPr>
    </w:p>
    <w:p w14:paraId="0DA42437" w14:textId="77777777" w:rsidR="003D70B0" w:rsidRDefault="003D70B0" w:rsidP="007600F3">
      <w:pPr>
        <w:widowControl w:val="0"/>
        <w:spacing w:after="120"/>
        <w:jc w:val="center"/>
        <w:rPr>
          <w:sz w:val="24"/>
          <w:szCs w:val="24"/>
        </w:rPr>
      </w:pPr>
    </w:p>
    <w:p w14:paraId="04C6BDEF" w14:textId="2ACBD78F" w:rsidR="00822FF1" w:rsidRDefault="00822FF1" w:rsidP="007600F3">
      <w:pPr>
        <w:widowControl w:val="0"/>
        <w:spacing w:after="120"/>
        <w:jc w:val="center"/>
        <w:rPr>
          <w:sz w:val="24"/>
          <w:szCs w:val="24"/>
        </w:rPr>
      </w:pPr>
      <w:r w:rsidRPr="003D70B0">
        <w:rPr>
          <w:sz w:val="24"/>
          <w:szCs w:val="24"/>
        </w:rPr>
        <w:t xml:space="preserve">Niterói, </w:t>
      </w:r>
      <w:r w:rsidR="003D70B0" w:rsidRPr="003D70B0">
        <w:rPr>
          <w:sz w:val="24"/>
          <w:szCs w:val="24"/>
        </w:rPr>
        <w:t>2</w:t>
      </w:r>
      <w:r w:rsidR="000E3ACE">
        <w:rPr>
          <w:sz w:val="24"/>
          <w:szCs w:val="24"/>
        </w:rPr>
        <w:t>2</w:t>
      </w:r>
      <w:r w:rsidR="003D70B0" w:rsidRPr="003D70B0">
        <w:rPr>
          <w:sz w:val="24"/>
          <w:szCs w:val="24"/>
        </w:rPr>
        <w:t xml:space="preserve"> </w:t>
      </w:r>
      <w:r w:rsidR="00A14152" w:rsidRPr="003D70B0">
        <w:rPr>
          <w:sz w:val="24"/>
          <w:szCs w:val="24"/>
        </w:rPr>
        <w:t>de</w:t>
      </w:r>
      <w:r w:rsidR="003E0AE6">
        <w:rPr>
          <w:sz w:val="24"/>
          <w:szCs w:val="24"/>
        </w:rPr>
        <w:t xml:space="preserve"> maio</w:t>
      </w:r>
      <w:r w:rsidRPr="003D70B0">
        <w:rPr>
          <w:sz w:val="24"/>
          <w:szCs w:val="24"/>
        </w:rPr>
        <w:t xml:space="preserve"> de 202</w:t>
      </w:r>
      <w:r w:rsidR="00CF16C2" w:rsidRPr="003D70B0">
        <w:rPr>
          <w:sz w:val="24"/>
          <w:szCs w:val="24"/>
        </w:rPr>
        <w:t>4</w:t>
      </w:r>
      <w:r w:rsidRPr="003D70B0">
        <w:rPr>
          <w:sz w:val="24"/>
          <w:szCs w:val="24"/>
        </w:rPr>
        <w:t>.</w:t>
      </w:r>
    </w:p>
    <w:p w14:paraId="3430D205" w14:textId="77777777" w:rsidR="003D70B0" w:rsidRDefault="003D70B0" w:rsidP="007600F3">
      <w:pPr>
        <w:widowControl w:val="0"/>
        <w:spacing w:after="120"/>
        <w:jc w:val="center"/>
        <w:rPr>
          <w:sz w:val="24"/>
          <w:szCs w:val="24"/>
        </w:rPr>
      </w:pPr>
    </w:p>
    <w:p w14:paraId="23CD1C81" w14:textId="77777777" w:rsidR="003D70B0" w:rsidRDefault="003D70B0" w:rsidP="007600F3">
      <w:pPr>
        <w:widowControl w:val="0"/>
        <w:spacing w:after="120"/>
        <w:jc w:val="center"/>
        <w:rPr>
          <w:sz w:val="24"/>
          <w:szCs w:val="24"/>
        </w:rPr>
      </w:pPr>
    </w:p>
    <w:p w14:paraId="7DA34134" w14:textId="77777777" w:rsidR="00AB1338" w:rsidRPr="006722FE" w:rsidRDefault="00AB1338" w:rsidP="00AB1338">
      <w:pPr>
        <w:widowControl w:val="0"/>
        <w:ind w:right="-33"/>
        <w:jc w:val="center"/>
        <w:rPr>
          <w:b/>
          <w:sz w:val="24"/>
          <w:szCs w:val="24"/>
          <w:lang w:bidi="pt-BR"/>
        </w:rPr>
      </w:pPr>
      <w:r w:rsidRPr="006722FE">
        <w:rPr>
          <w:b/>
          <w:sz w:val="24"/>
          <w:szCs w:val="24"/>
          <w:lang w:bidi="pt-BR"/>
        </w:rPr>
        <w:t>_____________________________________________________</w:t>
      </w:r>
    </w:p>
    <w:p w14:paraId="7B09574E" w14:textId="77777777" w:rsidR="00AB1338" w:rsidRPr="006722FE" w:rsidRDefault="00AB1338" w:rsidP="00AB1338">
      <w:pPr>
        <w:widowControl w:val="0"/>
        <w:ind w:right="-33"/>
        <w:jc w:val="center"/>
        <w:rPr>
          <w:b/>
          <w:sz w:val="24"/>
          <w:szCs w:val="24"/>
          <w:lang w:bidi="pt-BR"/>
        </w:rPr>
      </w:pPr>
      <w:r w:rsidRPr="006722FE">
        <w:rPr>
          <w:b/>
          <w:sz w:val="24"/>
          <w:szCs w:val="24"/>
          <w:lang w:bidi="pt-BR"/>
        </w:rPr>
        <w:t>Elton Teixeira</w:t>
      </w:r>
    </w:p>
    <w:p w14:paraId="30674F70" w14:textId="77777777" w:rsidR="00AB1338" w:rsidRDefault="00AB1338" w:rsidP="00AB1338">
      <w:pPr>
        <w:widowControl w:val="0"/>
        <w:spacing w:after="120"/>
        <w:jc w:val="center"/>
        <w:rPr>
          <w:sz w:val="24"/>
          <w:szCs w:val="24"/>
        </w:rPr>
      </w:pPr>
      <w:r w:rsidRPr="006722FE">
        <w:rPr>
          <w:b/>
          <w:sz w:val="24"/>
          <w:szCs w:val="24"/>
          <w:lang w:bidi="pt-BR"/>
        </w:rPr>
        <w:t>Secretário Municipal de Assistência Social e Economia Solidária</w:t>
      </w:r>
    </w:p>
    <w:p w14:paraId="34FD8A29" w14:textId="77777777" w:rsidR="003D70B0" w:rsidRDefault="003D70B0" w:rsidP="007600F3">
      <w:pPr>
        <w:spacing w:before="120" w:after="120" w:line="360" w:lineRule="auto"/>
        <w:ind w:right="-234"/>
        <w:jc w:val="center"/>
        <w:rPr>
          <w:b/>
          <w:sz w:val="24"/>
          <w:szCs w:val="24"/>
        </w:rPr>
      </w:pPr>
    </w:p>
    <w:p w14:paraId="0354B6DC" w14:textId="77777777" w:rsidR="003D70B0" w:rsidRDefault="003D70B0" w:rsidP="007600F3">
      <w:pPr>
        <w:spacing w:before="120" w:after="120" w:line="360" w:lineRule="auto"/>
        <w:ind w:right="-234"/>
        <w:jc w:val="center"/>
        <w:rPr>
          <w:b/>
          <w:sz w:val="24"/>
          <w:szCs w:val="24"/>
        </w:rPr>
      </w:pPr>
    </w:p>
    <w:p w14:paraId="346EDA4C" w14:textId="77777777" w:rsidR="003D70B0" w:rsidRDefault="003D70B0" w:rsidP="007600F3">
      <w:pPr>
        <w:spacing w:before="120" w:after="120" w:line="360" w:lineRule="auto"/>
        <w:ind w:right="-234"/>
        <w:jc w:val="center"/>
        <w:rPr>
          <w:b/>
          <w:sz w:val="24"/>
          <w:szCs w:val="24"/>
        </w:rPr>
      </w:pPr>
    </w:p>
    <w:p w14:paraId="34657B68" w14:textId="77777777" w:rsidR="003D70B0" w:rsidRDefault="003D70B0" w:rsidP="007600F3">
      <w:pPr>
        <w:spacing w:before="120" w:after="120" w:line="360" w:lineRule="auto"/>
        <w:ind w:right="-234"/>
        <w:jc w:val="center"/>
        <w:rPr>
          <w:b/>
          <w:sz w:val="24"/>
          <w:szCs w:val="24"/>
        </w:rPr>
      </w:pPr>
    </w:p>
    <w:p w14:paraId="004778C2" w14:textId="77777777" w:rsidR="003D70B0" w:rsidRDefault="003D70B0" w:rsidP="007600F3">
      <w:pPr>
        <w:spacing w:before="120" w:after="120" w:line="360" w:lineRule="auto"/>
        <w:ind w:right="-234"/>
        <w:jc w:val="center"/>
        <w:rPr>
          <w:b/>
          <w:sz w:val="24"/>
          <w:szCs w:val="24"/>
        </w:rPr>
      </w:pPr>
    </w:p>
    <w:p w14:paraId="309EC7D3" w14:textId="77777777" w:rsidR="003D70B0" w:rsidRDefault="003D70B0" w:rsidP="007600F3">
      <w:pPr>
        <w:spacing w:before="120" w:after="120" w:line="360" w:lineRule="auto"/>
        <w:ind w:right="-234"/>
        <w:jc w:val="center"/>
        <w:rPr>
          <w:b/>
          <w:sz w:val="24"/>
          <w:szCs w:val="24"/>
        </w:rPr>
      </w:pPr>
    </w:p>
    <w:p w14:paraId="60F305A0" w14:textId="77777777" w:rsidR="003D70B0" w:rsidRDefault="003D70B0" w:rsidP="007600F3">
      <w:pPr>
        <w:spacing w:before="120" w:after="120" w:line="360" w:lineRule="auto"/>
        <w:ind w:right="-234"/>
        <w:jc w:val="center"/>
        <w:rPr>
          <w:b/>
          <w:sz w:val="24"/>
          <w:szCs w:val="24"/>
        </w:rPr>
      </w:pPr>
    </w:p>
    <w:p w14:paraId="3B5A6A2A" w14:textId="4244B57B" w:rsidR="007600F3" w:rsidRPr="005E1E82" w:rsidRDefault="007600F3" w:rsidP="007600F3">
      <w:pPr>
        <w:spacing w:before="120" w:after="120" w:line="360" w:lineRule="auto"/>
        <w:ind w:right="-234"/>
        <w:jc w:val="center"/>
        <w:rPr>
          <w:b/>
          <w:sz w:val="24"/>
          <w:szCs w:val="24"/>
        </w:rPr>
      </w:pPr>
      <w:r w:rsidRPr="005E1E82">
        <w:rPr>
          <w:b/>
          <w:sz w:val="24"/>
          <w:szCs w:val="24"/>
        </w:rPr>
        <w:t>ANEXO I</w:t>
      </w:r>
    </w:p>
    <w:p w14:paraId="16A79F02" w14:textId="77777777" w:rsidR="007600F3" w:rsidRPr="005E1E82" w:rsidRDefault="007600F3" w:rsidP="007600F3">
      <w:pPr>
        <w:spacing w:before="120" w:after="120" w:line="360" w:lineRule="auto"/>
        <w:ind w:right="-234"/>
        <w:jc w:val="center"/>
        <w:rPr>
          <w:b/>
          <w:sz w:val="24"/>
          <w:szCs w:val="24"/>
        </w:rPr>
      </w:pPr>
      <w:r w:rsidRPr="005E1E82">
        <w:rPr>
          <w:b/>
          <w:sz w:val="24"/>
          <w:szCs w:val="24"/>
        </w:rPr>
        <w:t>DECLARAÇÃO DE CIÊNCIA E CONCORDÂNCIA</w:t>
      </w:r>
    </w:p>
    <w:p w14:paraId="378BC9B9" w14:textId="77777777" w:rsidR="007600F3" w:rsidRPr="005E1E82" w:rsidRDefault="007600F3" w:rsidP="007600F3">
      <w:pPr>
        <w:spacing w:before="120" w:after="120" w:line="360" w:lineRule="auto"/>
        <w:ind w:right="-234"/>
        <w:jc w:val="center"/>
        <w:rPr>
          <w:b/>
          <w:sz w:val="24"/>
          <w:szCs w:val="24"/>
        </w:rPr>
      </w:pPr>
    </w:p>
    <w:p w14:paraId="08C68851" w14:textId="4CE84DFD" w:rsidR="007600F3" w:rsidRPr="005E1E82" w:rsidRDefault="007600F3" w:rsidP="007600F3">
      <w:pPr>
        <w:tabs>
          <w:tab w:val="left" w:pos="567"/>
        </w:tabs>
        <w:spacing w:before="120" w:after="120" w:line="360" w:lineRule="auto"/>
        <w:ind w:right="-232"/>
        <w:jc w:val="both"/>
        <w:rPr>
          <w:sz w:val="24"/>
          <w:szCs w:val="24"/>
        </w:rPr>
      </w:pPr>
      <w:r w:rsidRPr="005E1E82">
        <w:rPr>
          <w:sz w:val="24"/>
          <w:szCs w:val="24"/>
        </w:rPr>
        <w:tab/>
        <w:t xml:space="preserve">Declaro que a </w:t>
      </w:r>
      <w:r w:rsidRPr="005E1E82">
        <w:rPr>
          <w:i/>
          <w:sz w:val="24"/>
          <w:szCs w:val="24"/>
        </w:rPr>
        <w:t>[identificação da organização da sociedade civil – OSC]</w:t>
      </w:r>
      <w:r w:rsidRPr="005E1E82">
        <w:rPr>
          <w:sz w:val="24"/>
          <w:szCs w:val="24"/>
        </w:rPr>
        <w:t xml:space="preserve"> está ciente e concorda com as disposições previstas no </w:t>
      </w:r>
      <w:r w:rsidR="00CF16C2">
        <w:rPr>
          <w:sz w:val="24"/>
          <w:szCs w:val="24"/>
        </w:rPr>
        <w:t xml:space="preserve">Termo de </w:t>
      </w:r>
      <w:r w:rsidR="00051DFF">
        <w:rPr>
          <w:sz w:val="24"/>
          <w:szCs w:val="24"/>
        </w:rPr>
        <w:t>Fomento</w:t>
      </w:r>
      <w:r w:rsidRPr="005E1E82">
        <w:rPr>
          <w:sz w:val="24"/>
          <w:szCs w:val="24"/>
        </w:rPr>
        <w:t xml:space="preserve"> nº .........../20....... e em seus anexos, bem como que se responsabiliza, sob as penas da Lei, pela veracidade e legitimidade das informações e documentos apresentados durante o processo de seleção.</w:t>
      </w:r>
    </w:p>
    <w:p w14:paraId="43683131" w14:textId="77777777" w:rsidR="007600F3" w:rsidRPr="005E1E82" w:rsidRDefault="007600F3" w:rsidP="007600F3">
      <w:pPr>
        <w:tabs>
          <w:tab w:val="left" w:pos="567"/>
        </w:tabs>
        <w:spacing w:before="120" w:after="120" w:line="360" w:lineRule="auto"/>
        <w:ind w:right="-232"/>
        <w:jc w:val="both"/>
        <w:rPr>
          <w:sz w:val="24"/>
          <w:szCs w:val="24"/>
        </w:rPr>
      </w:pPr>
    </w:p>
    <w:p w14:paraId="0F33ED42" w14:textId="77777777" w:rsidR="007600F3" w:rsidRPr="005E1E82" w:rsidRDefault="007600F3" w:rsidP="007600F3">
      <w:pPr>
        <w:spacing w:before="120" w:after="120" w:line="360" w:lineRule="auto"/>
        <w:ind w:right="-232"/>
        <w:jc w:val="center"/>
        <w:rPr>
          <w:sz w:val="24"/>
          <w:szCs w:val="24"/>
        </w:rPr>
      </w:pPr>
      <w:r w:rsidRPr="005E1E82">
        <w:rPr>
          <w:sz w:val="24"/>
          <w:szCs w:val="24"/>
        </w:rPr>
        <w:t xml:space="preserve">Local-UF, ____ de ______________ </w:t>
      </w:r>
      <w:proofErr w:type="spellStart"/>
      <w:r w:rsidRPr="005E1E82">
        <w:rPr>
          <w:sz w:val="24"/>
          <w:szCs w:val="24"/>
        </w:rPr>
        <w:t>de</w:t>
      </w:r>
      <w:proofErr w:type="spellEnd"/>
      <w:r w:rsidRPr="005E1E82">
        <w:rPr>
          <w:sz w:val="24"/>
          <w:szCs w:val="24"/>
        </w:rPr>
        <w:t xml:space="preserve"> 20___.</w:t>
      </w:r>
    </w:p>
    <w:p w14:paraId="5621C941" w14:textId="77777777" w:rsidR="007600F3" w:rsidRPr="005E1E82" w:rsidRDefault="007600F3" w:rsidP="007600F3">
      <w:pPr>
        <w:spacing w:before="120" w:after="120" w:line="360" w:lineRule="auto"/>
        <w:ind w:right="-232"/>
        <w:jc w:val="both"/>
        <w:rPr>
          <w:sz w:val="24"/>
          <w:szCs w:val="24"/>
        </w:rPr>
      </w:pPr>
    </w:p>
    <w:p w14:paraId="69329901" w14:textId="77777777" w:rsidR="007600F3" w:rsidRPr="005E1E82" w:rsidRDefault="007600F3" w:rsidP="007600F3">
      <w:pPr>
        <w:spacing w:before="120" w:after="120" w:line="360" w:lineRule="auto"/>
        <w:ind w:right="-232"/>
        <w:jc w:val="center"/>
        <w:rPr>
          <w:sz w:val="24"/>
          <w:szCs w:val="24"/>
        </w:rPr>
      </w:pPr>
      <w:r w:rsidRPr="005E1E82">
        <w:rPr>
          <w:sz w:val="24"/>
          <w:szCs w:val="24"/>
        </w:rPr>
        <w:t>...........................................................................................</w:t>
      </w:r>
    </w:p>
    <w:p w14:paraId="5524A5C3" w14:textId="77777777" w:rsidR="007600F3" w:rsidRPr="005E1E82" w:rsidRDefault="007600F3" w:rsidP="007600F3">
      <w:pPr>
        <w:spacing w:before="120" w:after="120" w:line="360" w:lineRule="auto"/>
        <w:ind w:right="-232"/>
        <w:jc w:val="center"/>
        <w:rPr>
          <w:sz w:val="24"/>
          <w:szCs w:val="24"/>
        </w:rPr>
      </w:pPr>
      <w:r w:rsidRPr="005E1E82">
        <w:rPr>
          <w:sz w:val="24"/>
          <w:szCs w:val="24"/>
        </w:rPr>
        <w:t>(Nome e Cargo do Representante Legal da OSC)</w:t>
      </w:r>
    </w:p>
    <w:p w14:paraId="79F800FA" w14:textId="77777777" w:rsidR="007600F3" w:rsidRPr="005E1E82" w:rsidRDefault="007600F3" w:rsidP="007600F3">
      <w:pPr>
        <w:tabs>
          <w:tab w:val="left" w:pos="567"/>
        </w:tabs>
        <w:spacing w:before="120" w:after="120" w:line="360" w:lineRule="auto"/>
        <w:ind w:right="-232"/>
        <w:jc w:val="both"/>
        <w:rPr>
          <w:sz w:val="24"/>
          <w:szCs w:val="24"/>
        </w:rPr>
      </w:pPr>
    </w:p>
    <w:p w14:paraId="3A4A808A" w14:textId="77777777" w:rsidR="007600F3" w:rsidRPr="005E1E82" w:rsidRDefault="007600F3" w:rsidP="007600F3">
      <w:pPr>
        <w:tabs>
          <w:tab w:val="left" w:pos="567"/>
        </w:tabs>
        <w:rPr>
          <w:sz w:val="24"/>
          <w:szCs w:val="24"/>
        </w:rPr>
      </w:pPr>
    </w:p>
    <w:p w14:paraId="57320293" w14:textId="77777777" w:rsidR="007600F3" w:rsidRPr="005E1E82" w:rsidRDefault="007600F3" w:rsidP="007600F3">
      <w:pPr>
        <w:tabs>
          <w:tab w:val="left" w:pos="567"/>
        </w:tabs>
        <w:rPr>
          <w:sz w:val="24"/>
          <w:szCs w:val="24"/>
        </w:rPr>
      </w:pPr>
    </w:p>
    <w:p w14:paraId="3499B671" w14:textId="77777777" w:rsidR="007600F3" w:rsidRDefault="007600F3" w:rsidP="007600F3">
      <w:pPr>
        <w:tabs>
          <w:tab w:val="left" w:pos="567"/>
        </w:tabs>
        <w:rPr>
          <w:sz w:val="24"/>
          <w:szCs w:val="24"/>
        </w:rPr>
      </w:pPr>
    </w:p>
    <w:p w14:paraId="1E657CC2" w14:textId="77777777" w:rsidR="007C4574" w:rsidRDefault="007C4574" w:rsidP="007600F3">
      <w:pPr>
        <w:tabs>
          <w:tab w:val="left" w:pos="567"/>
        </w:tabs>
        <w:rPr>
          <w:sz w:val="24"/>
          <w:szCs w:val="24"/>
        </w:rPr>
      </w:pPr>
    </w:p>
    <w:p w14:paraId="7D575278" w14:textId="77777777" w:rsidR="007C4574" w:rsidRDefault="007C4574" w:rsidP="007600F3">
      <w:pPr>
        <w:tabs>
          <w:tab w:val="left" w:pos="567"/>
        </w:tabs>
        <w:rPr>
          <w:sz w:val="24"/>
          <w:szCs w:val="24"/>
        </w:rPr>
      </w:pPr>
    </w:p>
    <w:p w14:paraId="1DF8D296" w14:textId="77777777" w:rsidR="007C4574" w:rsidRDefault="007C4574" w:rsidP="007600F3">
      <w:pPr>
        <w:tabs>
          <w:tab w:val="left" w:pos="567"/>
        </w:tabs>
        <w:rPr>
          <w:sz w:val="24"/>
          <w:szCs w:val="24"/>
        </w:rPr>
      </w:pPr>
    </w:p>
    <w:p w14:paraId="19FCCC09" w14:textId="77777777" w:rsidR="007C4574" w:rsidRDefault="007C4574" w:rsidP="007600F3">
      <w:pPr>
        <w:tabs>
          <w:tab w:val="left" w:pos="567"/>
        </w:tabs>
        <w:rPr>
          <w:sz w:val="24"/>
          <w:szCs w:val="24"/>
        </w:rPr>
      </w:pPr>
    </w:p>
    <w:p w14:paraId="43913425" w14:textId="77777777" w:rsidR="007C4574" w:rsidRDefault="007C4574" w:rsidP="007600F3">
      <w:pPr>
        <w:tabs>
          <w:tab w:val="left" w:pos="567"/>
        </w:tabs>
        <w:rPr>
          <w:sz w:val="24"/>
          <w:szCs w:val="24"/>
        </w:rPr>
      </w:pPr>
    </w:p>
    <w:p w14:paraId="37A02709" w14:textId="77777777" w:rsidR="007C4574" w:rsidRDefault="007C4574" w:rsidP="007600F3">
      <w:pPr>
        <w:tabs>
          <w:tab w:val="left" w:pos="567"/>
        </w:tabs>
        <w:rPr>
          <w:sz w:val="24"/>
          <w:szCs w:val="24"/>
        </w:rPr>
      </w:pPr>
    </w:p>
    <w:p w14:paraId="0E29E047" w14:textId="77777777" w:rsidR="007C4574" w:rsidRDefault="007C4574" w:rsidP="007600F3">
      <w:pPr>
        <w:tabs>
          <w:tab w:val="left" w:pos="567"/>
        </w:tabs>
        <w:rPr>
          <w:sz w:val="24"/>
          <w:szCs w:val="24"/>
        </w:rPr>
      </w:pPr>
    </w:p>
    <w:p w14:paraId="12F62128" w14:textId="77777777" w:rsidR="007C4574" w:rsidRDefault="007C4574" w:rsidP="007600F3">
      <w:pPr>
        <w:tabs>
          <w:tab w:val="left" w:pos="567"/>
        </w:tabs>
        <w:rPr>
          <w:sz w:val="24"/>
          <w:szCs w:val="24"/>
        </w:rPr>
      </w:pPr>
    </w:p>
    <w:p w14:paraId="6EFABBBE" w14:textId="77777777" w:rsidR="007C4574" w:rsidRDefault="007C4574" w:rsidP="007600F3">
      <w:pPr>
        <w:tabs>
          <w:tab w:val="left" w:pos="567"/>
        </w:tabs>
        <w:rPr>
          <w:sz w:val="24"/>
          <w:szCs w:val="24"/>
        </w:rPr>
      </w:pPr>
    </w:p>
    <w:p w14:paraId="62A1267E" w14:textId="77777777" w:rsidR="007C4574" w:rsidRDefault="007C4574" w:rsidP="007600F3">
      <w:pPr>
        <w:tabs>
          <w:tab w:val="left" w:pos="567"/>
        </w:tabs>
        <w:rPr>
          <w:sz w:val="24"/>
          <w:szCs w:val="24"/>
        </w:rPr>
      </w:pPr>
    </w:p>
    <w:p w14:paraId="6FEAF33B" w14:textId="77777777" w:rsidR="007C4574" w:rsidRDefault="007C4574" w:rsidP="007600F3">
      <w:pPr>
        <w:tabs>
          <w:tab w:val="left" w:pos="567"/>
        </w:tabs>
        <w:rPr>
          <w:sz w:val="24"/>
          <w:szCs w:val="24"/>
        </w:rPr>
      </w:pPr>
    </w:p>
    <w:p w14:paraId="4DC4F43D" w14:textId="77777777" w:rsidR="007C4574" w:rsidRDefault="007C4574" w:rsidP="007600F3">
      <w:pPr>
        <w:tabs>
          <w:tab w:val="left" w:pos="567"/>
        </w:tabs>
        <w:rPr>
          <w:sz w:val="24"/>
          <w:szCs w:val="24"/>
        </w:rPr>
      </w:pPr>
    </w:p>
    <w:p w14:paraId="2D7F99C9" w14:textId="77777777" w:rsidR="00A0271B" w:rsidRDefault="00A0271B" w:rsidP="007600F3">
      <w:pPr>
        <w:tabs>
          <w:tab w:val="left" w:pos="567"/>
        </w:tabs>
        <w:rPr>
          <w:sz w:val="24"/>
          <w:szCs w:val="24"/>
        </w:rPr>
      </w:pPr>
    </w:p>
    <w:p w14:paraId="3CBEA68E" w14:textId="77777777" w:rsidR="007C4574" w:rsidRDefault="007C4574" w:rsidP="007600F3">
      <w:pPr>
        <w:tabs>
          <w:tab w:val="left" w:pos="567"/>
        </w:tabs>
        <w:rPr>
          <w:sz w:val="24"/>
          <w:szCs w:val="24"/>
        </w:rPr>
      </w:pPr>
    </w:p>
    <w:p w14:paraId="54904FCB" w14:textId="77777777" w:rsidR="007C4574" w:rsidRPr="005E1E82" w:rsidRDefault="007C4574" w:rsidP="007600F3">
      <w:pPr>
        <w:tabs>
          <w:tab w:val="left" w:pos="567"/>
        </w:tabs>
        <w:rPr>
          <w:sz w:val="24"/>
          <w:szCs w:val="24"/>
        </w:rPr>
      </w:pPr>
    </w:p>
    <w:p w14:paraId="49ABA726" w14:textId="77777777" w:rsidR="007600F3" w:rsidRPr="005E1E82" w:rsidRDefault="007600F3" w:rsidP="007600F3">
      <w:pPr>
        <w:spacing w:before="120" w:after="120" w:line="360" w:lineRule="auto"/>
        <w:ind w:right="-234"/>
        <w:jc w:val="center"/>
        <w:rPr>
          <w:b/>
          <w:sz w:val="24"/>
          <w:szCs w:val="24"/>
        </w:rPr>
      </w:pPr>
      <w:r w:rsidRPr="005E1E82">
        <w:rPr>
          <w:b/>
          <w:sz w:val="24"/>
          <w:szCs w:val="24"/>
        </w:rPr>
        <w:t>ANEXO II</w:t>
      </w:r>
    </w:p>
    <w:p w14:paraId="59382EB3" w14:textId="77777777" w:rsidR="007600F3" w:rsidRPr="005E1E82" w:rsidRDefault="007600F3" w:rsidP="007600F3">
      <w:pPr>
        <w:spacing w:before="120" w:after="120" w:line="360" w:lineRule="auto"/>
        <w:ind w:right="-234"/>
        <w:jc w:val="center"/>
        <w:rPr>
          <w:b/>
          <w:sz w:val="24"/>
          <w:szCs w:val="24"/>
        </w:rPr>
      </w:pPr>
      <w:r w:rsidRPr="005E1E82">
        <w:rPr>
          <w:b/>
          <w:sz w:val="24"/>
          <w:szCs w:val="24"/>
        </w:rPr>
        <w:t>DECLARAÇÃO SOBRE INSTALAÇÕES E CONDIÇÕES MATERIAIS</w:t>
      </w:r>
    </w:p>
    <w:p w14:paraId="5B647752" w14:textId="77777777" w:rsidR="007600F3" w:rsidRPr="005E1E82" w:rsidRDefault="007600F3" w:rsidP="007600F3">
      <w:pPr>
        <w:spacing w:before="120" w:after="120" w:line="360" w:lineRule="auto"/>
        <w:ind w:right="-234"/>
        <w:jc w:val="center"/>
        <w:rPr>
          <w:b/>
          <w:sz w:val="24"/>
          <w:szCs w:val="24"/>
        </w:rPr>
      </w:pPr>
    </w:p>
    <w:p w14:paraId="38426D04" w14:textId="77777777" w:rsidR="007600F3" w:rsidRPr="005E1E82" w:rsidRDefault="007600F3" w:rsidP="007600F3">
      <w:pPr>
        <w:tabs>
          <w:tab w:val="left" w:pos="567"/>
        </w:tabs>
        <w:spacing w:before="120" w:after="120" w:line="360" w:lineRule="auto"/>
        <w:ind w:right="-232"/>
        <w:jc w:val="both"/>
        <w:rPr>
          <w:i/>
          <w:sz w:val="24"/>
          <w:szCs w:val="24"/>
        </w:rPr>
      </w:pPr>
      <w:r w:rsidRPr="005E1E82">
        <w:rPr>
          <w:sz w:val="24"/>
          <w:szCs w:val="24"/>
        </w:rPr>
        <w:tab/>
        <w:t xml:space="preserve">Declaro, em conformidade com o art. 33, </w:t>
      </w:r>
      <w:r w:rsidRPr="005E1E82">
        <w:rPr>
          <w:b/>
          <w:sz w:val="24"/>
          <w:szCs w:val="24"/>
        </w:rPr>
        <w:t>caput</w:t>
      </w:r>
      <w:r w:rsidRPr="005E1E82">
        <w:rPr>
          <w:sz w:val="24"/>
          <w:szCs w:val="24"/>
        </w:rPr>
        <w:t>, inciso V, alínea “c”, da Lei nº 13.019, de 2014, c/c o art. 41,</w:t>
      </w:r>
      <w:r w:rsidRPr="005E1E82">
        <w:rPr>
          <w:b/>
          <w:sz w:val="24"/>
          <w:szCs w:val="24"/>
        </w:rPr>
        <w:t xml:space="preserve"> caput</w:t>
      </w:r>
      <w:r w:rsidRPr="005E1E82">
        <w:rPr>
          <w:sz w:val="24"/>
          <w:szCs w:val="24"/>
        </w:rPr>
        <w:t xml:space="preserve">, inciso XI, do Decreto nº 13.996/2021, que a </w:t>
      </w:r>
      <w:r w:rsidRPr="005E1E82">
        <w:rPr>
          <w:i/>
          <w:sz w:val="24"/>
          <w:szCs w:val="24"/>
        </w:rPr>
        <w:t>[identificação da organização da sociedade civil – OSC]</w:t>
      </w:r>
      <w:r w:rsidRPr="005E1E82">
        <w:rPr>
          <w:sz w:val="24"/>
          <w:szCs w:val="24"/>
        </w:rPr>
        <w:t>:</w:t>
      </w:r>
    </w:p>
    <w:p w14:paraId="675CFF54" w14:textId="77777777" w:rsidR="007600F3" w:rsidRPr="005E1E82" w:rsidRDefault="007600F3" w:rsidP="007600F3">
      <w:pPr>
        <w:numPr>
          <w:ilvl w:val="0"/>
          <w:numId w:val="7"/>
        </w:numPr>
        <w:pBdr>
          <w:top w:val="nil"/>
          <w:left w:val="nil"/>
          <w:bottom w:val="nil"/>
          <w:right w:val="nil"/>
          <w:between w:val="nil"/>
        </w:pBdr>
        <w:tabs>
          <w:tab w:val="left" w:pos="851"/>
        </w:tabs>
        <w:spacing w:before="120" w:line="360" w:lineRule="auto"/>
        <w:ind w:left="0" w:right="-232" w:firstLine="567"/>
        <w:jc w:val="both"/>
        <w:rPr>
          <w:sz w:val="24"/>
          <w:szCs w:val="24"/>
        </w:rPr>
      </w:pPr>
      <w:r w:rsidRPr="005E1E82">
        <w:rPr>
          <w:sz w:val="24"/>
          <w:szCs w:val="24"/>
        </w:rPr>
        <w:t>dispõe de instalações e outras condições materiais para o desenvolvimento das atividades ou projetos previstos na parceria e o cumprimento das metas estabelecidas.</w:t>
      </w:r>
    </w:p>
    <w:p w14:paraId="75BC214A" w14:textId="77777777" w:rsidR="007600F3" w:rsidRPr="005E1E82" w:rsidRDefault="007600F3" w:rsidP="007600F3">
      <w:pPr>
        <w:pBdr>
          <w:top w:val="nil"/>
          <w:left w:val="nil"/>
          <w:bottom w:val="nil"/>
          <w:right w:val="nil"/>
          <w:between w:val="nil"/>
        </w:pBdr>
        <w:tabs>
          <w:tab w:val="left" w:pos="851"/>
        </w:tabs>
        <w:spacing w:line="360" w:lineRule="auto"/>
        <w:ind w:left="567" w:right="-232"/>
        <w:jc w:val="both"/>
        <w:rPr>
          <w:i/>
          <w:sz w:val="24"/>
          <w:szCs w:val="24"/>
        </w:rPr>
      </w:pPr>
      <w:r w:rsidRPr="005E1E82">
        <w:rPr>
          <w:i/>
          <w:sz w:val="24"/>
          <w:szCs w:val="24"/>
        </w:rPr>
        <w:t>OU</w:t>
      </w:r>
    </w:p>
    <w:p w14:paraId="4D5603AD" w14:textId="77777777" w:rsidR="007600F3" w:rsidRPr="005E1E82" w:rsidRDefault="007600F3" w:rsidP="007600F3">
      <w:pPr>
        <w:numPr>
          <w:ilvl w:val="0"/>
          <w:numId w:val="7"/>
        </w:numPr>
        <w:pBdr>
          <w:top w:val="nil"/>
          <w:left w:val="nil"/>
          <w:bottom w:val="nil"/>
          <w:right w:val="nil"/>
          <w:between w:val="nil"/>
        </w:pBdr>
        <w:tabs>
          <w:tab w:val="left" w:pos="851"/>
        </w:tabs>
        <w:spacing w:line="360" w:lineRule="auto"/>
        <w:ind w:left="0" w:right="-232" w:firstLine="567"/>
        <w:jc w:val="both"/>
        <w:rPr>
          <w:sz w:val="24"/>
          <w:szCs w:val="24"/>
        </w:rPr>
      </w:pPr>
      <w:r w:rsidRPr="005E1E82">
        <w:rPr>
          <w:sz w:val="24"/>
          <w:szCs w:val="24"/>
        </w:rPr>
        <w:t xml:space="preserve">pretende contratar ou adquirir com recursos da parceria as condições materiais para o desenvolvimento das atividades ou projetos previstos na parceria e o cumprimento das metas estabelecidas. </w:t>
      </w:r>
    </w:p>
    <w:p w14:paraId="77D7DDFC" w14:textId="77777777" w:rsidR="007600F3" w:rsidRPr="005E1E82" w:rsidRDefault="007600F3" w:rsidP="007600F3">
      <w:pPr>
        <w:pBdr>
          <w:top w:val="nil"/>
          <w:left w:val="nil"/>
          <w:bottom w:val="nil"/>
          <w:right w:val="nil"/>
          <w:between w:val="nil"/>
        </w:pBdr>
        <w:tabs>
          <w:tab w:val="left" w:pos="851"/>
        </w:tabs>
        <w:spacing w:line="360" w:lineRule="auto"/>
        <w:ind w:left="567" w:right="-232"/>
        <w:jc w:val="both"/>
        <w:rPr>
          <w:i/>
          <w:sz w:val="24"/>
          <w:szCs w:val="24"/>
        </w:rPr>
      </w:pPr>
      <w:r w:rsidRPr="005E1E82">
        <w:rPr>
          <w:i/>
          <w:sz w:val="24"/>
          <w:szCs w:val="24"/>
        </w:rPr>
        <w:t>OU</w:t>
      </w:r>
    </w:p>
    <w:p w14:paraId="2F6BFA18" w14:textId="77777777" w:rsidR="007600F3" w:rsidRPr="005E1E82" w:rsidRDefault="007600F3" w:rsidP="007600F3">
      <w:pPr>
        <w:numPr>
          <w:ilvl w:val="0"/>
          <w:numId w:val="7"/>
        </w:numPr>
        <w:pBdr>
          <w:top w:val="nil"/>
          <w:left w:val="nil"/>
          <w:bottom w:val="nil"/>
          <w:right w:val="nil"/>
          <w:between w:val="nil"/>
        </w:pBdr>
        <w:tabs>
          <w:tab w:val="left" w:pos="851"/>
        </w:tabs>
        <w:spacing w:after="120" w:line="360" w:lineRule="auto"/>
        <w:ind w:left="0" w:right="-232" w:firstLine="567"/>
        <w:jc w:val="both"/>
        <w:rPr>
          <w:sz w:val="24"/>
          <w:szCs w:val="24"/>
        </w:rPr>
      </w:pPr>
      <w:r w:rsidRPr="005E1E82">
        <w:rPr>
          <w:sz w:val="24"/>
          <w:szCs w:val="24"/>
        </w:rPr>
        <w:t>dispõe de instalações e outras condições materiais para o desenvolvimento das atividades ou projetos previstos na parceria e o cumprimento das metas estabelecidas, bem como pretende, ainda, contratar ou adquirir com recursos da parceria outros bens para tanto.</w:t>
      </w:r>
    </w:p>
    <w:p w14:paraId="5C6633C6" w14:textId="77777777" w:rsidR="007600F3" w:rsidRPr="005E1E82" w:rsidRDefault="007600F3" w:rsidP="007600F3">
      <w:pPr>
        <w:widowControl w:val="0"/>
        <w:spacing w:before="120" w:after="120"/>
        <w:jc w:val="both"/>
        <w:rPr>
          <w:sz w:val="24"/>
          <w:szCs w:val="24"/>
        </w:rPr>
      </w:pPr>
    </w:p>
    <w:p w14:paraId="57DD1097" w14:textId="77777777" w:rsidR="007600F3" w:rsidRPr="005E1E82" w:rsidRDefault="007600F3" w:rsidP="007600F3">
      <w:pPr>
        <w:widowControl w:val="0"/>
        <w:spacing w:before="120" w:after="120" w:line="360" w:lineRule="auto"/>
        <w:jc w:val="both"/>
        <w:rPr>
          <w:i/>
          <w:sz w:val="24"/>
          <w:szCs w:val="24"/>
        </w:rPr>
      </w:pPr>
      <w:r w:rsidRPr="005E1E82">
        <w:rPr>
          <w:i/>
          <w:sz w:val="24"/>
          <w:szCs w:val="24"/>
        </w:rPr>
        <w:t xml:space="preserve">OBS: A organização da sociedade civil adotará uma das três redações acima, conforme a sua situação. A presente observação deverá ser suprimida da versão final da declaração. </w:t>
      </w:r>
    </w:p>
    <w:p w14:paraId="56D24CA4" w14:textId="77777777" w:rsidR="007600F3" w:rsidRPr="005E1E82" w:rsidRDefault="007600F3" w:rsidP="007600F3">
      <w:pPr>
        <w:tabs>
          <w:tab w:val="left" w:pos="567"/>
        </w:tabs>
        <w:spacing w:before="120" w:after="120" w:line="360" w:lineRule="auto"/>
        <w:ind w:right="-232"/>
        <w:jc w:val="both"/>
        <w:rPr>
          <w:sz w:val="24"/>
          <w:szCs w:val="24"/>
        </w:rPr>
      </w:pPr>
    </w:p>
    <w:p w14:paraId="5CD31CF9" w14:textId="77777777" w:rsidR="007600F3" w:rsidRPr="005E1E82" w:rsidRDefault="007600F3" w:rsidP="007600F3">
      <w:pPr>
        <w:spacing w:before="120" w:after="120" w:line="360" w:lineRule="auto"/>
        <w:ind w:right="-232"/>
        <w:jc w:val="center"/>
        <w:rPr>
          <w:sz w:val="24"/>
          <w:szCs w:val="24"/>
        </w:rPr>
      </w:pPr>
      <w:r w:rsidRPr="005E1E82">
        <w:rPr>
          <w:sz w:val="24"/>
          <w:szCs w:val="24"/>
        </w:rPr>
        <w:t xml:space="preserve">Local-UF, ____ de ______________ </w:t>
      </w:r>
      <w:proofErr w:type="spellStart"/>
      <w:r w:rsidRPr="005E1E82">
        <w:rPr>
          <w:sz w:val="24"/>
          <w:szCs w:val="24"/>
        </w:rPr>
        <w:t>de</w:t>
      </w:r>
      <w:proofErr w:type="spellEnd"/>
      <w:r w:rsidRPr="005E1E82">
        <w:rPr>
          <w:sz w:val="24"/>
          <w:szCs w:val="24"/>
        </w:rPr>
        <w:t xml:space="preserve"> 20___.</w:t>
      </w:r>
    </w:p>
    <w:p w14:paraId="2A0B5DCA" w14:textId="77777777" w:rsidR="007600F3" w:rsidRPr="005E1E82" w:rsidRDefault="007600F3" w:rsidP="007600F3">
      <w:pPr>
        <w:spacing w:before="120" w:after="120" w:line="360" w:lineRule="auto"/>
        <w:ind w:right="-232"/>
        <w:jc w:val="center"/>
        <w:rPr>
          <w:sz w:val="24"/>
          <w:szCs w:val="24"/>
        </w:rPr>
      </w:pPr>
      <w:r w:rsidRPr="005E1E82">
        <w:rPr>
          <w:sz w:val="24"/>
          <w:szCs w:val="24"/>
        </w:rPr>
        <w:t>...........................................................................................</w:t>
      </w:r>
    </w:p>
    <w:p w14:paraId="1119E65A" w14:textId="77777777" w:rsidR="007600F3" w:rsidRPr="005E1E82" w:rsidRDefault="007600F3" w:rsidP="007600F3">
      <w:pPr>
        <w:spacing w:after="160" w:line="259" w:lineRule="auto"/>
        <w:rPr>
          <w:sz w:val="24"/>
          <w:szCs w:val="24"/>
        </w:rPr>
      </w:pPr>
    </w:p>
    <w:p w14:paraId="29A6C79D" w14:textId="77777777" w:rsidR="007600F3" w:rsidRPr="005E1E82" w:rsidRDefault="007600F3" w:rsidP="007600F3">
      <w:pPr>
        <w:spacing w:before="120" w:after="120" w:line="360" w:lineRule="auto"/>
        <w:ind w:right="-232"/>
        <w:jc w:val="center"/>
        <w:rPr>
          <w:sz w:val="24"/>
          <w:szCs w:val="24"/>
        </w:rPr>
      </w:pPr>
      <w:r w:rsidRPr="005E1E82">
        <w:rPr>
          <w:sz w:val="24"/>
          <w:szCs w:val="24"/>
        </w:rPr>
        <w:t>(Nome e Cargo do Representante Legal da OSC)</w:t>
      </w:r>
    </w:p>
    <w:p w14:paraId="6FC5A80F" w14:textId="77777777" w:rsidR="00AB1338" w:rsidRDefault="00AB1338" w:rsidP="007600F3">
      <w:pPr>
        <w:spacing w:before="120" w:after="120" w:line="360" w:lineRule="auto"/>
        <w:ind w:right="-234"/>
        <w:jc w:val="center"/>
        <w:rPr>
          <w:b/>
          <w:sz w:val="24"/>
          <w:szCs w:val="24"/>
        </w:rPr>
      </w:pPr>
    </w:p>
    <w:p w14:paraId="2BFE3E49" w14:textId="3719B1C5" w:rsidR="007600F3" w:rsidRPr="005E1E82" w:rsidRDefault="007600F3" w:rsidP="007600F3">
      <w:pPr>
        <w:spacing w:before="120" w:after="120" w:line="360" w:lineRule="auto"/>
        <w:ind w:right="-234"/>
        <w:jc w:val="center"/>
        <w:rPr>
          <w:b/>
          <w:sz w:val="24"/>
          <w:szCs w:val="24"/>
        </w:rPr>
      </w:pPr>
      <w:r w:rsidRPr="005E1E82">
        <w:rPr>
          <w:b/>
          <w:sz w:val="24"/>
          <w:szCs w:val="24"/>
        </w:rPr>
        <w:t>ANEXO III</w:t>
      </w:r>
    </w:p>
    <w:p w14:paraId="53A82E91" w14:textId="77777777" w:rsidR="007600F3" w:rsidRPr="005E1E82" w:rsidRDefault="007600F3" w:rsidP="007600F3">
      <w:pPr>
        <w:spacing w:before="120" w:after="120" w:line="360" w:lineRule="auto"/>
        <w:ind w:right="-234"/>
        <w:jc w:val="center"/>
        <w:rPr>
          <w:b/>
          <w:sz w:val="24"/>
          <w:szCs w:val="24"/>
        </w:rPr>
      </w:pPr>
      <w:r w:rsidRPr="005E1E82">
        <w:rPr>
          <w:b/>
          <w:sz w:val="24"/>
          <w:szCs w:val="24"/>
        </w:rPr>
        <w:t>DECLARAÇÃO DO ART. 42 DO DECRETO Nº 13.996/2021,</w:t>
      </w:r>
    </w:p>
    <w:p w14:paraId="760F456B" w14:textId="77777777" w:rsidR="007600F3" w:rsidRPr="005E1E82" w:rsidRDefault="007600F3" w:rsidP="007600F3">
      <w:pPr>
        <w:spacing w:before="120" w:after="120" w:line="360" w:lineRule="auto"/>
        <w:ind w:right="-234"/>
        <w:jc w:val="center"/>
        <w:rPr>
          <w:b/>
          <w:sz w:val="24"/>
          <w:szCs w:val="24"/>
        </w:rPr>
      </w:pPr>
      <w:r w:rsidRPr="005E1E82">
        <w:rPr>
          <w:b/>
          <w:sz w:val="24"/>
          <w:szCs w:val="24"/>
        </w:rPr>
        <w:t>E RELAÇÃO DOS DIRIGENTES DA ENTIDADE</w:t>
      </w:r>
    </w:p>
    <w:p w14:paraId="42E7046B" w14:textId="77777777" w:rsidR="007600F3" w:rsidRPr="005E1E82" w:rsidRDefault="007600F3" w:rsidP="007600F3">
      <w:pPr>
        <w:tabs>
          <w:tab w:val="left" w:pos="567"/>
        </w:tabs>
        <w:spacing w:before="120" w:after="120" w:line="360" w:lineRule="auto"/>
        <w:ind w:right="-232" w:firstLine="567"/>
        <w:jc w:val="both"/>
        <w:rPr>
          <w:sz w:val="24"/>
          <w:szCs w:val="24"/>
        </w:rPr>
      </w:pPr>
    </w:p>
    <w:p w14:paraId="33A1621A" w14:textId="77777777" w:rsidR="007600F3" w:rsidRPr="005E1E82" w:rsidRDefault="007600F3" w:rsidP="007600F3">
      <w:pPr>
        <w:tabs>
          <w:tab w:val="left" w:pos="567"/>
        </w:tabs>
        <w:spacing w:before="120" w:after="120" w:line="360" w:lineRule="auto"/>
        <w:ind w:right="-232" w:firstLine="567"/>
        <w:jc w:val="both"/>
        <w:rPr>
          <w:sz w:val="24"/>
          <w:szCs w:val="24"/>
        </w:rPr>
      </w:pPr>
      <w:r w:rsidRPr="005E1E82">
        <w:rPr>
          <w:sz w:val="24"/>
          <w:szCs w:val="24"/>
        </w:rPr>
        <w:t xml:space="preserve">Declaro para os devidos fins, em nome da </w:t>
      </w:r>
      <w:r w:rsidRPr="005E1E82">
        <w:rPr>
          <w:i/>
          <w:sz w:val="24"/>
          <w:szCs w:val="24"/>
        </w:rPr>
        <w:t>[identificação da organização da sociedade civil – OSC]</w:t>
      </w:r>
      <w:r w:rsidRPr="005E1E82">
        <w:rPr>
          <w:sz w:val="24"/>
          <w:szCs w:val="24"/>
        </w:rPr>
        <w:t xml:space="preserve">, nos termos dos </w:t>
      </w:r>
      <w:proofErr w:type="spellStart"/>
      <w:r w:rsidRPr="005E1E82">
        <w:rPr>
          <w:sz w:val="24"/>
          <w:szCs w:val="24"/>
        </w:rPr>
        <w:t>arts</w:t>
      </w:r>
      <w:proofErr w:type="spellEnd"/>
      <w:r w:rsidRPr="005E1E82">
        <w:rPr>
          <w:sz w:val="24"/>
          <w:szCs w:val="24"/>
        </w:rPr>
        <w:t xml:space="preserve">. 41, </w:t>
      </w:r>
      <w:r w:rsidRPr="005E1E82">
        <w:rPr>
          <w:b/>
          <w:sz w:val="24"/>
          <w:szCs w:val="24"/>
        </w:rPr>
        <w:t>caput</w:t>
      </w:r>
      <w:r w:rsidRPr="005E1E82">
        <w:rPr>
          <w:sz w:val="24"/>
          <w:szCs w:val="24"/>
        </w:rPr>
        <w:t>, inciso VII, e 42 do Decreto nº 13.996/2021, que:</w:t>
      </w:r>
    </w:p>
    <w:p w14:paraId="52BF6CB6" w14:textId="47AA4220" w:rsidR="00A0271B" w:rsidRDefault="007600F3" w:rsidP="00A0271B">
      <w:pPr>
        <w:numPr>
          <w:ilvl w:val="0"/>
          <w:numId w:val="6"/>
        </w:numPr>
        <w:pBdr>
          <w:top w:val="nil"/>
          <w:left w:val="nil"/>
          <w:bottom w:val="nil"/>
          <w:right w:val="nil"/>
          <w:between w:val="nil"/>
        </w:pBdr>
        <w:tabs>
          <w:tab w:val="left" w:pos="993"/>
        </w:tabs>
        <w:spacing w:before="120" w:line="360" w:lineRule="auto"/>
        <w:ind w:left="0" w:right="-232" w:firstLine="567"/>
        <w:jc w:val="both"/>
        <w:rPr>
          <w:sz w:val="24"/>
          <w:szCs w:val="24"/>
        </w:rPr>
      </w:pPr>
      <w:r w:rsidRPr="005E1E82">
        <w:rPr>
          <w:sz w:val="24"/>
          <w:szCs w:val="24"/>
        </w:rPr>
        <w:t xml:space="preserve">Não há no quadro de dirigentes abaixo identificados: (a) membro de Poder ou do Ministério Público ou dirigente de órgão ou entidade da administração pública municipal; ou (b) cônjuge, companheiro ou parente em linha reta, colateral ou por afinidade, até o segundo grau, das pessoas mencionadas na alínea “a”. </w:t>
      </w:r>
      <w:r w:rsidRPr="005E1E82">
        <w:rPr>
          <w:i/>
          <w:sz w:val="24"/>
          <w:szCs w:val="24"/>
        </w:rPr>
        <w:t xml:space="preserve">Observação: a presente vedação não se aplica às entidades que, pela sua própria natureza, sejam constituídas pelas autoridades ora referidas (o que deverá ser devidamente </w:t>
      </w:r>
      <w:proofErr w:type="spellStart"/>
      <w:r w:rsidRPr="005E1E82">
        <w:rPr>
          <w:i/>
          <w:sz w:val="24"/>
          <w:szCs w:val="24"/>
        </w:rPr>
        <w:t>informado</w:t>
      </w:r>
      <w:proofErr w:type="spellEnd"/>
      <w:r w:rsidRPr="005E1E82">
        <w:rPr>
          <w:i/>
          <w:sz w:val="24"/>
          <w:szCs w:val="24"/>
        </w:rPr>
        <w:t xml:space="preserve"> e justificado pela OSC), sendo vedado que a mesma pessoa figure no instrumento de parceria simultaneamente como dirigente e administrador público (art. 39, §5º, da Lei nº 13.019, de 2014)</w:t>
      </w:r>
      <w:r w:rsidRPr="005E1E82">
        <w:rPr>
          <w:sz w:val="24"/>
          <w:szCs w:val="24"/>
        </w:rPr>
        <w:t>;</w:t>
      </w:r>
    </w:p>
    <w:p w14:paraId="4653340C" w14:textId="77777777" w:rsidR="00A0271B" w:rsidRDefault="00A0271B" w:rsidP="00A0271B">
      <w:pPr>
        <w:pBdr>
          <w:top w:val="nil"/>
          <w:left w:val="nil"/>
          <w:bottom w:val="nil"/>
          <w:right w:val="nil"/>
          <w:between w:val="nil"/>
        </w:pBdr>
        <w:tabs>
          <w:tab w:val="left" w:pos="993"/>
        </w:tabs>
        <w:spacing w:before="120" w:line="360" w:lineRule="auto"/>
        <w:ind w:right="-232"/>
        <w:jc w:val="both"/>
        <w:rPr>
          <w:sz w:val="24"/>
          <w:szCs w:val="24"/>
        </w:rPr>
      </w:pPr>
    </w:p>
    <w:p w14:paraId="0BCE4332" w14:textId="77777777" w:rsidR="00A0271B" w:rsidRDefault="00A0271B" w:rsidP="00A0271B">
      <w:pPr>
        <w:pBdr>
          <w:top w:val="nil"/>
          <w:left w:val="nil"/>
          <w:bottom w:val="nil"/>
          <w:right w:val="nil"/>
          <w:between w:val="nil"/>
        </w:pBdr>
        <w:tabs>
          <w:tab w:val="left" w:pos="993"/>
        </w:tabs>
        <w:spacing w:before="120" w:line="360" w:lineRule="auto"/>
        <w:ind w:right="-232"/>
        <w:jc w:val="both"/>
        <w:rPr>
          <w:sz w:val="24"/>
          <w:szCs w:val="24"/>
        </w:rPr>
      </w:pPr>
    </w:p>
    <w:p w14:paraId="7ADA30DC" w14:textId="77777777" w:rsidR="00A0271B" w:rsidRDefault="00A0271B" w:rsidP="00A0271B">
      <w:pPr>
        <w:pBdr>
          <w:top w:val="nil"/>
          <w:left w:val="nil"/>
          <w:bottom w:val="nil"/>
          <w:right w:val="nil"/>
          <w:between w:val="nil"/>
        </w:pBdr>
        <w:tabs>
          <w:tab w:val="left" w:pos="993"/>
        </w:tabs>
        <w:spacing w:before="120" w:line="360" w:lineRule="auto"/>
        <w:ind w:right="-232"/>
        <w:jc w:val="both"/>
        <w:rPr>
          <w:sz w:val="24"/>
          <w:szCs w:val="24"/>
        </w:rPr>
      </w:pPr>
    </w:p>
    <w:p w14:paraId="2747B882" w14:textId="77777777" w:rsidR="00A0271B" w:rsidRDefault="00A0271B" w:rsidP="00A0271B">
      <w:pPr>
        <w:pBdr>
          <w:top w:val="nil"/>
          <w:left w:val="nil"/>
          <w:bottom w:val="nil"/>
          <w:right w:val="nil"/>
          <w:between w:val="nil"/>
        </w:pBdr>
        <w:tabs>
          <w:tab w:val="left" w:pos="993"/>
        </w:tabs>
        <w:spacing w:before="120" w:line="360" w:lineRule="auto"/>
        <w:ind w:right="-232"/>
        <w:jc w:val="both"/>
        <w:rPr>
          <w:sz w:val="24"/>
          <w:szCs w:val="24"/>
        </w:rPr>
      </w:pPr>
    </w:p>
    <w:p w14:paraId="4F389489" w14:textId="77777777" w:rsidR="00A0271B" w:rsidRDefault="00A0271B" w:rsidP="00A0271B">
      <w:pPr>
        <w:pBdr>
          <w:top w:val="nil"/>
          <w:left w:val="nil"/>
          <w:bottom w:val="nil"/>
          <w:right w:val="nil"/>
          <w:between w:val="nil"/>
        </w:pBdr>
        <w:tabs>
          <w:tab w:val="left" w:pos="993"/>
        </w:tabs>
        <w:spacing w:before="120" w:line="360" w:lineRule="auto"/>
        <w:ind w:right="-232"/>
        <w:jc w:val="both"/>
        <w:rPr>
          <w:sz w:val="24"/>
          <w:szCs w:val="24"/>
        </w:rPr>
      </w:pPr>
    </w:p>
    <w:p w14:paraId="227CEA7B" w14:textId="77777777" w:rsidR="00A0271B" w:rsidRDefault="00A0271B" w:rsidP="00A0271B">
      <w:pPr>
        <w:pBdr>
          <w:top w:val="nil"/>
          <w:left w:val="nil"/>
          <w:bottom w:val="nil"/>
          <w:right w:val="nil"/>
          <w:between w:val="nil"/>
        </w:pBdr>
        <w:tabs>
          <w:tab w:val="left" w:pos="993"/>
        </w:tabs>
        <w:spacing w:before="120" w:line="360" w:lineRule="auto"/>
        <w:ind w:right="-232"/>
        <w:jc w:val="both"/>
        <w:rPr>
          <w:sz w:val="24"/>
          <w:szCs w:val="24"/>
        </w:rPr>
      </w:pPr>
    </w:p>
    <w:p w14:paraId="34CF8105" w14:textId="77777777" w:rsidR="00A0271B" w:rsidRDefault="00A0271B" w:rsidP="00A0271B">
      <w:pPr>
        <w:pBdr>
          <w:top w:val="nil"/>
          <w:left w:val="nil"/>
          <w:bottom w:val="nil"/>
          <w:right w:val="nil"/>
          <w:between w:val="nil"/>
        </w:pBdr>
        <w:tabs>
          <w:tab w:val="left" w:pos="993"/>
        </w:tabs>
        <w:spacing w:before="120" w:line="360" w:lineRule="auto"/>
        <w:ind w:right="-232"/>
        <w:jc w:val="both"/>
        <w:rPr>
          <w:sz w:val="24"/>
          <w:szCs w:val="24"/>
        </w:rPr>
      </w:pPr>
    </w:p>
    <w:p w14:paraId="7C6B6F34" w14:textId="77777777" w:rsidR="00A0271B" w:rsidRDefault="00A0271B" w:rsidP="00A0271B">
      <w:pPr>
        <w:pBdr>
          <w:top w:val="nil"/>
          <w:left w:val="nil"/>
          <w:bottom w:val="nil"/>
          <w:right w:val="nil"/>
          <w:between w:val="nil"/>
        </w:pBdr>
        <w:tabs>
          <w:tab w:val="left" w:pos="993"/>
        </w:tabs>
        <w:spacing w:before="120" w:line="360" w:lineRule="auto"/>
        <w:ind w:right="-232"/>
        <w:jc w:val="both"/>
        <w:rPr>
          <w:sz w:val="24"/>
          <w:szCs w:val="24"/>
        </w:rPr>
      </w:pPr>
    </w:p>
    <w:tbl>
      <w:tblPr>
        <w:tblW w:w="8635" w:type="dxa"/>
        <w:tblInd w:w="-5" w:type="dxa"/>
        <w:tblLayout w:type="fixed"/>
        <w:tblLook w:val="0400" w:firstRow="0" w:lastRow="0" w:firstColumn="0" w:lastColumn="0" w:noHBand="0" w:noVBand="1"/>
      </w:tblPr>
      <w:tblGrid>
        <w:gridCol w:w="2698"/>
        <w:gridCol w:w="3104"/>
        <w:gridCol w:w="2833"/>
      </w:tblGrid>
      <w:tr w:rsidR="007600F3" w:rsidRPr="005E1E82" w14:paraId="75E8777E" w14:textId="77777777" w:rsidTr="009A3CB4">
        <w:trPr>
          <w:trHeight w:val="363"/>
        </w:trPr>
        <w:tc>
          <w:tcPr>
            <w:tcW w:w="8635" w:type="dxa"/>
            <w:gridSpan w:val="3"/>
          </w:tcPr>
          <w:p w14:paraId="622F335F" w14:textId="77777777" w:rsidR="007600F3" w:rsidRPr="005E1E82" w:rsidRDefault="007600F3" w:rsidP="007600F3">
            <w:pPr>
              <w:pBdr>
                <w:top w:val="nil"/>
                <w:left w:val="nil"/>
                <w:bottom w:val="nil"/>
                <w:right w:val="nil"/>
                <w:between w:val="nil"/>
              </w:pBdr>
              <w:tabs>
                <w:tab w:val="left" w:pos="993"/>
              </w:tabs>
              <w:ind w:right="-232"/>
              <w:jc w:val="center"/>
              <w:rPr>
                <w:b/>
                <w:sz w:val="24"/>
                <w:szCs w:val="24"/>
              </w:rPr>
            </w:pPr>
            <w:r w:rsidRPr="005E1E82">
              <w:rPr>
                <w:b/>
                <w:sz w:val="24"/>
                <w:szCs w:val="24"/>
              </w:rPr>
              <w:lastRenderedPageBreak/>
              <w:t>RELAÇÃO NOMINAL ATUALIZADA DOS DIRIGENTES DA ENTIDADE</w:t>
            </w:r>
          </w:p>
          <w:p w14:paraId="47D29D47" w14:textId="77777777" w:rsidR="007600F3" w:rsidRPr="005E1E82" w:rsidRDefault="007600F3" w:rsidP="007600F3">
            <w:pPr>
              <w:pBdr>
                <w:top w:val="nil"/>
                <w:left w:val="nil"/>
                <w:bottom w:val="nil"/>
                <w:right w:val="nil"/>
                <w:between w:val="nil"/>
              </w:pBdr>
              <w:tabs>
                <w:tab w:val="left" w:pos="993"/>
              </w:tabs>
              <w:ind w:right="-232"/>
              <w:jc w:val="center"/>
              <w:rPr>
                <w:b/>
                <w:sz w:val="24"/>
                <w:szCs w:val="24"/>
              </w:rPr>
            </w:pPr>
          </w:p>
        </w:tc>
      </w:tr>
      <w:tr w:rsidR="007600F3" w:rsidRPr="005E1E82" w14:paraId="0B89BAF8" w14:textId="77777777" w:rsidTr="009A3CB4">
        <w:trPr>
          <w:trHeight w:val="716"/>
        </w:trPr>
        <w:tc>
          <w:tcPr>
            <w:tcW w:w="2698" w:type="dxa"/>
          </w:tcPr>
          <w:p w14:paraId="723D20A5" w14:textId="77777777" w:rsidR="007600F3" w:rsidRPr="005E1E82" w:rsidRDefault="007600F3" w:rsidP="007600F3">
            <w:pPr>
              <w:pBdr>
                <w:top w:val="nil"/>
                <w:left w:val="nil"/>
                <w:bottom w:val="nil"/>
                <w:right w:val="nil"/>
                <w:between w:val="nil"/>
              </w:pBdr>
              <w:tabs>
                <w:tab w:val="left" w:pos="993"/>
              </w:tabs>
              <w:ind w:right="-232"/>
              <w:rPr>
                <w:b/>
                <w:sz w:val="24"/>
                <w:szCs w:val="24"/>
              </w:rPr>
            </w:pPr>
          </w:p>
          <w:p w14:paraId="2E1A4E28" w14:textId="77777777" w:rsidR="007600F3" w:rsidRPr="005E1E82" w:rsidRDefault="007600F3" w:rsidP="007600F3">
            <w:pPr>
              <w:pBdr>
                <w:top w:val="nil"/>
                <w:left w:val="nil"/>
                <w:bottom w:val="nil"/>
                <w:right w:val="nil"/>
                <w:between w:val="nil"/>
              </w:pBdr>
              <w:tabs>
                <w:tab w:val="left" w:pos="993"/>
              </w:tabs>
              <w:ind w:right="-232"/>
              <w:rPr>
                <w:b/>
                <w:sz w:val="24"/>
                <w:szCs w:val="24"/>
              </w:rPr>
            </w:pPr>
            <w:r w:rsidRPr="005E1E82">
              <w:rPr>
                <w:b/>
                <w:sz w:val="24"/>
                <w:szCs w:val="24"/>
              </w:rPr>
              <w:t>Nome do dirigente e</w:t>
            </w:r>
          </w:p>
          <w:p w14:paraId="423523E1" w14:textId="77777777" w:rsidR="007600F3" w:rsidRPr="005E1E82" w:rsidRDefault="007600F3" w:rsidP="007600F3">
            <w:pPr>
              <w:pBdr>
                <w:top w:val="nil"/>
                <w:left w:val="nil"/>
                <w:bottom w:val="nil"/>
                <w:right w:val="nil"/>
                <w:between w:val="nil"/>
              </w:pBdr>
              <w:tabs>
                <w:tab w:val="left" w:pos="993"/>
              </w:tabs>
              <w:ind w:right="-232"/>
              <w:rPr>
                <w:b/>
                <w:sz w:val="24"/>
                <w:szCs w:val="24"/>
              </w:rPr>
            </w:pPr>
            <w:r w:rsidRPr="005E1E82">
              <w:rPr>
                <w:b/>
                <w:sz w:val="24"/>
                <w:szCs w:val="24"/>
              </w:rPr>
              <w:t>cargo que ocupa na OSC</w:t>
            </w:r>
          </w:p>
          <w:p w14:paraId="0BAE564B" w14:textId="77777777" w:rsidR="007600F3" w:rsidRPr="005E1E82" w:rsidRDefault="007600F3" w:rsidP="007600F3">
            <w:pPr>
              <w:pBdr>
                <w:top w:val="nil"/>
                <w:left w:val="nil"/>
                <w:bottom w:val="nil"/>
                <w:right w:val="nil"/>
                <w:between w:val="nil"/>
              </w:pBdr>
              <w:tabs>
                <w:tab w:val="left" w:pos="993"/>
              </w:tabs>
              <w:ind w:right="-232"/>
              <w:rPr>
                <w:b/>
                <w:sz w:val="24"/>
                <w:szCs w:val="24"/>
              </w:rPr>
            </w:pPr>
          </w:p>
        </w:tc>
        <w:tc>
          <w:tcPr>
            <w:tcW w:w="3104" w:type="dxa"/>
          </w:tcPr>
          <w:p w14:paraId="3A312FC6" w14:textId="77777777" w:rsidR="007600F3" w:rsidRPr="005E1E82" w:rsidRDefault="007600F3" w:rsidP="007600F3">
            <w:pPr>
              <w:pBdr>
                <w:top w:val="nil"/>
                <w:left w:val="nil"/>
                <w:bottom w:val="nil"/>
                <w:right w:val="nil"/>
                <w:between w:val="nil"/>
              </w:pBdr>
              <w:tabs>
                <w:tab w:val="left" w:pos="993"/>
              </w:tabs>
              <w:ind w:right="-232"/>
              <w:rPr>
                <w:b/>
                <w:sz w:val="24"/>
                <w:szCs w:val="24"/>
              </w:rPr>
            </w:pPr>
          </w:p>
          <w:p w14:paraId="0C027F12" w14:textId="77777777" w:rsidR="007600F3" w:rsidRPr="005E1E82" w:rsidRDefault="007600F3" w:rsidP="007600F3">
            <w:pPr>
              <w:pBdr>
                <w:top w:val="nil"/>
                <w:left w:val="nil"/>
                <w:bottom w:val="nil"/>
                <w:right w:val="nil"/>
                <w:between w:val="nil"/>
              </w:pBdr>
              <w:tabs>
                <w:tab w:val="left" w:pos="993"/>
              </w:tabs>
              <w:ind w:right="-232"/>
              <w:rPr>
                <w:b/>
                <w:sz w:val="24"/>
                <w:szCs w:val="24"/>
              </w:rPr>
            </w:pPr>
            <w:r w:rsidRPr="005E1E82">
              <w:rPr>
                <w:b/>
                <w:sz w:val="24"/>
                <w:szCs w:val="24"/>
              </w:rPr>
              <w:t>Carteira de identidade, órgão expedidor e CPF</w:t>
            </w:r>
          </w:p>
        </w:tc>
        <w:tc>
          <w:tcPr>
            <w:tcW w:w="2832" w:type="dxa"/>
          </w:tcPr>
          <w:p w14:paraId="56D19B99" w14:textId="77777777" w:rsidR="007600F3" w:rsidRPr="005E1E82" w:rsidRDefault="007600F3" w:rsidP="007600F3">
            <w:pPr>
              <w:pBdr>
                <w:top w:val="nil"/>
                <w:left w:val="nil"/>
                <w:bottom w:val="nil"/>
                <w:right w:val="nil"/>
                <w:between w:val="nil"/>
              </w:pBdr>
              <w:tabs>
                <w:tab w:val="left" w:pos="993"/>
              </w:tabs>
              <w:ind w:right="-232"/>
              <w:rPr>
                <w:b/>
                <w:sz w:val="24"/>
                <w:szCs w:val="24"/>
              </w:rPr>
            </w:pPr>
          </w:p>
          <w:p w14:paraId="424B100D" w14:textId="77777777" w:rsidR="007600F3" w:rsidRPr="005E1E82" w:rsidRDefault="007600F3" w:rsidP="007600F3">
            <w:pPr>
              <w:pBdr>
                <w:top w:val="nil"/>
                <w:left w:val="nil"/>
                <w:bottom w:val="nil"/>
                <w:right w:val="nil"/>
                <w:between w:val="nil"/>
              </w:pBdr>
              <w:tabs>
                <w:tab w:val="left" w:pos="993"/>
              </w:tabs>
              <w:ind w:right="-232"/>
              <w:rPr>
                <w:b/>
                <w:sz w:val="24"/>
                <w:szCs w:val="24"/>
              </w:rPr>
            </w:pPr>
            <w:r w:rsidRPr="005E1E82">
              <w:rPr>
                <w:b/>
                <w:sz w:val="24"/>
                <w:szCs w:val="24"/>
              </w:rPr>
              <w:t>Endereço residencial,</w:t>
            </w:r>
          </w:p>
          <w:p w14:paraId="54B3A9E6" w14:textId="77777777" w:rsidR="007600F3" w:rsidRPr="005E1E82" w:rsidRDefault="007600F3" w:rsidP="007600F3">
            <w:pPr>
              <w:pBdr>
                <w:top w:val="nil"/>
                <w:left w:val="nil"/>
                <w:bottom w:val="nil"/>
                <w:right w:val="nil"/>
                <w:between w:val="nil"/>
              </w:pBdr>
              <w:tabs>
                <w:tab w:val="left" w:pos="993"/>
              </w:tabs>
              <w:ind w:right="-232"/>
              <w:rPr>
                <w:b/>
                <w:sz w:val="24"/>
                <w:szCs w:val="24"/>
              </w:rPr>
            </w:pPr>
            <w:r w:rsidRPr="005E1E82">
              <w:rPr>
                <w:b/>
                <w:sz w:val="24"/>
                <w:szCs w:val="24"/>
              </w:rPr>
              <w:t xml:space="preserve">telefone e </w:t>
            </w:r>
            <w:r w:rsidRPr="005E1E82">
              <w:rPr>
                <w:b/>
                <w:i/>
                <w:sz w:val="24"/>
                <w:szCs w:val="24"/>
              </w:rPr>
              <w:t>e-mail</w:t>
            </w:r>
          </w:p>
        </w:tc>
      </w:tr>
      <w:tr w:rsidR="007600F3" w:rsidRPr="005E1E82" w14:paraId="7F982BA9" w14:textId="77777777" w:rsidTr="009A3CB4">
        <w:trPr>
          <w:trHeight w:val="186"/>
        </w:trPr>
        <w:tc>
          <w:tcPr>
            <w:tcW w:w="2698" w:type="dxa"/>
          </w:tcPr>
          <w:p w14:paraId="3DD66A7A" w14:textId="77777777" w:rsidR="007600F3" w:rsidRPr="005E1E82" w:rsidRDefault="007600F3" w:rsidP="007600F3">
            <w:pPr>
              <w:pBdr>
                <w:top w:val="nil"/>
                <w:left w:val="nil"/>
                <w:bottom w:val="nil"/>
                <w:right w:val="nil"/>
                <w:between w:val="nil"/>
              </w:pBdr>
              <w:tabs>
                <w:tab w:val="left" w:pos="993"/>
              </w:tabs>
              <w:ind w:right="-232"/>
              <w:jc w:val="both"/>
              <w:rPr>
                <w:sz w:val="24"/>
                <w:szCs w:val="24"/>
              </w:rPr>
            </w:pPr>
          </w:p>
        </w:tc>
        <w:tc>
          <w:tcPr>
            <w:tcW w:w="3104" w:type="dxa"/>
          </w:tcPr>
          <w:p w14:paraId="65BF8E81" w14:textId="77777777" w:rsidR="007600F3" w:rsidRPr="005E1E82" w:rsidRDefault="007600F3" w:rsidP="007600F3">
            <w:pPr>
              <w:pBdr>
                <w:top w:val="nil"/>
                <w:left w:val="nil"/>
                <w:bottom w:val="nil"/>
                <w:right w:val="nil"/>
                <w:between w:val="nil"/>
              </w:pBdr>
              <w:tabs>
                <w:tab w:val="left" w:pos="993"/>
              </w:tabs>
              <w:ind w:right="-232"/>
              <w:jc w:val="both"/>
              <w:rPr>
                <w:sz w:val="24"/>
                <w:szCs w:val="24"/>
              </w:rPr>
            </w:pPr>
          </w:p>
        </w:tc>
        <w:tc>
          <w:tcPr>
            <w:tcW w:w="2832" w:type="dxa"/>
          </w:tcPr>
          <w:p w14:paraId="00CACFF2" w14:textId="77777777" w:rsidR="007600F3" w:rsidRPr="005E1E82" w:rsidRDefault="007600F3" w:rsidP="007600F3">
            <w:pPr>
              <w:pBdr>
                <w:top w:val="nil"/>
                <w:left w:val="nil"/>
                <w:bottom w:val="nil"/>
                <w:right w:val="nil"/>
                <w:between w:val="nil"/>
              </w:pBdr>
              <w:tabs>
                <w:tab w:val="left" w:pos="993"/>
              </w:tabs>
              <w:ind w:right="-232"/>
              <w:jc w:val="both"/>
              <w:rPr>
                <w:sz w:val="24"/>
                <w:szCs w:val="24"/>
              </w:rPr>
            </w:pPr>
          </w:p>
        </w:tc>
      </w:tr>
      <w:tr w:rsidR="007600F3" w:rsidRPr="005E1E82" w14:paraId="186D90AB" w14:textId="77777777" w:rsidTr="009A3CB4">
        <w:trPr>
          <w:trHeight w:val="176"/>
        </w:trPr>
        <w:tc>
          <w:tcPr>
            <w:tcW w:w="2698" w:type="dxa"/>
          </w:tcPr>
          <w:p w14:paraId="0BCFEDCE" w14:textId="77777777" w:rsidR="007600F3" w:rsidRPr="005E1E82" w:rsidRDefault="007600F3" w:rsidP="007600F3">
            <w:pPr>
              <w:pBdr>
                <w:top w:val="nil"/>
                <w:left w:val="nil"/>
                <w:bottom w:val="nil"/>
                <w:right w:val="nil"/>
                <w:between w:val="nil"/>
              </w:pBdr>
              <w:tabs>
                <w:tab w:val="left" w:pos="993"/>
              </w:tabs>
              <w:ind w:right="-232"/>
              <w:jc w:val="both"/>
              <w:rPr>
                <w:sz w:val="24"/>
                <w:szCs w:val="24"/>
              </w:rPr>
            </w:pPr>
          </w:p>
        </w:tc>
        <w:tc>
          <w:tcPr>
            <w:tcW w:w="3104" w:type="dxa"/>
          </w:tcPr>
          <w:p w14:paraId="42E2BD25" w14:textId="77777777" w:rsidR="007600F3" w:rsidRPr="005E1E82" w:rsidRDefault="007600F3" w:rsidP="007600F3">
            <w:pPr>
              <w:pBdr>
                <w:top w:val="nil"/>
                <w:left w:val="nil"/>
                <w:bottom w:val="nil"/>
                <w:right w:val="nil"/>
                <w:between w:val="nil"/>
              </w:pBdr>
              <w:tabs>
                <w:tab w:val="left" w:pos="993"/>
              </w:tabs>
              <w:ind w:right="-232"/>
              <w:jc w:val="both"/>
              <w:rPr>
                <w:sz w:val="24"/>
                <w:szCs w:val="24"/>
              </w:rPr>
            </w:pPr>
          </w:p>
        </w:tc>
        <w:tc>
          <w:tcPr>
            <w:tcW w:w="2832" w:type="dxa"/>
          </w:tcPr>
          <w:p w14:paraId="0F7F0EF5" w14:textId="77777777" w:rsidR="007600F3" w:rsidRPr="005E1E82" w:rsidRDefault="007600F3" w:rsidP="007600F3">
            <w:pPr>
              <w:pBdr>
                <w:top w:val="nil"/>
                <w:left w:val="nil"/>
                <w:bottom w:val="nil"/>
                <w:right w:val="nil"/>
                <w:between w:val="nil"/>
              </w:pBdr>
              <w:tabs>
                <w:tab w:val="left" w:pos="993"/>
              </w:tabs>
              <w:ind w:right="-232"/>
              <w:jc w:val="both"/>
              <w:rPr>
                <w:sz w:val="24"/>
                <w:szCs w:val="24"/>
              </w:rPr>
            </w:pPr>
          </w:p>
        </w:tc>
      </w:tr>
      <w:tr w:rsidR="007600F3" w:rsidRPr="005E1E82" w14:paraId="0D0167D3" w14:textId="77777777" w:rsidTr="009A3CB4">
        <w:trPr>
          <w:trHeight w:val="186"/>
        </w:trPr>
        <w:tc>
          <w:tcPr>
            <w:tcW w:w="2698" w:type="dxa"/>
          </w:tcPr>
          <w:p w14:paraId="3E53A46C" w14:textId="77777777" w:rsidR="007600F3" w:rsidRPr="005E1E82" w:rsidRDefault="007600F3" w:rsidP="007600F3">
            <w:pPr>
              <w:pBdr>
                <w:top w:val="nil"/>
                <w:left w:val="nil"/>
                <w:bottom w:val="nil"/>
                <w:right w:val="nil"/>
                <w:between w:val="nil"/>
              </w:pBdr>
              <w:tabs>
                <w:tab w:val="left" w:pos="993"/>
              </w:tabs>
              <w:ind w:right="-232"/>
              <w:jc w:val="both"/>
              <w:rPr>
                <w:sz w:val="24"/>
                <w:szCs w:val="24"/>
              </w:rPr>
            </w:pPr>
          </w:p>
        </w:tc>
        <w:tc>
          <w:tcPr>
            <w:tcW w:w="3104" w:type="dxa"/>
          </w:tcPr>
          <w:p w14:paraId="29D794D5" w14:textId="77777777" w:rsidR="007600F3" w:rsidRPr="005E1E82" w:rsidRDefault="007600F3" w:rsidP="007600F3">
            <w:pPr>
              <w:pBdr>
                <w:top w:val="nil"/>
                <w:left w:val="nil"/>
                <w:bottom w:val="nil"/>
                <w:right w:val="nil"/>
                <w:between w:val="nil"/>
              </w:pBdr>
              <w:tabs>
                <w:tab w:val="left" w:pos="993"/>
              </w:tabs>
              <w:ind w:right="-232"/>
              <w:jc w:val="both"/>
              <w:rPr>
                <w:sz w:val="24"/>
                <w:szCs w:val="24"/>
              </w:rPr>
            </w:pPr>
          </w:p>
        </w:tc>
        <w:tc>
          <w:tcPr>
            <w:tcW w:w="2832" w:type="dxa"/>
          </w:tcPr>
          <w:p w14:paraId="4E7581CD" w14:textId="77777777" w:rsidR="007600F3" w:rsidRPr="005E1E82" w:rsidRDefault="007600F3" w:rsidP="007600F3">
            <w:pPr>
              <w:pBdr>
                <w:top w:val="nil"/>
                <w:left w:val="nil"/>
                <w:bottom w:val="nil"/>
                <w:right w:val="nil"/>
                <w:between w:val="nil"/>
              </w:pBdr>
              <w:tabs>
                <w:tab w:val="left" w:pos="993"/>
              </w:tabs>
              <w:ind w:right="-232"/>
              <w:jc w:val="both"/>
              <w:rPr>
                <w:sz w:val="24"/>
                <w:szCs w:val="24"/>
              </w:rPr>
            </w:pPr>
          </w:p>
        </w:tc>
      </w:tr>
      <w:tr w:rsidR="007600F3" w:rsidRPr="005E1E82" w14:paraId="4D753E1C" w14:textId="77777777" w:rsidTr="009A3CB4">
        <w:trPr>
          <w:trHeight w:val="176"/>
        </w:trPr>
        <w:tc>
          <w:tcPr>
            <w:tcW w:w="2698" w:type="dxa"/>
          </w:tcPr>
          <w:p w14:paraId="09F8AEAC" w14:textId="77777777" w:rsidR="007600F3" w:rsidRPr="005E1E82" w:rsidRDefault="007600F3" w:rsidP="007600F3">
            <w:pPr>
              <w:pBdr>
                <w:top w:val="nil"/>
                <w:left w:val="nil"/>
                <w:bottom w:val="nil"/>
                <w:right w:val="nil"/>
                <w:between w:val="nil"/>
              </w:pBdr>
              <w:tabs>
                <w:tab w:val="left" w:pos="993"/>
              </w:tabs>
              <w:ind w:right="-232"/>
              <w:jc w:val="both"/>
              <w:rPr>
                <w:sz w:val="24"/>
                <w:szCs w:val="24"/>
              </w:rPr>
            </w:pPr>
          </w:p>
        </w:tc>
        <w:tc>
          <w:tcPr>
            <w:tcW w:w="3104" w:type="dxa"/>
          </w:tcPr>
          <w:p w14:paraId="2451A59F" w14:textId="77777777" w:rsidR="007600F3" w:rsidRPr="005E1E82" w:rsidRDefault="007600F3" w:rsidP="007600F3">
            <w:pPr>
              <w:pBdr>
                <w:top w:val="nil"/>
                <w:left w:val="nil"/>
                <w:bottom w:val="nil"/>
                <w:right w:val="nil"/>
                <w:between w:val="nil"/>
              </w:pBdr>
              <w:tabs>
                <w:tab w:val="left" w:pos="993"/>
              </w:tabs>
              <w:ind w:right="-232"/>
              <w:jc w:val="both"/>
              <w:rPr>
                <w:sz w:val="24"/>
                <w:szCs w:val="24"/>
              </w:rPr>
            </w:pPr>
          </w:p>
        </w:tc>
        <w:tc>
          <w:tcPr>
            <w:tcW w:w="2832" w:type="dxa"/>
          </w:tcPr>
          <w:p w14:paraId="6B4B93E2" w14:textId="77777777" w:rsidR="007600F3" w:rsidRPr="005E1E82" w:rsidRDefault="007600F3" w:rsidP="007600F3">
            <w:pPr>
              <w:pBdr>
                <w:top w:val="nil"/>
                <w:left w:val="nil"/>
                <w:bottom w:val="nil"/>
                <w:right w:val="nil"/>
                <w:between w:val="nil"/>
              </w:pBdr>
              <w:tabs>
                <w:tab w:val="left" w:pos="993"/>
              </w:tabs>
              <w:ind w:right="-232"/>
              <w:jc w:val="both"/>
              <w:rPr>
                <w:sz w:val="24"/>
                <w:szCs w:val="24"/>
              </w:rPr>
            </w:pPr>
          </w:p>
        </w:tc>
      </w:tr>
      <w:tr w:rsidR="007600F3" w:rsidRPr="005E1E82" w14:paraId="33AFD228" w14:textId="77777777" w:rsidTr="009A3CB4">
        <w:trPr>
          <w:trHeight w:val="176"/>
        </w:trPr>
        <w:tc>
          <w:tcPr>
            <w:tcW w:w="2698" w:type="dxa"/>
          </w:tcPr>
          <w:p w14:paraId="25DC9F80" w14:textId="77777777" w:rsidR="007600F3" w:rsidRPr="005E1E82" w:rsidRDefault="007600F3" w:rsidP="007600F3">
            <w:pPr>
              <w:pBdr>
                <w:top w:val="nil"/>
                <w:left w:val="nil"/>
                <w:bottom w:val="nil"/>
                <w:right w:val="nil"/>
                <w:between w:val="nil"/>
              </w:pBdr>
              <w:tabs>
                <w:tab w:val="left" w:pos="993"/>
              </w:tabs>
              <w:ind w:right="-232"/>
              <w:jc w:val="both"/>
              <w:rPr>
                <w:sz w:val="24"/>
                <w:szCs w:val="24"/>
              </w:rPr>
            </w:pPr>
          </w:p>
        </w:tc>
        <w:tc>
          <w:tcPr>
            <w:tcW w:w="3104" w:type="dxa"/>
          </w:tcPr>
          <w:p w14:paraId="1BDFB77C" w14:textId="77777777" w:rsidR="007600F3" w:rsidRPr="005E1E82" w:rsidRDefault="007600F3" w:rsidP="007600F3">
            <w:pPr>
              <w:pBdr>
                <w:top w:val="nil"/>
                <w:left w:val="nil"/>
                <w:bottom w:val="nil"/>
                <w:right w:val="nil"/>
                <w:between w:val="nil"/>
              </w:pBdr>
              <w:tabs>
                <w:tab w:val="left" w:pos="993"/>
              </w:tabs>
              <w:ind w:right="-232"/>
              <w:jc w:val="both"/>
              <w:rPr>
                <w:sz w:val="24"/>
                <w:szCs w:val="24"/>
              </w:rPr>
            </w:pPr>
          </w:p>
        </w:tc>
        <w:tc>
          <w:tcPr>
            <w:tcW w:w="2832" w:type="dxa"/>
          </w:tcPr>
          <w:p w14:paraId="708EDC8C" w14:textId="77777777" w:rsidR="007600F3" w:rsidRPr="005E1E82" w:rsidRDefault="007600F3" w:rsidP="007600F3">
            <w:pPr>
              <w:pBdr>
                <w:top w:val="nil"/>
                <w:left w:val="nil"/>
                <w:bottom w:val="nil"/>
                <w:right w:val="nil"/>
                <w:between w:val="nil"/>
              </w:pBdr>
              <w:tabs>
                <w:tab w:val="left" w:pos="993"/>
              </w:tabs>
              <w:ind w:right="-232"/>
              <w:jc w:val="both"/>
              <w:rPr>
                <w:sz w:val="24"/>
                <w:szCs w:val="24"/>
              </w:rPr>
            </w:pPr>
          </w:p>
        </w:tc>
      </w:tr>
      <w:tr w:rsidR="007600F3" w:rsidRPr="005E1E82" w14:paraId="49A26A8D" w14:textId="77777777" w:rsidTr="009A3CB4">
        <w:trPr>
          <w:trHeight w:val="186"/>
        </w:trPr>
        <w:tc>
          <w:tcPr>
            <w:tcW w:w="2698" w:type="dxa"/>
          </w:tcPr>
          <w:p w14:paraId="7B1E2690" w14:textId="77777777" w:rsidR="007600F3" w:rsidRPr="005E1E82" w:rsidRDefault="007600F3" w:rsidP="007600F3">
            <w:pPr>
              <w:pBdr>
                <w:top w:val="nil"/>
                <w:left w:val="nil"/>
                <w:bottom w:val="nil"/>
                <w:right w:val="nil"/>
                <w:between w:val="nil"/>
              </w:pBdr>
              <w:tabs>
                <w:tab w:val="left" w:pos="993"/>
              </w:tabs>
              <w:ind w:right="-232"/>
              <w:jc w:val="both"/>
              <w:rPr>
                <w:sz w:val="24"/>
                <w:szCs w:val="24"/>
              </w:rPr>
            </w:pPr>
          </w:p>
        </w:tc>
        <w:tc>
          <w:tcPr>
            <w:tcW w:w="3104" w:type="dxa"/>
          </w:tcPr>
          <w:p w14:paraId="4EBA60F1" w14:textId="77777777" w:rsidR="007600F3" w:rsidRPr="005E1E82" w:rsidRDefault="007600F3" w:rsidP="007600F3">
            <w:pPr>
              <w:pBdr>
                <w:top w:val="nil"/>
                <w:left w:val="nil"/>
                <w:bottom w:val="nil"/>
                <w:right w:val="nil"/>
                <w:between w:val="nil"/>
              </w:pBdr>
              <w:tabs>
                <w:tab w:val="left" w:pos="993"/>
              </w:tabs>
              <w:ind w:right="-232"/>
              <w:jc w:val="both"/>
              <w:rPr>
                <w:sz w:val="24"/>
                <w:szCs w:val="24"/>
              </w:rPr>
            </w:pPr>
          </w:p>
        </w:tc>
        <w:tc>
          <w:tcPr>
            <w:tcW w:w="2832" w:type="dxa"/>
          </w:tcPr>
          <w:p w14:paraId="5F25D67D" w14:textId="77777777" w:rsidR="007600F3" w:rsidRPr="005E1E82" w:rsidRDefault="007600F3" w:rsidP="007600F3">
            <w:pPr>
              <w:pBdr>
                <w:top w:val="nil"/>
                <w:left w:val="nil"/>
                <w:bottom w:val="nil"/>
                <w:right w:val="nil"/>
                <w:between w:val="nil"/>
              </w:pBdr>
              <w:tabs>
                <w:tab w:val="left" w:pos="993"/>
              </w:tabs>
              <w:ind w:right="-232"/>
              <w:jc w:val="both"/>
              <w:rPr>
                <w:sz w:val="24"/>
                <w:szCs w:val="24"/>
              </w:rPr>
            </w:pPr>
          </w:p>
        </w:tc>
      </w:tr>
    </w:tbl>
    <w:p w14:paraId="5208CE1F" w14:textId="77777777" w:rsidR="007600F3" w:rsidRPr="005E1E82" w:rsidRDefault="007600F3" w:rsidP="007600F3">
      <w:pPr>
        <w:numPr>
          <w:ilvl w:val="0"/>
          <w:numId w:val="6"/>
        </w:numPr>
        <w:pBdr>
          <w:top w:val="nil"/>
          <w:left w:val="nil"/>
          <w:bottom w:val="nil"/>
          <w:right w:val="nil"/>
          <w:between w:val="nil"/>
        </w:pBdr>
        <w:tabs>
          <w:tab w:val="left" w:pos="993"/>
        </w:tabs>
        <w:spacing w:line="360" w:lineRule="auto"/>
        <w:ind w:left="0" w:right="-232" w:firstLine="567"/>
        <w:jc w:val="both"/>
        <w:rPr>
          <w:sz w:val="24"/>
          <w:szCs w:val="24"/>
        </w:rPr>
      </w:pPr>
      <w:r w:rsidRPr="005E1E82">
        <w:rPr>
          <w:sz w:val="24"/>
          <w:szCs w:val="24"/>
        </w:rPr>
        <w:t>Não contratará com recursos da parceria, para prestação de serviços, servidor ou empregado público, inclusive aquele que exerça cargo em comissão ou função de confiança, de órgão ou entidade da administração pública municipal celebrante, ou seu cônjuge, companheiro ou parente em linha reta, colateral ou por afinidade, até o segundo grau, ressalvadas as hipóteses previstas em lei específica e na lei de diretrizes orçamentárias;</w:t>
      </w:r>
    </w:p>
    <w:p w14:paraId="36D84AE9" w14:textId="77777777" w:rsidR="007600F3" w:rsidRPr="005E1E82" w:rsidRDefault="007600F3" w:rsidP="007600F3">
      <w:pPr>
        <w:pBdr>
          <w:top w:val="nil"/>
          <w:left w:val="nil"/>
          <w:bottom w:val="nil"/>
          <w:right w:val="nil"/>
          <w:between w:val="nil"/>
        </w:pBdr>
        <w:tabs>
          <w:tab w:val="left" w:pos="993"/>
        </w:tabs>
        <w:spacing w:line="360" w:lineRule="auto"/>
        <w:ind w:left="567" w:right="-232"/>
        <w:jc w:val="both"/>
        <w:rPr>
          <w:sz w:val="24"/>
          <w:szCs w:val="24"/>
        </w:rPr>
      </w:pPr>
    </w:p>
    <w:p w14:paraId="22BEA9B5" w14:textId="77777777" w:rsidR="007600F3" w:rsidRPr="005E1E82" w:rsidRDefault="007600F3" w:rsidP="007600F3">
      <w:pPr>
        <w:numPr>
          <w:ilvl w:val="0"/>
          <w:numId w:val="6"/>
        </w:numPr>
        <w:pBdr>
          <w:top w:val="nil"/>
          <w:left w:val="nil"/>
          <w:bottom w:val="nil"/>
          <w:right w:val="nil"/>
          <w:between w:val="nil"/>
        </w:pBdr>
        <w:tabs>
          <w:tab w:val="left" w:pos="993"/>
        </w:tabs>
        <w:spacing w:after="120" w:line="360" w:lineRule="auto"/>
        <w:ind w:left="0" w:right="-232" w:firstLine="567"/>
        <w:jc w:val="both"/>
        <w:rPr>
          <w:sz w:val="24"/>
          <w:szCs w:val="24"/>
        </w:rPr>
      </w:pPr>
      <w:r w:rsidRPr="005E1E82">
        <w:rPr>
          <w:sz w:val="24"/>
          <w:szCs w:val="24"/>
        </w:rPr>
        <w:t>Não serão remunerados, a qualquer título, com os recursos repassados: (a) membro de Poder ou do Ministério Público ou dirigente de órgão ou entidade da administração pública municipal; (b) servidor ou empregado público, inclusive aquele que exerça cargo em comissão ou função de confiança, de órgão ou entidade da administração pública municipal celebrante, ou seu cônjuge, companheiro ou parente em linha reta, colateral ou por afinidade, até o segundo grau, ressalvadas as hipóteses previstas em lei específica e na lei de diretrizes orçamentárias; e (c) pessoas naturais condenadas pela prática de crimes contra a administração pública ou contra o patrimônio público, de crimes eleitorais para os quais a lei comine pena privativa de liberdade, e de crimes de lavagem ou ocultação de bens, direitos e valores. </w:t>
      </w:r>
    </w:p>
    <w:p w14:paraId="06C69989" w14:textId="77777777" w:rsidR="007600F3" w:rsidRPr="005E1E82" w:rsidRDefault="007600F3" w:rsidP="007600F3">
      <w:pPr>
        <w:spacing w:before="120" w:after="120" w:line="360" w:lineRule="auto"/>
        <w:ind w:right="-232"/>
        <w:jc w:val="center"/>
        <w:rPr>
          <w:sz w:val="24"/>
          <w:szCs w:val="24"/>
        </w:rPr>
      </w:pPr>
      <w:r w:rsidRPr="005E1E82">
        <w:rPr>
          <w:sz w:val="24"/>
          <w:szCs w:val="24"/>
        </w:rPr>
        <w:t xml:space="preserve">Local-UF, ____ de ______________ </w:t>
      </w:r>
      <w:proofErr w:type="spellStart"/>
      <w:r w:rsidRPr="005E1E82">
        <w:rPr>
          <w:sz w:val="24"/>
          <w:szCs w:val="24"/>
        </w:rPr>
        <w:t>de</w:t>
      </w:r>
      <w:proofErr w:type="spellEnd"/>
      <w:r w:rsidRPr="005E1E82">
        <w:rPr>
          <w:sz w:val="24"/>
          <w:szCs w:val="24"/>
        </w:rPr>
        <w:t xml:space="preserve"> 20___.</w:t>
      </w:r>
    </w:p>
    <w:p w14:paraId="0BFCD4BF" w14:textId="77777777" w:rsidR="007600F3" w:rsidRPr="005E1E82" w:rsidRDefault="007600F3" w:rsidP="007600F3">
      <w:pPr>
        <w:spacing w:before="120" w:after="120" w:line="360" w:lineRule="auto"/>
        <w:ind w:right="-232"/>
        <w:jc w:val="center"/>
        <w:rPr>
          <w:sz w:val="24"/>
          <w:szCs w:val="24"/>
        </w:rPr>
      </w:pPr>
    </w:p>
    <w:p w14:paraId="7D7A4ACC" w14:textId="77777777" w:rsidR="007600F3" w:rsidRPr="005E1E82" w:rsidRDefault="007600F3" w:rsidP="007600F3">
      <w:pPr>
        <w:spacing w:before="120" w:after="120" w:line="360" w:lineRule="auto"/>
        <w:ind w:right="-232"/>
        <w:jc w:val="center"/>
        <w:rPr>
          <w:sz w:val="24"/>
          <w:szCs w:val="24"/>
        </w:rPr>
      </w:pPr>
      <w:r w:rsidRPr="005E1E82">
        <w:rPr>
          <w:sz w:val="24"/>
          <w:szCs w:val="24"/>
        </w:rPr>
        <w:t>...........................................................................................</w:t>
      </w:r>
    </w:p>
    <w:p w14:paraId="579462C7" w14:textId="77777777" w:rsidR="007600F3" w:rsidRPr="005E1E82" w:rsidRDefault="007600F3" w:rsidP="007600F3">
      <w:pPr>
        <w:spacing w:before="120" w:after="120" w:line="360" w:lineRule="auto"/>
        <w:ind w:right="-232"/>
        <w:jc w:val="center"/>
        <w:rPr>
          <w:sz w:val="24"/>
          <w:szCs w:val="24"/>
        </w:rPr>
      </w:pPr>
      <w:r w:rsidRPr="005E1E82">
        <w:rPr>
          <w:sz w:val="24"/>
          <w:szCs w:val="24"/>
        </w:rPr>
        <w:t>(Nome e Cargo do Representante Legal da OSC)</w:t>
      </w:r>
    </w:p>
    <w:p w14:paraId="729E5112" w14:textId="77777777" w:rsidR="007600F3" w:rsidRPr="005E1E82" w:rsidRDefault="007600F3" w:rsidP="007600F3">
      <w:pPr>
        <w:tabs>
          <w:tab w:val="left" w:pos="567"/>
        </w:tabs>
        <w:rPr>
          <w:sz w:val="24"/>
          <w:szCs w:val="24"/>
        </w:rPr>
      </w:pPr>
    </w:p>
    <w:p w14:paraId="3E990524" w14:textId="77777777" w:rsidR="007600F3" w:rsidRPr="005E1E82" w:rsidRDefault="007600F3" w:rsidP="007600F3">
      <w:pPr>
        <w:tabs>
          <w:tab w:val="left" w:pos="567"/>
        </w:tabs>
        <w:rPr>
          <w:sz w:val="24"/>
          <w:szCs w:val="24"/>
        </w:rPr>
      </w:pPr>
    </w:p>
    <w:p w14:paraId="019AE7DF" w14:textId="0ECB3C96" w:rsidR="005E1E82" w:rsidRPr="003D70B0" w:rsidRDefault="007600F3" w:rsidP="003D70B0">
      <w:pPr>
        <w:spacing w:after="160" w:line="259" w:lineRule="auto"/>
        <w:jc w:val="center"/>
        <w:rPr>
          <w:sz w:val="24"/>
          <w:szCs w:val="24"/>
        </w:rPr>
      </w:pPr>
      <w:r w:rsidRPr="005E1E82">
        <w:rPr>
          <w:sz w:val="24"/>
          <w:szCs w:val="24"/>
        </w:rPr>
        <w:br w:type="page"/>
      </w:r>
      <w:r w:rsidR="005E1E82" w:rsidRPr="005A2243">
        <w:rPr>
          <w:b/>
          <w:sz w:val="28"/>
          <w:szCs w:val="28"/>
        </w:rPr>
        <w:lastRenderedPageBreak/>
        <w:t>ANEXO</w:t>
      </w:r>
      <w:r w:rsidR="005E1E82">
        <w:rPr>
          <w:b/>
          <w:sz w:val="28"/>
          <w:szCs w:val="28"/>
        </w:rPr>
        <w:t xml:space="preserve"> IV</w:t>
      </w:r>
    </w:p>
    <w:p w14:paraId="2EBE1255" w14:textId="79BD31E5" w:rsidR="005E1E82" w:rsidRDefault="006506F9" w:rsidP="005E1E82">
      <w:pPr>
        <w:spacing w:before="120" w:after="120" w:line="360" w:lineRule="auto"/>
        <w:ind w:right="-234"/>
        <w:jc w:val="center"/>
        <w:rPr>
          <w:b/>
          <w:sz w:val="28"/>
          <w:szCs w:val="28"/>
        </w:rPr>
      </w:pPr>
      <w:bookmarkStart w:id="13" w:name="_Hlk164263363"/>
      <w:r>
        <w:rPr>
          <w:b/>
          <w:sz w:val="28"/>
          <w:szCs w:val="28"/>
        </w:rPr>
        <w:t xml:space="preserve">DIRETRIZES PARA ELABORAÇÃO DO </w:t>
      </w:r>
      <w:r w:rsidR="00FD1D89">
        <w:rPr>
          <w:b/>
          <w:sz w:val="28"/>
          <w:szCs w:val="28"/>
        </w:rPr>
        <w:t>PLANO DE TRABALHO</w:t>
      </w:r>
    </w:p>
    <w:bookmarkEnd w:id="13"/>
    <w:p w14:paraId="64E95F50" w14:textId="77777777" w:rsidR="00A14152" w:rsidRDefault="00A14152" w:rsidP="00A14152">
      <w:pPr>
        <w:widowControl w:val="0"/>
        <w:rPr>
          <w:sz w:val="24"/>
          <w:szCs w:val="24"/>
        </w:rPr>
      </w:pPr>
    </w:p>
    <w:p w14:paraId="49D0D31F" w14:textId="77777777" w:rsidR="00A14152" w:rsidRDefault="00A14152" w:rsidP="00A14152">
      <w:pPr>
        <w:spacing w:before="90"/>
        <w:ind w:firstLine="720"/>
        <w:jc w:val="both"/>
        <w:rPr>
          <w:b/>
          <w:sz w:val="24"/>
          <w:szCs w:val="24"/>
          <w:u w:val="single"/>
        </w:rPr>
      </w:pPr>
      <w:bookmarkStart w:id="14" w:name="_1fob9te" w:colFirst="0" w:colLast="0"/>
      <w:bookmarkEnd w:id="14"/>
      <w:r>
        <w:rPr>
          <w:b/>
          <w:sz w:val="24"/>
          <w:szCs w:val="24"/>
          <w:u w:val="single"/>
        </w:rPr>
        <w:t>1. RESUMO</w:t>
      </w:r>
    </w:p>
    <w:p w14:paraId="6B4027E6" w14:textId="77777777" w:rsidR="00A14152" w:rsidRDefault="00A14152" w:rsidP="00A14152">
      <w:pPr>
        <w:spacing w:before="200" w:after="200"/>
        <w:jc w:val="both"/>
        <w:rPr>
          <w:b/>
          <w:i/>
          <w:sz w:val="24"/>
          <w:szCs w:val="24"/>
        </w:rPr>
      </w:pPr>
      <w:r>
        <w:rPr>
          <w:sz w:val="24"/>
          <w:szCs w:val="24"/>
        </w:rPr>
        <w:t xml:space="preserve">O objeto </w:t>
      </w:r>
      <w:r w:rsidRPr="00AD5B8F">
        <w:rPr>
          <w:sz w:val="24"/>
          <w:szCs w:val="24"/>
        </w:rPr>
        <w:t>DIRETRIZES PARA ELABORAÇÃO DO PLANO DE TRABALHO</w:t>
      </w:r>
      <w:r>
        <w:rPr>
          <w:sz w:val="24"/>
          <w:szCs w:val="24"/>
        </w:rPr>
        <w:t xml:space="preserve"> da Secretaria Municipal de Assistência Social e Economia Solidária (SMASES) da Prefeitura Municipal de Niterói (PMN) tem por averbação instituir </w:t>
      </w:r>
      <w:r>
        <w:rPr>
          <w:b/>
          <w:sz w:val="24"/>
          <w:szCs w:val="24"/>
        </w:rPr>
        <w:t>AÇÕES DE PROMOÇÃO, PROTEÇÃO E DEFESA DOS DIREITOS DAS CRIANÇAS E ADOLESCENTES DE NITERÓI-RJ</w:t>
      </w:r>
      <w:r>
        <w:rPr>
          <w:sz w:val="24"/>
          <w:szCs w:val="24"/>
        </w:rPr>
        <w:t>.</w:t>
      </w:r>
      <w:r>
        <w:rPr>
          <w:b/>
          <w:sz w:val="24"/>
          <w:szCs w:val="24"/>
        </w:rPr>
        <w:t xml:space="preserve"> </w:t>
      </w:r>
    </w:p>
    <w:p w14:paraId="17478204" w14:textId="42494AEC" w:rsidR="00A14152" w:rsidRDefault="00A14152" w:rsidP="00A14152">
      <w:pPr>
        <w:spacing w:before="200" w:after="200"/>
        <w:jc w:val="both"/>
        <w:rPr>
          <w:sz w:val="24"/>
          <w:szCs w:val="24"/>
          <w:u w:val="single"/>
        </w:rPr>
      </w:pPr>
      <w:r>
        <w:rPr>
          <w:sz w:val="24"/>
          <w:szCs w:val="24"/>
        </w:rPr>
        <w:t xml:space="preserve">A presente </w:t>
      </w:r>
      <w:r w:rsidRPr="00AD5B8F">
        <w:rPr>
          <w:sz w:val="24"/>
          <w:szCs w:val="24"/>
        </w:rPr>
        <w:t>DIRETRIZ PARA ELABORAÇÃO DO PLANO DE TRABALHO</w:t>
      </w:r>
      <w:r>
        <w:rPr>
          <w:sz w:val="24"/>
          <w:szCs w:val="24"/>
        </w:rPr>
        <w:t xml:space="preserve"> apresentada a seguir aponta os objetivos gerais e específicos, as metas, os prazos, produtos e serviços, entre outros itens – considerando o que está disposto no presente documento. A seguir serão indicados tais itens previstos para o Projeto, os quais poderão ser ampliados e detalhados. Sobretudo, ressaltamos que o conteúdo deste plano de trabalho serve como diretriz para o Termo de </w:t>
      </w:r>
      <w:r w:rsidR="00AB1338">
        <w:rPr>
          <w:sz w:val="24"/>
          <w:szCs w:val="24"/>
        </w:rPr>
        <w:t>Fomento</w:t>
      </w:r>
      <w:r>
        <w:rPr>
          <w:sz w:val="24"/>
          <w:szCs w:val="24"/>
        </w:rPr>
        <w:t xml:space="preserve"> com Organização da Sociedade Civil (OSC).</w:t>
      </w:r>
      <w:r>
        <w:rPr>
          <w:sz w:val="24"/>
          <w:szCs w:val="24"/>
          <w:u w:val="single"/>
        </w:rPr>
        <w:t xml:space="preserve">  </w:t>
      </w:r>
    </w:p>
    <w:p w14:paraId="2D5396D1" w14:textId="77777777" w:rsidR="00A14152" w:rsidRDefault="00A14152" w:rsidP="00A14152">
      <w:pPr>
        <w:widowControl w:val="0"/>
        <w:tabs>
          <w:tab w:val="left" w:pos="919"/>
        </w:tabs>
        <w:spacing w:before="200" w:after="200"/>
        <w:ind w:left="1098" w:hanging="420"/>
        <w:rPr>
          <w:b/>
          <w:sz w:val="24"/>
          <w:szCs w:val="24"/>
          <w:u w:val="single"/>
        </w:rPr>
      </w:pPr>
      <w:bookmarkStart w:id="15" w:name="_3znysh7" w:colFirst="0" w:colLast="0"/>
      <w:bookmarkEnd w:id="15"/>
      <w:r>
        <w:rPr>
          <w:b/>
          <w:sz w:val="24"/>
          <w:szCs w:val="24"/>
          <w:u w:val="single"/>
        </w:rPr>
        <w:t>2. JUSTIFICATIVA:</w:t>
      </w:r>
    </w:p>
    <w:p w14:paraId="7ACD8EB6" w14:textId="77777777" w:rsidR="00A14152" w:rsidRDefault="00A14152" w:rsidP="00A14152">
      <w:pPr>
        <w:spacing w:before="280" w:after="280"/>
        <w:jc w:val="both"/>
        <w:rPr>
          <w:sz w:val="24"/>
          <w:szCs w:val="24"/>
        </w:rPr>
      </w:pPr>
      <w:r>
        <w:rPr>
          <w:sz w:val="24"/>
          <w:szCs w:val="24"/>
        </w:rPr>
        <w:t xml:space="preserve">Constitui-se a presente análise para fundamentação das ações previstas no Plano de Ação do CMDCA visando identificar o quadro situacional de crianças e adolescentes em vulnerabilidade social por meio de dados agregados a esta Secretaria sobre atendimentos de crianças e adolescentes nos serviços socioassistenciais públicos e de organizações socioassistenciais no município de Niterói-RJ. </w:t>
      </w:r>
    </w:p>
    <w:p w14:paraId="3AE8E490" w14:textId="77777777" w:rsidR="00A14152" w:rsidRDefault="00A14152" w:rsidP="00A14152">
      <w:pPr>
        <w:spacing w:before="280" w:after="280"/>
        <w:jc w:val="both"/>
        <w:rPr>
          <w:sz w:val="24"/>
          <w:szCs w:val="24"/>
        </w:rPr>
      </w:pPr>
      <w:r>
        <w:rPr>
          <w:sz w:val="24"/>
          <w:szCs w:val="24"/>
        </w:rPr>
        <w:t>As etapas deste levantamento têm como fundamento metodológico a utilização de ferramentas informacionais do Sistema Único de Assistência Social – SUAS e dos relatórios e planos de ação entregues pelas instituições registradas no CMDCA.</w:t>
      </w:r>
    </w:p>
    <w:p w14:paraId="13953950" w14:textId="77777777" w:rsidR="00A14152" w:rsidRDefault="00A14152" w:rsidP="00A14152">
      <w:pPr>
        <w:spacing w:before="280" w:after="280"/>
        <w:jc w:val="both"/>
        <w:rPr>
          <w:sz w:val="24"/>
          <w:szCs w:val="24"/>
        </w:rPr>
      </w:pPr>
      <w:r>
        <w:rPr>
          <w:sz w:val="24"/>
          <w:szCs w:val="24"/>
        </w:rPr>
        <w:t>O caminho inicialmente trilhado consistiu na identificação da rede socioassistencial de Proteção Básica e Especial de Média Complexidade e seu georreferenciamento. Para o levantamento dos atendimentos realizados pelos serviços públicos, os quantitativos utilizado constam lançados no Registro Mensal de Atendimento – RMA, instrumento de registro de informações sobre o número de atendimentos e aspectos de famílias e indivíduos atendidos/acompanhados, sendo analisados dados de equipamentos, de referência de assistência social – CRAS, especializados de assistência social – CREAS.</w:t>
      </w:r>
    </w:p>
    <w:p w14:paraId="5EC47319" w14:textId="77777777" w:rsidR="00A14152" w:rsidRDefault="00A14152" w:rsidP="00A14152">
      <w:pPr>
        <w:spacing w:before="280" w:after="280"/>
        <w:jc w:val="both"/>
        <w:rPr>
          <w:sz w:val="24"/>
          <w:szCs w:val="24"/>
        </w:rPr>
      </w:pPr>
      <w:r>
        <w:rPr>
          <w:sz w:val="24"/>
          <w:szCs w:val="24"/>
        </w:rPr>
        <w:t>Em complementação, o levantamento e a sistematização de atendimentos realizados pelas organizações da sociedade civil registradas no CMDCA – Niterói, foram fundamentadas pelos planos de ação e relatórios anuais entregues pelas organizações referenciadas.</w:t>
      </w:r>
    </w:p>
    <w:p w14:paraId="31807966" w14:textId="77777777" w:rsidR="00A14152" w:rsidRDefault="00A14152" w:rsidP="00A14152">
      <w:pPr>
        <w:spacing w:before="280" w:after="280"/>
        <w:jc w:val="both"/>
        <w:rPr>
          <w:sz w:val="24"/>
          <w:szCs w:val="24"/>
        </w:rPr>
      </w:pPr>
      <w:r>
        <w:rPr>
          <w:sz w:val="24"/>
          <w:szCs w:val="24"/>
        </w:rPr>
        <w:lastRenderedPageBreak/>
        <w:t xml:space="preserve">De partida, visualiza-se que o quantitativo de crianças e adolescentes presentes no Cadastro Único do município totaliza 47.597 (quarenta e sete mil e quinhentos e noventa e sete) na faixa etária entre 0 e 17 anos, conforme tabela abaixo. </w:t>
      </w:r>
    </w:p>
    <w:p w14:paraId="28BE0670" w14:textId="77777777" w:rsidR="00A14152" w:rsidRDefault="00A14152" w:rsidP="00A14152">
      <w:pPr>
        <w:spacing w:before="280" w:after="280"/>
        <w:jc w:val="center"/>
        <w:rPr>
          <w:b/>
          <w:sz w:val="24"/>
          <w:szCs w:val="24"/>
        </w:rPr>
      </w:pPr>
      <w:r>
        <w:rPr>
          <w:b/>
          <w:sz w:val="24"/>
          <w:szCs w:val="24"/>
        </w:rPr>
        <w:t>Tabela 1 – Quantidade de crianças e adolescentes no Cadastro Único de Niterói-RJ</w:t>
      </w:r>
    </w:p>
    <w:tbl>
      <w:tblPr>
        <w:tblW w:w="71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0"/>
        <w:gridCol w:w="1283"/>
        <w:gridCol w:w="1283"/>
        <w:gridCol w:w="1190"/>
        <w:gridCol w:w="1197"/>
        <w:gridCol w:w="996"/>
      </w:tblGrid>
      <w:tr w:rsidR="00A14152" w14:paraId="29236B1C" w14:textId="77777777" w:rsidTr="00A766AC">
        <w:trPr>
          <w:trHeight w:val="300"/>
          <w:jc w:val="center"/>
        </w:trPr>
        <w:tc>
          <w:tcPr>
            <w:tcW w:w="1160" w:type="dxa"/>
            <w:tcBorders>
              <w:top w:val="single" w:sz="4" w:space="0" w:color="000000"/>
              <w:left w:val="single" w:sz="4" w:space="0" w:color="000000"/>
              <w:bottom w:val="single" w:sz="4" w:space="0" w:color="000000"/>
              <w:right w:val="single" w:sz="4" w:space="0" w:color="000000"/>
            </w:tcBorders>
            <w:shd w:val="clear" w:color="auto" w:fill="C3BD96"/>
          </w:tcPr>
          <w:p w14:paraId="1D09BC00" w14:textId="77777777" w:rsidR="00A14152" w:rsidRDefault="00A14152" w:rsidP="00A766AC">
            <w:pPr>
              <w:jc w:val="both"/>
              <w:rPr>
                <w:b/>
                <w:sz w:val="24"/>
                <w:szCs w:val="24"/>
              </w:rPr>
            </w:pPr>
            <w:r>
              <w:rPr>
                <w:b/>
                <w:sz w:val="24"/>
                <w:szCs w:val="24"/>
              </w:rPr>
              <w:t>Faixa Etária</w:t>
            </w:r>
          </w:p>
        </w:tc>
        <w:tc>
          <w:tcPr>
            <w:tcW w:w="1283" w:type="dxa"/>
            <w:tcBorders>
              <w:top w:val="single" w:sz="4" w:space="0" w:color="000000"/>
              <w:left w:val="single" w:sz="4" w:space="0" w:color="000000"/>
              <w:bottom w:val="single" w:sz="4" w:space="0" w:color="000000"/>
              <w:right w:val="single" w:sz="4" w:space="0" w:color="000000"/>
            </w:tcBorders>
            <w:shd w:val="clear" w:color="auto" w:fill="C3BD96"/>
          </w:tcPr>
          <w:p w14:paraId="197E0027" w14:textId="77777777" w:rsidR="00A14152" w:rsidRDefault="00A14152" w:rsidP="00A766AC">
            <w:pPr>
              <w:jc w:val="both"/>
              <w:rPr>
                <w:b/>
                <w:sz w:val="24"/>
                <w:szCs w:val="24"/>
              </w:rPr>
            </w:pPr>
            <w:r>
              <w:rPr>
                <w:b/>
                <w:sz w:val="24"/>
                <w:szCs w:val="24"/>
              </w:rPr>
              <w:t>Masculino</w:t>
            </w:r>
          </w:p>
        </w:tc>
        <w:tc>
          <w:tcPr>
            <w:tcW w:w="1283" w:type="dxa"/>
            <w:tcBorders>
              <w:top w:val="single" w:sz="4" w:space="0" w:color="000000"/>
              <w:left w:val="single" w:sz="4" w:space="0" w:color="000000"/>
              <w:bottom w:val="single" w:sz="4" w:space="0" w:color="000000"/>
              <w:right w:val="single" w:sz="4" w:space="0" w:color="000000"/>
            </w:tcBorders>
            <w:shd w:val="clear" w:color="auto" w:fill="C3BD96"/>
          </w:tcPr>
          <w:p w14:paraId="11D89BD5" w14:textId="77777777" w:rsidR="00A14152" w:rsidRDefault="00A14152" w:rsidP="00A766AC">
            <w:pPr>
              <w:jc w:val="both"/>
              <w:rPr>
                <w:b/>
                <w:sz w:val="24"/>
                <w:szCs w:val="24"/>
              </w:rPr>
            </w:pPr>
            <w:r>
              <w:rPr>
                <w:b/>
                <w:sz w:val="24"/>
                <w:szCs w:val="24"/>
              </w:rPr>
              <w:t>% Masc.</w:t>
            </w:r>
          </w:p>
        </w:tc>
        <w:tc>
          <w:tcPr>
            <w:tcW w:w="1190" w:type="dxa"/>
            <w:tcBorders>
              <w:top w:val="single" w:sz="4" w:space="0" w:color="000000"/>
              <w:left w:val="single" w:sz="4" w:space="0" w:color="000000"/>
              <w:bottom w:val="single" w:sz="4" w:space="0" w:color="000000"/>
              <w:right w:val="single" w:sz="4" w:space="0" w:color="000000"/>
            </w:tcBorders>
            <w:shd w:val="clear" w:color="auto" w:fill="C3BD96"/>
          </w:tcPr>
          <w:p w14:paraId="3DDEEEAE" w14:textId="77777777" w:rsidR="00A14152" w:rsidRDefault="00A14152" w:rsidP="00A766AC">
            <w:pPr>
              <w:jc w:val="both"/>
              <w:rPr>
                <w:b/>
                <w:sz w:val="24"/>
                <w:szCs w:val="24"/>
              </w:rPr>
            </w:pPr>
            <w:r>
              <w:rPr>
                <w:b/>
                <w:sz w:val="24"/>
                <w:szCs w:val="24"/>
              </w:rPr>
              <w:t>Feminino</w:t>
            </w:r>
          </w:p>
        </w:tc>
        <w:tc>
          <w:tcPr>
            <w:tcW w:w="1197" w:type="dxa"/>
            <w:tcBorders>
              <w:top w:val="single" w:sz="4" w:space="0" w:color="000000"/>
              <w:left w:val="single" w:sz="4" w:space="0" w:color="000000"/>
              <w:bottom w:val="single" w:sz="4" w:space="0" w:color="000000"/>
              <w:right w:val="single" w:sz="4" w:space="0" w:color="000000"/>
            </w:tcBorders>
            <w:shd w:val="clear" w:color="auto" w:fill="C3BD96"/>
          </w:tcPr>
          <w:p w14:paraId="2C775ACF" w14:textId="77777777" w:rsidR="00A14152" w:rsidRDefault="00A14152" w:rsidP="00A766AC">
            <w:pPr>
              <w:jc w:val="both"/>
              <w:rPr>
                <w:b/>
                <w:sz w:val="24"/>
                <w:szCs w:val="24"/>
              </w:rPr>
            </w:pPr>
            <w:r>
              <w:rPr>
                <w:b/>
                <w:sz w:val="24"/>
                <w:szCs w:val="24"/>
              </w:rPr>
              <w:t>% Fem.</w:t>
            </w:r>
          </w:p>
        </w:tc>
        <w:tc>
          <w:tcPr>
            <w:tcW w:w="996" w:type="dxa"/>
            <w:tcBorders>
              <w:top w:val="single" w:sz="4" w:space="0" w:color="000000"/>
              <w:left w:val="single" w:sz="4" w:space="0" w:color="000000"/>
              <w:bottom w:val="single" w:sz="4" w:space="0" w:color="000000"/>
              <w:right w:val="single" w:sz="4" w:space="0" w:color="000000"/>
            </w:tcBorders>
            <w:shd w:val="clear" w:color="auto" w:fill="C3BD96"/>
          </w:tcPr>
          <w:p w14:paraId="79E3899E" w14:textId="77777777" w:rsidR="00A14152" w:rsidRDefault="00A14152" w:rsidP="00A766AC">
            <w:pPr>
              <w:jc w:val="both"/>
              <w:rPr>
                <w:b/>
                <w:sz w:val="24"/>
                <w:szCs w:val="24"/>
              </w:rPr>
            </w:pPr>
            <w:r>
              <w:rPr>
                <w:b/>
                <w:sz w:val="24"/>
                <w:szCs w:val="24"/>
              </w:rPr>
              <w:t>Total</w:t>
            </w:r>
          </w:p>
        </w:tc>
      </w:tr>
      <w:tr w:rsidR="00A14152" w14:paraId="4A2E2DC1" w14:textId="77777777" w:rsidTr="00A766AC">
        <w:trPr>
          <w:trHeight w:val="300"/>
          <w:jc w:val="center"/>
        </w:trPr>
        <w:tc>
          <w:tcPr>
            <w:tcW w:w="1160" w:type="dxa"/>
            <w:tcBorders>
              <w:top w:val="single" w:sz="4" w:space="0" w:color="000000"/>
              <w:left w:val="single" w:sz="4" w:space="0" w:color="000000"/>
              <w:bottom w:val="single" w:sz="4" w:space="0" w:color="000000"/>
              <w:right w:val="single" w:sz="4" w:space="0" w:color="000000"/>
            </w:tcBorders>
            <w:shd w:val="clear" w:color="auto" w:fill="EEECE1"/>
          </w:tcPr>
          <w:p w14:paraId="4ED0DCA0" w14:textId="77777777" w:rsidR="00A14152" w:rsidRDefault="00A14152" w:rsidP="00A766AC">
            <w:pPr>
              <w:jc w:val="both"/>
              <w:rPr>
                <w:sz w:val="24"/>
                <w:szCs w:val="24"/>
              </w:rPr>
            </w:pPr>
            <w:r>
              <w:rPr>
                <w:sz w:val="24"/>
                <w:szCs w:val="24"/>
              </w:rPr>
              <w:t>0 e 4</w:t>
            </w:r>
          </w:p>
        </w:tc>
        <w:tc>
          <w:tcPr>
            <w:tcW w:w="1283" w:type="dxa"/>
            <w:tcBorders>
              <w:top w:val="single" w:sz="4" w:space="0" w:color="000000"/>
              <w:left w:val="single" w:sz="4" w:space="0" w:color="000000"/>
              <w:bottom w:val="single" w:sz="4" w:space="0" w:color="000000"/>
              <w:right w:val="single" w:sz="4" w:space="0" w:color="000000"/>
            </w:tcBorders>
            <w:shd w:val="clear" w:color="auto" w:fill="EEECE1"/>
          </w:tcPr>
          <w:p w14:paraId="3DACBC98" w14:textId="77777777" w:rsidR="00A14152" w:rsidRDefault="00A14152" w:rsidP="00A766AC">
            <w:pPr>
              <w:jc w:val="both"/>
              <w:rPr>
                <w:sz w:val="24"/>
                <w:szCs w:val="24"/>
              </w:rPr>
            </w:pPr>
            <w:r>
              <w:rPr>
                <w:sz w:val="24"/>
                <w:szCs w:val="24"/>
              </w:rPr>
              <w:t>6.299</w:t>
            </w:r>
          </w:p>
        </w:tc>
        <w:tc>
          <w:tcPr>
            <w:tcW w:w="1283" w:type="dxa"/>
            <w:tcBorders>
              <w:top w:val="single" w:sz="4" w:space="0" w:color="000000"/>
              <w:left w:val="single" w:sz="4" w:space="0" w:color="000000"/>
              <w:bottom w:val="single" w:sz="4" w:space="0" w:color="000000"/>
              <w:right w:val="single" w:sz="4" w:space="0" w:color="000000"/>
            </w:tcBorders>
            <w:shd w:val="clear" w:color="auto" w:fill="EEECE1"/>
          </w:tcPr>
          <w:p w14:paraId="26CBDE39" w14:textId="77777777" w:rsidR="00A14152" w:rsidRDefault="00A14152" w:rsidP="00A766AC">
            <w:pPr>
              <w:jc w:val="both"/>
              <w:rPr>
                <w:sz w:val="24"/>
                <w:szCs w:val="24"/>
              </w:rPr>
            </w:pPr>
            <w:r>
              <w:rPr>
                <w:sz w:val="24"/>
                <w:szCs w:val="24"/>
              </w:rPr>
              <w:t>51,22%</w:t>
            </w:r>
          </w:p>
        </w:tc>
        <w:tc>
          <w:tcPr>
            <w:tcW w:w="1190" w:type="dxa"/>
            <w:tcBorders>
              <w:top w:val="single" w:sz="4" w:space="0" w:color="000000"/>
              <w:left w:val="single" w:sz="4" w:space="0" w:color="000000"/>
              <w:bottom w:val="single" w:sz="4" w:space="0" w:color="000000"/>
              <w:right w:val="single" w:sz="4" w:space="0" w:color="000000"/>
            </w:tcBorders>
            <w:shd w:val="clear" w:color="auto" w:fill="EEECE1"/>
          </w:tcPr>
          <w:p w14:paraId="761903B9" w14:textId="77777777" w:rsidR="00A14152" w:rsidRDefault="00A14152" w:rsidP="00A766AC">
            <w:pPr>
              <w:jc w:val="both"/>
              <w:rPr>
                <w:sz w:val="24"/>
                <w:szCs w:val="24"/>
              </w:rPr>
            </w:pPr>
            <w:r>
              <w:rPr>
                <w:sz w:val="24"/>
                <w:szCs w:val="24"/>
              </w:rPr>
              <w:t>5.999</w:t>
            </w:r>
          </w:p>
        </w:tc>
        <w:tc>
          <w:tcPr>
            <w:tcW w:w="1197" w:type="dxa"/>
            <w:tcBorders>
              <w:top w:val="single" w:sz="4" w:space="0" w:color="000000"/>
              <w:left w:val="single" w:sz="4" w:space="0" w:color="000000"/>
              <w:bottom w:val="single" w:sz="4" w:space="0" w:color="000000"/>
              <w:right w:val="single" w:sz="4" w:space="0" w:color="000000"/>
            </w:tcBorders>
            <w:shd w:val="clear" w:color="auto" w:fill="EEECE1"/>
          </w:tcPr>
          <w:p w14:paraId="38B0DA4D" w14:textId="77777777" w:rsidR="00A14152" w:rsidRDefault="00A14152" w:rsidP="00A766AC">
            <w:pPr>
              <w:jc w:val="both"/>
              <w:rPr>
                <w:sz w:val="24"/>
                <w:szCs w:val="24"/>
              </w:rPr>
            </w:pPr>
            <w:r>
              <w:rPr>
                <w:sz w:val="24"/>
                <w:szCs w:val="24"/>
              </w:rPr>
              <w:t>48,78%</w:t>
            </w:r>
          </w:p>
        </w:tc>
        <w:tc>
          <w:tcPr>
            <w:tcW w:w="996" w:type="dxa"/>
            <w:tcBorders>
              <w:top w:val="single" w:sz="4" w:space="0" w:color="000000"/>
              <w:left w:val="single" w:sz="4" w:space="0" w:color="000000"/>
              <w:bottom w:val="single" w:sz="4" w:space="0" w:color="000000"/>
              <w:right w:val="single" w:sz="4" w:space="0" w:color="000000"/>
            </w:tcBorders>
            <w:shd w:val="clear" w:color="auto" w:fill="EEECE1"/>
          </w:tcPr>
          <w:p w14:paraId="73B38CD1" w14:textId="77777777" w:rsidR="00A14152" w:rsidRDefault="00A14152" w:rsidP="00A766AC">
            <w:pPr>
              <w:jc w:val="both"/>
              <w:rPr>
                <w:sz w:val="24"/>
                <w:szCs w:val="24"/>
              </w:rPr>
            </w:pPr>
            <w:r>
              <w:rPr>
                <w:sz w:val="24"/>
                <w:szCs w:val="24"/>
              </w:rPr>
              <w:t>12.298</w:t>
            </w:r>
          </w:p>
        </w:tc>
      </w:tr>
      <w:tr w:rsidR="00A14152" w14:paraId="085144CF" w14:textId="77777777" w:rsidTr="00A766AC">
        <w:trPr>
          <w:trHeight w:val="300"/>
          <w:jc w:val="center"/>
        </w:trPr>
        <w:tc>
          <w:tcPr>
            <w:tcW w:w="1160" w:type="dxa"/>
            <w:tcBorders>
              <w:top w:val="single" w:sz="4" w:space="0" w:color="000000"/>
              <w:left w:val="single" w:sz="4" w:space="0" w:color="000000"/>
              <w:bottom w:val="single" w:sz="4" w:space="0" w:color="000000"/>
              <w:right w:val="single" w:sz="4" w:space="0" w:color="000000"/>
            </w:tcBorders>
            <w:shd w:val="clear" w:color="auto" w:fill="EEECE1"/>
          </w:tcPr>
          <w:p w14:paraId="689E1A74" w14:textId="77777777" w:rsidR="00A14152" w:rsidRDefault="00A14152" w:rsidP="00A766AC">
            <w:pPr>
              <w:jc w:val="both"/>
              <w:rPr>
                <w:sz w:val="24"/>
                <w:szCs w:val="24"/>
              </w:rPr>
            </w:pPr>
            <w:r>
              <w:rPr>
                <w:sz w:val="24"/>
                <w:szCs w:val="24"/>
              </w:rPr>
              <w:t>5 a 6</w:t>
            </w:r>
          </w:p>
        </w:tc>
        <w:tc>
          <w:tcPr>
            <w:tcW w:w="1283" w:type="dxa"/>
            <w:tcBorders>
              <w:top w:val="single" w:sz="4" w:space="0" w:color="000000"/>
              <w:left w:val="single" w:sz="4" w:space="0" w:color="000000"/>
              <w:bottom w:val="single" w:sz="4" w:space="0" w:color="000000"/>
              <w:right w:val="single" w:sz="4" w:space="0" w:color="000000"/>
            </w:tcBorders>
            <w:shd w:val="clear" w:color="auto" w:fill="EEECE1"/>
          </w:tcPr>
          <w:p w14:paraId="1469D013" w14:textId="77777777" w:rsidR="00A14152" w:rsidRDefault="00A14152" w:rsidP="00A766AC">
            <w:pPr>
              <w:jc w:val="both"/>
              <w:rPr>
                <w:sz w:val="24"/>
                <w:szCs w:val="24"/>
              </w:rPr>
            </w:pPr>
            <w:r>
              <w:rPr>
                <w:sz w:val="24"/>
                <w:szCs w:val="24"/>
              </w:rPr>
              <w:t>2.983</w:t>
            </w:r>
          </w:p>
        </w:tc>
        <w:tc>
          <w:tcPr>
            <w:tcW w:w="1283" w:type="dxa"/>
            <w:tcBorders>
              <w:top w:val="single" w:sz="4" w:space="0" w:color="000000"/>
              <w:left w:val="single" w:sz="4" w:space="0" w:color="000000"/>
              <w:bottom w:val="single" w:sz="4" w:space="0" w:color="000000"/>
              <w:right w:val="single" w:sz="4" w:space="0" w:color="000000"/>
            </w:tcBorders>
            <w:shd w:val="clear" w:color="auto" w:fill="EEECE1"/>
          </w:tcPr>
          <w:p w14:paraId="3A602D03" w14:textId="77777777" w:rsidR="00A14152" w:rsidRDefault="00A14152" w:rsidP="00A766AC">
            <w:pPr>
              <w:jc w:val="both"/>
              <w:rPr>
                <w:sz w:val="24"/>
                <w:szCs w:val="24"/>
              </w:rPr>
            </w:pPr>
            <w:r>
              <w:rPr>
                <w:sz w:val="24"/>
                <w:szCs w:val="24"/>
              </w:rPr>
              <w:t>49,70%</w:t>
            </w:r>
          </w:p>
        </w:tc>
        <w:tc>
          <w:tcPr>
            <w:tcW w:w="1190" w:type="dxa"/>
            <w:tcBorders>
              <w:top w:val="single" w:sz="4" w:space="0" w:color="000000"/>
              <w:left w:val="single" w:sz="4" w:space="0" w:color="000000"/>
              <w:bottom w:val="single" w:sz="4" w:space="0" w:color="000000"/>
              <w:right w:val="single" w:sz="4" w:space="0" w:color="000000"/>
            </w:tcBorders>
            <w:shd w:val="clear" w:color="auto" w:fill="EEECE1"/>
          </w:tcPr>
          <w:p w14:paraId="16ABAA34" w14:textId="77777777" w:rsidR="00A14152" w:rsidRDefault="00A14152" w:rsidP="00A766AC">
            <w:pPr>
              <w:jc w:val="both"/>
              <w:rPr>
                <w:sz w:val="24"/>
                <w:szCs w:val="24"/>
              </w:rPr>
            </w:pPr>
            <w:r>
              <w:rPr>
                <w:sz w:val="24"/>
                <w:szCs w:val="24"/>
              </w:rPr>
              <w:t>3.019</w:t>
            </w:r>
          </w:p>
        </w:tc>
        <w:tc>
          <w:tcPr>
            <w:tcW w:w="1197" w:type="dxa"/>
            <w:tcBorders>
              <w:top w:val="single" w:sz="4" w:space="0" w:color="000000"/>
              <w:left w:val="single" w:sz="4" w:space="0" w:color="000000"/>
              <w:bottom w:val="single" w:sz="4" w:space="0" w:color="000000"/>
              <w:right w:val="single" w:sz="4" w:space="0" w:color="000000"/>
            </w:tcBorders>
            <w:shd w:val="clear" w:color="auto" w:fill="EEECE1"/>
          </w:tcPr>
          <w:p w14:paraId="52AD45C3" w14:textId="77777777" w:rsidR="00A14152" w:rsidRDefault="00A14152" w:rsidP="00A766AC">
            <w:pPr>
              <w:jc w:val="both"/>
              <w:rPr>
                <w:sz w:val="24"/>
                <w:szCs w:val="24"/>
              </w:rPr>
            </w:pPr>
            <w:r>
              <w:rPr>
                <w:sz w:val="24"/>
                <w:szCs w:val="24"/>
              </w:rPr>
              <w:t>50,30%</w:t>
            </w:r>
          </w:p>
        </w:tc>
        <w:tc>
          <w:tcPr>
            <w:tcW w:w="996" w:type="dxa"/>
            <w:tcBorders>
              <w:top w:val="single" w:sz="4" w:space="0" w:color="000000"/>
              <w:left w:val="single" w:sz="4" w:space="0" w:color="000000"/>
              <w:bottom w:val="single" w:sz="4" w:space="0" w:color="000000"/>
              <w:right w:val="single" w:sz="4" w:space="0" w:color="000000"/>
            </w:tcBorders>
            <w:shd w:val="clear" w:color="auto" w:fill="EEECE1"/>
          </w:tcPr>
          <w:p w14:paraId="5C5A1E82" w14:textId="77777777" w:rsidR="00A14152" w:rsidRDefault="00A14152" w:rsidP="00A766AC">
            <w:pPr>
              <w:jc w:val="both"/>
              <w:rPr>
                <w:sz w:val="24"/>
                <w:szCs w:val="24"/>
              </w:rPr>
            </w:pPr>
            <w:r>
              <w:rPr>
                <w:sz w:val="24"/>
                <w:szCs w:val="24"/>
              </w:rPr>
              <w:t>6.002</w:t>
            </w:r>
          </w:p>
        </w:tc>
      </w:tr>
      <w:tr w:rsidR="00A14152" w14:paraId="794A14E0" w14:textId="77777777" w:rsidTr="00A766AC">
        <w:trPr>
          <w:trHeight w:val="300"/>
          <w:jc w:val="center"/>
        </w:trPr>
        <w:tc>
          <w:tcPr>
            <w:tcW w:w="1160" w:type="dxa"/>
            <w:tcBorders>
              <w:top w:val="single" w:sz="4" w:space="0" w:color="000000"/>
              <w:left w:val="single" w:sz="4" w:space="0" w:color="000000"/>
              <w:bottom w:val="single" w:sz="4" w:space="0" w:color="000000"/>
              <w:right w:val="single" w:sz="4" w:space="0" w:color="000000"/>
            </w:tcBorders>
            <w:shd w:val="clear" w:color="auto" w:fill="EEECE1"/>
          </w:tcPr>
          <w:p w14:paraId="30C97C09" w14:textId="77777777" w:rsidR="00A14152" w:rsidRDefault="00A14152" w:rsidP="00A766AC">
            <w:pPr>
              <w:jc w:val="both"/>
              <w:rPr>
                <w:sz w:val="24"/>
                <w:szCs w:val="24"/>
              </w:rPr>
            </w:pPr>
            <w:r>
              <w:rPr>
                <w:sz w:val="24"/>
                <w:szCs w:val="24"/>
              </w:rPr>
              <w:t>7 a 15</w:t>
            </w:r>
          </w:p>
        </w:tc>
        <w:tc>
          <w:tcPr>
            <w:tcW w:w="1283" w:type="dxa"/>
            <w:tcBorders>
              <w:top w:val="single" w:sz="4" w:space="0" w:color="000000"/>
              <w:left w:val="single" w:sz="4" w:space="0" w:color="000000"/>
              <w:bottom w:val="single" w:sz="4" w:space="0" w:color="000000"/>
              <w:right w:val="single" w:sz="4" w:space="0" w:color="000000"/>
            </w:tcBorders>
            <w:shd w:val="clear" w:color="auto" w:fill="EEECE1"/>
          </w:tcPr>
          <w:p w14:paraId="3CA84002" w14:textId="77777777" w:rsidR="00A14152" w:rsidRDefault="00A14152" w:rsidP="00A766AC">
            <w:pPr>
              <w:jc w:val="both"/>
              <w:rPr>
                <w:sz w:val="24"/>
                <w:szCs w:val="24"/>
              </w:rPr>
            </w:pPr>
            <w:r>
              <w:rPr>
                <w:sz w:val="24"/>
                <w:szCs w:val="24"/>
              </w:rPr>
              <w:t>12.454</w:t>
            </w:r>
          </w:p>
        </w:tc>
        <w:tc>
          <w:tcPr>
            <w:tcW w:w="1283" w:type="dxa"/>
            <w:tcBorders>
              <w:top w:val="single" w:sz="4" w:space="0" w:color="000000"/>
              <w:left w:val="single" w:sz="4" w:space="0" w:color="000000"/>
              <w:bottom w:val="single" w:sz="4" w:space="0" w:color="000000"/>
              <w:right w:val="single" w:sz="4" w:space="0" w:color="000000"/>
            </w:tcBorders>
            <w:shd w:val="clear" w:color="auto" w:fill="EEECE1"/>
          </w:tcPr>
          <w:p w14:paraId="1DAC654B" w14:textId="77777777" w:rsidR="00A14152" w:rsidRDefault="00A14152" w:rsidP="00A766AC">
            <w:pPr>
              <w:jc w:val="both"/>
              <w:rPr>
                <w:sz w:val="24"/>
                <w:szCs w:val="24"/>
              </w:rPr>
            </w:pPr>
            <w:r>
              <w:rPr>
                <w:sz w:val="24"/>
                <w:szCs w:val="24"/>
              </w:rPr>
              <w:t>50,69%</w:t>
            </w:r>
          </w:p>
        </w:tc>
        <w:tc>
          <w:tcPr>
            <w:tcW w:w="1190" w:type="dxa"/>
            <w:tcBorders>
              <w:top w:val="single" w:sz="4" w:space="0" w:color="000000"/>
              <w:left w:val="single" w:sz="4" w:space="0" w:color="000000"/>
              <w:bottom w:val="single" w:sz="4" w:space="0" w:color="000000"/>
              <w:right w:val="single" w:sz="4" w:space="0" w:color="000000"/>
            </w:tcBorders>
            <w:shd w:val="clear" w:color="auto" w:fill="EEECE1"/>
          </w:tcPr>
          <w:p w14:paraId="79B6BC8B" w14:textId="77777777" w:rsidR="00A14152" w:rsidRDefault="00A14152" w:rsidP="00A766AC">
            <w:pPr>
              <w:jc w:val="both"/>
              <w:rPr>
                <w:sz w:val="24"/>
                <w:szCs w:val="24"/>
              </w:rPr>
            </w:pPr>
            <w:r>
              <w:rPr>
                <w:sz w:val="24"/>
                <w:szCs w:val="24"/>
              </w:rPr>
              <w:t>12.113</w:t>
            </w:r>
          </w:p>
        </w:tc>
        <w:tc>
          <w:tcPr>
            <w:tcW w:w="1197" w:type="dxa"/>
            <w:tcBorders>
              <w:top w:val="single" w:sz="4" w:space="0" w:color="000000"/>
              <w:left w:val="single" w:sz="4" w:space="0" w:color="000000"/>
              <w:bottom w:val="single" w:sz="4" w:space="0" w:color="000000"/>
              <w:right w:val="single" w:sz="4" w:space="0" w:color="000000"/>
            </w:tcBorders>
            <w:shd w:val="clear" w:color="auto" w:fill="EEECE1"/>
          </w:tcPr>
          <w:p w14:paraId="726C1994" w14:textId="77777777" w:rsidR="00A14152" w:rsidRDefault="00A14152" w:rsidP="00A766AC">
            <w:pPr>
              <w:jc w:val="both"/>
              <w:rPr>
                <w:sz w:val="24"/>
                <w:szCs w:val="24"/>
              </w:rPr>
            </w:pPr>
            <w:r>
              <w:rPr>
                <w:sz w:val="24"/>
                <w:szCs w:val="24"/>
              </w:rPr>
              <w:t>49,31%</w:t>
            </w:r>
          </w:p>
        </w:tc>
        <w:tc>
          <w:tcPr>
            <w:tcW w:w="996" w:type="dxa"/>
            <w:tcBorders>
              <w:top w:val="single" w:sz="4" w:space="0" w:color="000000"/>
              <w:left w:val="single" w:sz="4" w:space="0" w:color="000000"/>
              <w:bottom w:val="single" w:sz="4" w:space="0" w:color="000000"/>
              <w:right w:val="single" w:sz="4" w:space="0" w:color="000000"/>
            </w:tcBorders>
            <w:shd w:val="clear" w:color="auto" w:fill="EEECE1"/>
          </w:tcPr>
          <w:p w14:paraId="381E30FC" w14:textId="77777777" w:rsidR="00A14152" w:rsidRDefault="00A14152" w:rsidP="00A766AC">
            <w:pPr>
              <w:jc w:val="both"/>
              <w:rPr>
                <w:sz w:val="24"/>
                <w:szCs w:val="24"/>
              </w:rPr>
            </w:pPr>
            <w:r>
              <w:rPr>
                <w:sz w:val="24"/>
                <w:szCs w:val="24"/>
              </w:rPr>
              <w:t>24.567</w:t>
            </w:r>
          </w:p>
        </w:tc>
      </w:tr>
      <w:tr w:rsidR="00A14152" w14:paraId="1690E5A7" w14:textId="77777777" w:rsidTr="00A766AC">
        <w:trPr>
          <w:trHeight w:val="300"/>
          <w:jc w:val="center"/>
        </w:trPr>
        <w:tc>
          <w:tcPr>
            <w:tcW w:w="1160" w:type="dxa"/>
            <w:tcBorders>
              <w:top w:val="single" w:sz="4" w:space="0" w:color="000000"/>
              <w:left w:val="single" w:sz="4" w:space="0" w:color="000000"/>
              <w:bottom w:val="single" w:sz="4" w:space="0" w:color="000000"/>
              <w:right w:val="single" w:sz="4" w:space="0" w:color="000000"/>
            </w:tcBorders>
            <w:shd w:val="clear" w:color="auto" w:fill="EEECE1"/>
          </w:tcPr>
          <w:p w14:paraId="2A0FD3B5" w14:textId="77777777" w:rsidR="00A14152" w:rsidRDefault="00A14152" w:rsidP="00A766AC">
            <w:pPr>
              <w:jc w:val="both"/>
              <w:rPr>
                <w:sz w:val="24"/>
                <w:szCs w:val="24"/>
              </w:rPr>
            </w:pPr>
            <w:r>
              <w:rPr>
                <w:sz w:val="24"/>
                <w:szCs w:val="24"/>
              </w:rPr>
              <w:t>16 a 17</w:t>
            </w:r>
          </w:p>
        </w:tc>
        <w:tc>
          <w:tcPr>
            <w:tcW w:w="1283" w:type="dxa"/>
            <w:tcBorders>
              <w:top w:val="single" w:sz="4" w:space="0" w:color="000000"/>
              <w:left w:val="single" w:sz="4" w:space="0" w:color="000000"/>
              <w:bottom w:val="single" w:sz="4" w:space="0" w:color="000000"/>
              <w:right w:val="single" w:sz="4" w:space="0" w:color="000000"/>
            </w:tcBorders>
            <w:shd w:val="clear" w:color="auto" w:fill="EEECE1"/>
          </w:tcPr>
          <w:p w14:paraId="3C3983D2" w14:textId="77777777" w:rsidR="00A14152" w:rsidRDefault="00A14152" w:rsidP="00A766AC">
            <w:pPr>
              <w:jc w:val="both"/>
              <w:rPr>
                <w:sz w:val="24"/>
                <w:szCs w:val="24"/>
              </w:rPr>
            </w:pPr>
            <w:r>
              <w:rPr>
                <w:sz w:val="24"/>
                <w:szCs w:val="24"/>
              </w:rPr>
              <w:t>2.339</w:t>
            </w:r>
          </w:p>
        </w:tc>
        <w:tc>
          <w:tcPr>
            <w:tcW w:w="1283" w:type="dxa"/>
            <w:tcBorders>
              <w:top w:val="single" w:sz="4" w:space="0" w:color="000000"/>
              <w:left w:val="single" w:sz="4" w:space="0" w:color="000000"/>
              <w:bottom w:val="single" w:sz="4" w:space="0" w:color="000000"/>
              <w:right w:val="single" w:sz="4" w:space="0" w:color="000000"/>
            </w:tcBorders>
            <w:shd w:val="clear" w:color="auto" w:fill="EEECE1"/>
          </w:tcPr>
          <w:p w14:paraId="0582EA8E" w14:textId="77777777" w:rsidR="00A14152" w:rsidRDefault="00A14152" w:rsidP="00A766AC">
            <w:pPr>
              <w:jc w:val="both"/>
              <w:rPr>
                <w:sz w:val="24"/>
                <w:szCs w:val="24"/>
              </w:rPr>
            </w:pPr>
            <w:r>
              <w:rPr>
                <w:sz w:val="24"/>
                <w:szCs w:val="24"/>
              </w:rPr>
              <w:t>49,45%</w:t>
            </w:r>
          </w:p>
        </w:tc>
        <w:tc>
          <w:tcPr>
            <w:tcW w:w="1190" w:type="dxa"/>
            <w:tcBorders>
              <w:top w:val="single" w:sz="4" w:space="0" w:color="000000"/>
              <w:left w:val="single" w:sz="4" w:space="0" w:color="000000"/>
              <w:bottom w:val="single" w:sz="4" w:space="0" w:color="000000"/>
              <w:right w:val="single" w:sz="4" w:space="0" w:color="000000"/>
            </w:tcBorders>
            <w:shd w:val="clear" w:color="auto" w:fill="EEECE1"/>
          </w:tcPr>
          <w:p w14:paraId="0A6D0635" w14:textId="77777777" w:rsidR="00A14152" w:rsidRDefault="00A14152" w:rsidP="00A766AC">
            <w:pPr>
              <w:jc w:val="both"/>
              <w:rPr>
                <w:sz w:val="24"/>
                <w:szCs w:val="24"/>
              </w:rPr>
            </w:pPr>
            <w:r>
              <w:rPr>
                <w:sz w:val="24"/>
                <w:szCs w:val="24"/>
              </w:rPr>
              <w:t>2.391</w:t>
            </w:r>
          </w:p>
        </w:tc>
        <w:tc>
          <w:tcPr>
            <w:tcW w:w="1197" w:type="dxa"/>
            <w:tcBorders>
              <w:top w:val="single" w:sz="4" w:space="0" w:color="000000"/>
              <w:left w:val="single" w:sz="4" w:space="0" w:color="000000"/>
              <w:bottom w:val="single" w:sz="4" w:space="0" w:color="000000"/>
              <w:right w:val="single" w:sz="4" w:space="0" w:color="000000"/>
            </w:tcBorders>
            <w:shd w:val="clear" w:color="auto" w:fill="EEECE1"/>
          </w:tcPr>
          <w:p w14:paraId="1393D0B6" w14:textId="77777777" w:rsidR="00A14152" w:rsidRDefault="00A14152" w:rsidP="00A766AC">
            <w:pPr>
              <w:jc w:val="both"/>
              <w:rPr>
                <w:sz w:val="24"/>
                <w:szCs w:val="24"/>
              </w:rPr>
            </w:pPr>
            <w:r>
              <w:rPr>
                <w:sz w:val="24"/>
                <w:szCs w:val="24"/>
              </w:rPr>
              <w:t>50,55%</w:t>
            </w:r>
          </w:p>
        </w:tc>
        <w:tc>
          <w:tcPr>
            <w:tcW w:w="996" w:type="dxa"/>
            <w:tcBorders>
              <w:top w:val="single" w:sz="4" w:space="0" w:color="000000"/>
              <w:left w:val="single" w:sz="4" w:space="0" w:color="000000"/>
              <w:bottom w:val="single" w:sz="4" w:space="0" w:color="000000"/>
              <w:right w:val="single" w:sz="4" w:space="0" w:color="000000"/>
            </w:tcBorders>
            <w:shd w:val="clear" w:color="auto" w:fill="EEECE1"/>
          </w:tcPr>
          <w:p w14:paraId="28BA8519" w14:textId="77777777" w:rsidR="00A14152" w:rsidRDefault="00A14152" w:rsidP="00A766AC">
            <w:pPr>
              <w:jc w:val="both"/>
              <w:rPr>
                <w:sz w:val="24"/>
                <w:szCs w:val="24"/>
              </w:rPr>
            </w:pPr>
            <w:r>
              <w:rPr>
                <w:sz w:val="24"/>
                <w:szCs w:val="24"/>
              </w:rPr>
              <w:t>4.730</w:t>
            </w:r>
          </w:p>
        </w:tc>
      </w:tr>
      <w:tr w:rsidR="00A14152" w14:paraId="7785B125" w14:textId="77777777" w:rsidTr="00A766AC">
        <w:trPr>
          <w:trHeight w:val="300"/>
          <w:jc w:val="center"/>
        </w:trPr>
        <w:tc>
          <w:tcPr>
            <w:tcW w:w="1160" w:type="dxa"/>
            <w:tcBorders>
              <w:top w:val="single" w:sz="4" w:space="0" w:color="000000"/>
              <w:left w:val="single" w:sz="4" w:space="0" w:color="000000"/>
              <w:bottom w:val="single" w:sz="4" w:space="0" w:color="000000"/>
              <w:right w:val="single" w:sz="4" w:space="0" w:color="000000"/>
            </w:tcBorders>
            <w:shd w:val="clear" w:color="auto" w:fill="EEECE1"/>
          </w:tcPr>
          <w:p w14:paraId="4FC6FBC7" w14:textId="77777777" w:rsidR="00A14152" w:rsidRDefault="00A14152" w:rsidP="00A766AC">
            <w:pPr>
              <w:jc w:val="both"/>
              <w:rPr>
                <w:b/>
                <w:sz w:val="24"/>
                <w:szCs w:val="24"/>
              </w:rPr>
            </w:pPr>
            <w:r>
              <w:rPr>
                <w:b/>
                <w:sz w:val="24"/>
                <w:szCs w:val="24"/>
              </w:rPr>
              <w:t>Total</w:t>
            </w:r>
          </w:p>
        </w:tc>
        <w:tc>
          <w:tcPr>
            <w:tcW w:w="1283" w:type="dxa"/>
            <w:tcBorders>
              <w:top w:val="single" w:sz="4" w:space="0" w:color="000000"/>
              <w:left w:val="single" w:sz="4" w:space="0" w:color="000000"/>
              <w:bottom w:val="single" w:sz="4" w:space="0" w:color="000000"/>
              <w:right w:val="single" w:sz="4" w:space="0" w:color="000000"/>
            </w:tcBorders>
            <w:shd w:val="clear" w:color="auto" w:fill="EEECE1"/>
          </w:tcPr>
          <w:p w14:paraId="1FB5DF68" w14:textId="77777777" w:rsidR="00A14152" w:rsidRDefault="00A14152" w:rsidP="00A766AC">
            <w:pPr>
              <w:jc w:val="both"/>
              <w:rPr>
                <w:b/>
                <w:sz w:val="24"/>
                <w:szCs w:val="24"/>
              </w:rPr>
            </w:pPr>
            <w:r>
              <w:rPr>
                <w:b/>
                <w:sz w:val="24"/>
                <w:szCs w:val="24"/>
              </w:rPr>
              <w:t>24.075</w:t>
            </w:r>
          </w:p>
        </w:tc>
        <w:tc>
          <w:tcPr>
            <w:tcW w:w="1283" w:type="dxa"/>
            <w:tcBorders>
              <w:top w:val="single" w:sz="4" w:space="0" w:color="000000"/>
              <w:left w:val="single" w:sz="4" w:space="0" w:color="000000"/>
              <w:bottom w:val="single" w:sz="4" w:space="0" w:color="000000"/>
              <w:right w:val="single" w:sz="4" w:space="0" w:color="000000"/>
            </w:tcBorders>
            <w:shd w:val="clear" w:color="auto" w:fill="EEECE1"/>
          </w:tcPr>
          <w:p w14:paraId="1F4851A7" w14:textId="77777777" w:rsidR="00A14152" w:rsidRDefault="00A14152" w:rsidP="00A766AC">
            <w:pPr>
              <w:jc w:val="both"/>
              <w:rPr>
                <w:b/>
                <w:sz w:val="24"/>
                <w:szCs w:val="24"/>
              </w:rPr>
            </w:pPr>
            <w:r>
              <w:rPr>
                <w:b/>
                <w:sz w:val="24"/>
                <w:szCs w:val="24"/>
              </w:rPr>
              <w:t>39,96%</w:t>
            </w:r>
          </w:p>
        </w:tc>
        <w:tc>
          <w:tcPr>
            <w:tcW w:w="1190" w:type="dxa"/>
            <w:tcBorders>
              <w:top w:val="single" w:sz="4" w:space="0" w:color="000000"/>
              <w:left w:val="single" w:sz="4" w:space="0" w:color="000000"/>
              <w:bottom w:val="single" w:sz="4" w:space="0" w:color="000000"/>
              <w:right w:val="single" w:sz="4" w:space="0" w:color="000000"/>
            </w:tcBorders>
            <w:shd w:val="clear" w:color="auto" w:fill="EEECE1"/>
          </w:tcPr>
          <w:p w14:paraId="34714857" w14:textId="77777777" w:rsidR="00A14152" w:rsidRDefault="00A14152" w:rsidP="00A766AC">
            <w:pPr>
              <w:jc w:val="both"/>
              <w:rPr>
                <w:b/>
                <w:sz w:val="24"/>
                <w:szCs w:val="24"/>
              </w:rPr>
            </w:pPr>
            <w:r>
              <w:rPr>
                <w:b/>
                <w:sz w:val="24"/>
                <w:szCs w:val="24"/>
              </w:rPr>
              <w:t>23.522</w:t>
            </w:r>
          </w:p>
        </w:tc>
        <w:tc>
          <w:tcPr>
            <w:tcW w:w="1197" w:type="dxa"/>
            <w:tcBorders>
              <w:top w:val="single" w:sz="4" w:space="0" w:color="000000"/>
              <w:left w:val="single" w:sz="4" w:space="0" w:color="000000"/>
              <w:bottom w:val="single" w:sz="4" w:space="0" w:color="000000"/>
              <w:right w:val="single" w:sz="4" w:space="0" w:color="000000"/>
            </w:tcBorders>
            <w:shd w:val="clear" w:color="auto" w:fill="EEECE1"/>
          </w:tcPr>
          <w:p w14:paraId="78F0EED2" w14:textId="77777777" w:rsidR="00A14152" w:rsidRDefault="00A14152" w:rsidP="00A766AC">
            <w:pPr>
              <w:jc w:val="both"/>
              <w:rPr>
                <w:b/>
                <w:sz w:val="24"/>
                <w:szCs w:val="24"/>
              </w:rPr>
            </w:pPr>
            <w:r>
              <w:rPr>
                <w:b/>
                <w:sz w:val="24"/>
                <w:szCs w:val="24"/>
              </w:rPr>
              <w:t>26,44%</w:t>
            </w:r>
          </w:p>
        </w:tc>
        <w:tc>
          <w:tcPr>
            <w:tcW w:w="996" w:type="dxa"/>
            <w:tcBorders>
              <w:top w:val="single" w:sz="4" w:space="0" w:color="000000"/>
              <w:left w:val="single" w:sz="4" w:space="0" w:color="000000"/>
              <w:bottom w:val="single" w:sz="4" w:space="0" w:color="000000"/>
              <w:right w:val="single" w:sz="4" w:space="0" w:color="000000"/>
            </w:tcBorders>
            <w:shd w:val="clear" w:color="auto" w:fill="EEECE1"/>
          </w:tcPr>
          <w:p w14:paraId="4E06D77D" w14:textId="77777777" w:rsidR="00A14152" w:rsidRDefault="00A14152" w:rsidP="00A766AC">
            <w:pPr>
              <w:jc w:val="both"/>
              <w:rPr>
                <w:b/>
                <w:sz w:val="24"/>
                <w:szCs w:val="24"/>
              </w:rPr>
            </w:pPr>
            <w:r>
              <w:rPr>
                <w:b/>
                <w:sz w:val="24"/>
                <w:szCs w:val="24"/>
              </w:rPr>
              <w:t>47.597</w:t>
            </w:r>
          </w:p>
        </w:tc>
      </w:tr>
    </w:tbl>
    <w:p w14:paraId="5EE9D75E" w14:textId="77777777" w:rsidR="00A14152" w:rsidRDefault="00A14152" w:rsidP="00A14152">
      <w:pPr>
        <w:spacing w:after="280"/>
        <w:jc w:val="center"/>
      </w:pPr>
      <w:r>
        <w:t>Fonte: CECAD – MDS</w:t>
      </w:r>
    </w:p>
    <w:p w14:paraId="4BF825F6" w14:textId="77777777" w:rsidR="00A14152" w:rsidRDefault="00A14152" w:rsidP="00A14152">
      <w:pPr>
        <w:spacing w:before="280" w:after="280"/>
        <w:jc w:val="both"/>
        <w:rPr>
          <w:sz w:val="24"/>
          <w:szCs w:val="24"/>
        </w:rPr>
      </w:pPr>
      <w:r>
        <w:rPr>
          <w:sz w:val="24"/>
          <w:szCs w:val="24"/>
        </w:rPr>
        <w:t>Dos atendimentos realizados pelos serviços de Proteção Social Básica e Especial de média complexidade registrados no RMA, definiu-se como período o ano de 2023, conforme demonstra na tabela a seguir, sobre as seguintes variáveis:</w:t>
      </w:r>
    </w:p>
    <w:p w14:paraId="09D52F07" w14:textId="77777777" w:rsidR="00A14152" w:rsidRDefault="00A14152" w:rsidP="00A14152">
      <w:pPr>
        <w:spacing w:before="280" w:after="280"/>
        <w:jc w:val="center"/>
        <w:rPr>
          <w:sz w:val="24"/>
          <w:szCs w:val="24"/>
        </w:rPr>
      </w:pPr>
      <w:r>
        <w:rPr>
          <w:b/>
          <w:sz w:val="24"/>
          <w:szCs w:val="24"/>
        </w:rPr>
        <w:t>Tabela 2 – Variáveis relacionadas à Criança e Adolescente em Niterói</w:t>
      </w:r>
    </w:p>
    <w:tbl>
      <w:tblPr>
        <w:tblW w:w="7230" w:type="dxa"/>
        <w:jc w:val="center"/>
        <w:tblLayout w:type="fixed"/>
        <w:tblLook w:val="0400" w:firstRow="0" w:lastRow="0" w:firstColumn="0" w:lastColumn="0" w:noHBand="0" w:noVBand="1"/>
      </w:tblPr>
      <w:tblGrid>
        <w:gridCol w:w="6663"/>
        <w:gridCol w:w="567"/>
      </w:tblGrid>
      <w:tr w:rsidR="00A14152" w14:paraId="5A8FEF16" w14:textId="77777777" w:rsidTr="00A766AC">
        <w:trPr>
          <w:trHeight w:val="572"/>
          <w:jc w:val="center"/>
        </w:trPr>
        <w:tc>
          <w:tcPr>
            <w:tcW w:w="6663" w:type="dxa"/>
            <w:tcBorders>
              <w:top w:val="single" w:sz="4" w:space="0" w:color="000000"/>
              <w:left w:val="single" w:sz="4" w:space="0" w:color="000000"/>
              <w:bottom w:val="single" w:sz="4" w:space="0" w:color="000000"/>
              <w:right w:val="single" w:sz="4" w:space="0" w:color="000000"/>
            </w:tcBorders>
            <w:shd w:val="clear" w:color="auto" w:fill="C3BD96"/>
            <w:vAlign w:val="center"/>
          </w:tcPr>
          <w:p w14:paraId="5279DF28" w14:textId="77777777" w:rsidR="00A14152" w:rsidRDefault="00A14152" w:rsidP="00A766AC">
            <w:pPr>
              <w:spacing w:line="256" w:lineRule="auto"/>
              <w:jc w:val="both"/>
              <w:rPr>
                <w:b/>
                <w:color w:val="000000"/>
              </w:rPr>
            </w:pPr>
            <w:r>
              <w:rPr>
                <w:b/>
                <w:color w:val="000000"/>
              </w:rPr>
              <w:t>Variáveis</w:t>
            </w:r>
          </w:p>
        </w:tc>
        <w:tc>
          <w:tcPr>
            <w:tcW w:w="567" w:type="dxa"/>
            <w:tcBorders>
              <w:top w:val="single" w:sz="4" w:space="0" w:color="000000"/>
              <w:left w:val="single" w:sz="4" w:space="0" w:color="000000"/>
              <w:bottom w:val="single" w:sz="4" w:space="0" w:color="000000"/>
              <w:right w:val="single" w:sz="4" w:space="0" w:color="000000"/>
            </w:tcBorders>
            <w:shd w:val="clear" w:color="auto" w:fill="C3BD96"/>
            <w:vAlign w:val="center"/>
          </w:tcPr>
          <w:p w14:paraId="2872E38A" w14:textId="77777777" w:rsidR="00A14152" w:rsidRDefault="00A14152" w:rsidP="00A766AC">
            <w:pPr>
              <w:spacing w:line="256" w:lineRule="auto"/>
              <w:jc w:val="both"/>
              <w:rPr>
                <w:b/>
                <w:color w:val="000000"/>
              </w:rPr>
            </w:pPr>
            <w:r>
              <w:rPr>
                <w:b/>
                <w:color w:val="000000"/>
              </w:rPr>
              <w:t>Nº</w:t>
            </w:r>
          </w:p>
        </w:tc>
      </w:tr>
      <w:tr w:rsidR="00A14152" w14:paraId="3238537A" w14:textId="77777777" w:rsidTr="00A766AC">
        <w:trPr>
          <w:trHeight w:val="744"/>
          <w:jc w:val="center"/>
        </w:trPr>
        <w:tc>
          <w:tcPr>
            <w:tcW w:w="6663" w:type="dxa"/>
            <w:tcBorders>
              <w:top w:val="single" w:sz="4" w:space="0" w:color="000000"/>
              <w:left w:val="single" w:sz="8" w:space="0" w:color="000000"/>
              <w:bottom w:val="single" w:sz="4" w:space="0" w:color="000000"/>
              <w:right w:val="single" w:sz="4" w:space="0" w:color="000000"/>
            </w:tcBorders>
            <w:shd w:val="clear" w:color="auto" w:fill="EEECE1"/>
            <w:vAlign w:val="center"/>
          </w:tcPr>
          <w:p w14:paraId="5ED4038B" w14:textId="77777777" w:rsidR="00A14152" w:rsidRDefault="00A14152" w:rsidP="00A766AC">
            <w:pPr>
              <w:spacing w:line="256" w:lineRule="auto"/>
              <w:jc w:val="both"/>
              <w:rPr>
                <w:color w:val="000000"/>
              </w:rPr>
            </w:pPr>
            <w:r>
              <w:rPr>
                <w:color w:val="000000"/>
              </w:rPr>
              <w:t>B.5. Famílias com crianças ou adolescentes em situação de trabalho infantil</w:t>
            </w:r>
          </w:p>
        </w:tc>
        <w:tc>
          <w:tcPr>
            <w:tcW w:w="567" w:type="dxa"/>
            <w:tcBorders>
              <w:top w:val="single" w:sz="4" w:space="0" w:color="000000"/>
              <w:left w:val="nil"/>
              <w:bottom w:val="single" w:sz="4" w:space="0" w:color="000000"/>
              <w:right w:val="single" w:sz="4" w:space="0" w:color="000000"/>
            </w:tcBorders>
            <w:shd w:val="clear" w:color="auto" w:fill="EEECE1"/>
            <w:vAlign w:val="center"/>
          </w:tcPr>
          <w:p w14:paraId="0698E290" w14:textId="77777777" w:rsidR="00A14152" w:rsidRDefault="00A14152" w:rsidP="00A766AC">
            <w:pPr>
              <w:spacing w:line="256" w:lineRule="auto"/>
              <w:jc w:val="both"/>
              <w:rPr>
                <w:color w:val="000000"/>
              </w:rPr>
            </w:pPr>
            <w:r>
              <w:rPr>
                <w:color w:val="000000"/>
              </w:rPr>
              <w:t>01</w:t>
            </w:r>
          </w:p>
        </w:tc>
      </w:tr>
      <w:tr w:rsidR="00A14152" w14:paraId="793B1DD0" w14:textId="77777777" w:rsidTr="00A766AC">
        <w:trPr>
          <w:trHeight w:val="684"/>
          <w:jc w:val="center"/>
        </w:trPr>
        <w:tc>
          <w:tcPr>
            <w:tcW w:w="6663" w:type="dxa"/>
            <w:tcBorders>
              <w:top w:val="nil"/>
              <w:left w:val="single" w:sz="8" w:space="0" w:color="000000"/>
              <w:bottom w:val="single" w:sz="4" w:space="0" w:color="000000"/>
              <w:right w:val="single" w:sz="4" w:space="0" w:color="000000"/>
            </w:tcBorders>
            <w:shd w:val="clear" w:color="auto" w:fill="EEECE1"/>
            <w:vAlign w:val="center"/>
          </w:tcPr>
          <w:p w14:paraId="35E74CC2" w14:textId="77777777" w:rsidR="00A14152" w:rsidRDefault="00A14152" w:rsidP="00A766AC">
            <w:pPr>
              <w:spacing w:line="256" w:lineRule="auto"/>
              <w:jc w:val="both"/>
              <w:rPr>
                <w:color w:val="000000"/>
              </w:rPr>
            </w:pPr>
            <w:r>
              <w:rPr>
                <w:color w:val="000000"/>
              </w:rPr>
              <w:t xml:space="preserve">B.6. Famílias com crianças ou adolescentes em Serviço de Acolhimento </w:t>
            </w:r>
          </w:p>
        </w:tc>
        <w:tc>
          <w:tcPr>
            <w:tcW w:w="567" w:type="dxa"/>
            <w:tcBorders>
              <w:top w:val="nil"/>
              <w:left w:val="nil"/>
              <w:bottom w:val="single" w:sz="4" w:space="0" w:color="000000"/>
              <w:right w:val="single" w:sz="4" w:space="0" w:color="000000"/>
            </w:tcBorders>
            <w:shd w:val="clear" w:color="auto" w:fill="EEECE1"/>
            <w:vAlign w:val="center"/>
          </w:tcPr>
          <w:p w14:paraId="0578755D" w14:textId="77777777" w:rsidR="00A14152" w:rsidRDefault="00A14152" w:rsidP="00A766AC">
            <w:pPr>
              <w:spacing w:line="256" w:lineRule="auto"/>
              <w:jc w:val="both"/>
              <w:rPr>
                <w:color w:val="000000"/>
              </w:rPr>
            </w:pPr>
            <w:r>
              <w:rPr>
                <w:color w:val="000000"/>
              </w:rPr>
              <w:t>38</w:t>
            </w:r>
          </w:p>
        </w:tc>
      </w:tr>
      <w:tr w:rsidR="00A14152" w14:paraId="543F578B" w14:textId="77777777" w:rsidTr="00A766AC">
        <w:trPr>
          <w:trHeight w:val="850"/>
          <w:jc w:val="center"/>
        </w:trPr>
        <w:tc>
          <w:tcPr>
            <w:tcW w:w="6663" w:type="dxa"/>
            <w:tcBorders>
              <w:top w:val="nil"/>
              <w:left w:val="single" w:sz="8" w:space="0" w:color="000000"/>
              <w:bottom w:val="single" w:sz="4" w:space="0" w:color="000000"/>
              <w:right w:val="single" w:sz="4" w:space="0" w:color="000000"/>
            </w:tcBorders>
            <w:shd w:val="clear" w:color="auto" w:fill="EEECE1"/>
            <w:vAlign w:val="center"/>
          </w:tcPr>
          <w:p w14:paraId="6BF3BB22" w14:textId="77777777" w:rsidR="00A14152" w:rsidRDefault="00A14152" w:rsidP="00A766AC">
            <w:pPr>
              <w:spacing w:line="256" w:lineRule="auto"/>
              <w:jc w:val="both"/>
              <w:rPr>
                <w:color w:val="000000"/>
              </w:rPr>
            </w:pPr>
            <w:r>
              <w:rPr>
                <w:color w:val="000000"/>
              </w:rPr>
              <w:t>C.1. Crianças ou adolescentes vítimas de violência intrafamiliar (física ou psicológica)</w:t>
            </w:r>
          </w:p>
        </w:tc>
        <w:tc>
          <w:tcPr>
            <w:tcW w:w="567" w:type="dxa"/>
            <w:tcBorders>
              <w:top w:val="nil"/>
              <w:left w:val="nil"/>
              <w:bottom w:val="single" w:sz="4" w:space="0" w:color="000000"/>
              <w:right w:val="single" w:sz="4" w:space="0" w:color="000000"/>
            </w:tcBorders>
            <w:shd w:val="clear" w:color="auto" w:fill="EEECE1"/>
            <w:vAlign w:val="center"/>
          </w:tcPr>
          <w:p w14:paraId="005EE9E3" w14:textId="77777777" w:rsidR="00A14152" w:rsidRDefault="00A14152" w:rsidP="00A766AC">
            <w:pPr>
              <w:spacing w:line="256" w:lineRule="auto"/>
              <w:jc w:val="both"/>
              <w:rPr>
                <w:color w:val="000000"/>
              </w:rPr>
            </w:pPr>
            <w:r>
              <w:rPr>
                <w:color w:val="000000"/>
              </w:rPr>
              <w:t>27</w:t>
            </w:r>
          </w:p>
        </w:tc>
      </w:tr>
      <w:tr w:rsidR="00A14152" w14:paraId="775AACE0" w14:textId="77777777" w:rsidTr="00A766AC">
        <w:trPr>
          <w:trHeight w:val="834"/>
          <w:jc w:val="center"/>
        </w:trPr>
        <w:tc>
          <w:tcPr>
            <w:tcW w:w="6663" w:type="dxa"/>
            <w:tcBorders>
              <w:top w:val="nil"/>
              <w:left w:val="single" w:sz="8" w:space="0" w:color="000000"/>
              <w:bottom w:val="single" w:sz="4" w:space="0" w:color="000000"/>
              <w:right w:val="single" w:sz="4" w:space="0" w:color="000000"/>
            </w:tcBorders>
            <w:shd w:val="clear" w:color="auto" w:fill="EEECE1"/>
            <w:vAlign w:val="center"/>
          </w:tcPr>
          <w:p w14:paraId="1D0E648A" w14:textId="77777777" w:rsidR="00A14152" w:rsidRDefault="00A14152" w:rsidP="00A766AC">
            <w:pPr>
              <w:spacing w:line="256" w:lineRule="auto"/>
              <w:jc w:val="both"/>
              <w:rPr>
                <w:color w:val="000000"/>
              </w:rPr>
            </w:pPr>
            <w:r>
              <w:rPr>
                <w:color w:val="000000"/>
              </w:rPr>
              <w:t>C.2. Crianças ou adolescentes vítimas de abuso sexual</w:t>
            </w:r>
          </w:p>
        </w:tc>
        <w:tc>
          <w:tcPr>
            <w:tcW w:w="567" w:type="dxa"/>
            <w:tcBorders>
              <w:top w:val="nil"/>
              <w:left w:val="nil"/>
              <w:bottom w:val="single" w:sz="4" w:space="0" w:color="000000"/>
              <w:right w:val="single" w:sz="4" w:space="0" w:color="000000"/>
            </w:tcBorders>
            <w:shd w:val="clear" w:color="auto" w:fill="EEECE1"/>
            <w:vAlign w:val="center"/>
          </w:tcPr>
          <w:p w14:paraId="4C33B95B" w14:textId="77777777" w:rsidR="00A14152" w:rsidRDefault="00A14152" w:rsidP="00A766AC">
            <w:pPr>
              <w:spacing w:line="256" w:lineRule="auto"/>
              <w:jc w:val="both"/>
              <w:rPr>
                <w:color w:val="000000"/>
              </w:rPr>
            </w:pPr>
            <w:r>
              <w:rPr>
                <w:color w:val="000000"/>
              </w:rPr>
              <w:t>20</w:t>
            </w:r>
          </w:p>
        </w:tc>
      </w:tr>
      <w:tr w:rsidR="00A14152" w14:paraId="118A4775" w14:textId="77777777" w:rsidTr="00A766AC">
        <w:trPr>
          <w:trHeight w:val="846"/>
          <w:jc w:val="center"/>
        </w:trPr>
        <w:tc>
          <w:tcPr>
            <w:tcW w:w="6663" w:type="dxa"/>
            <w:tcBorders>
              <w:top w:val="nil"/>
              <w:left w:val="single" w:sz="8" w:space="0" w:color="000000"/>
              <w:bottom w:val="single" w:sz="4" w:space="0" w:color="000000"/>
              <w:right w:val="single" w:sz="4" w:space="0" w:color="000000"/>
            </w:tcBorders>
            <w:shd w:val="clear" w:color="auto" w:fill="EEECE1"/>
            <w:vAlign w:val="center"/>
          </w:tcPr>
          <w:p w14:paraId="6CA6FEE4" w14:textId="77777777" w:rsidR="00A14152" w:rsidRDefault="00A14152" w:rsidP="00A766AC">
            <w:pPr>
              <w:spacing w:line="256" w:lineRule="auto"/>
              <w:jc w:val="both"/>
              <w:rPr>
                <w:color w:val="000000"/>
              </w:rPr>
            </w:pPr>
            <w:r>
              <w:rPr>
                <w:color w:val="000000"/>
              </w:rPr>
              <w:t>C.4. Crianças ou adolescentes vítimas de negligência ou abandono</w:t>
            </w:r>
          </w:p>
        </w:tc>
        <w:tc>
          <w:tcPr>
            <w:tcW w:w="567" w:type="dxa"/>
            <w:tcBorders>
              <w:top w:val="nil"/>
              <w:left w:val="nil"/>
              <w:bottom w:val="single" w:sz="4" w:space="0" w:color="000000"/>
              <w:right w:val="single" w:sz="4" w:space="0" w:color="000000"/>
            </w:tcBorders>
            <w:shd w:val="clear" w:color="auto" w:fill="EEECE1"/>
            <w:vAlign w:val="center"/>
          </w:tcPr>
          <w:p w14:paraId="5D8D51DC" w14:textId="77777777" w:rsidR="00A14152" w:rsidRDefault="00A14152" w:rsidP="00A766AC">
            <w:pPr>
              <w:spacing w:line="256" w:lineRule="auto"/>
              <w:jc w:val="both"/>
              <w:rPr>
                <w:color w:val="000000"/>
              </w:rPr>
            </w:pPr>
            <w:r>
              <w:rPr>
                <w:color w:val="000000"/>
              </w:rPr>
              <w:t>83</w:t>
            </w:r>
          </w:p>
        </w:tc>
      </w:tr>
      <w:tr w:rsidR="00A14152" w14:paraId="0C3624EF" w14:textId="77777777" w:rsidTr="00A766AC">
        <w:trPr>
          <w:trHeight w:val="846"/>
          <w:jc w:val="center"/>
        </w:trPr>
        <w:tc>
          <w:tcPr>
            <w:tcW w:w="6663" w:type="dxa"/>
            <w:tcBorders>
              <w:top w:val="single" w:sz="4" w:space="0" w:color="000000"/>
              <w:left w:val="single" w:sz="4" w:space="0" w:color="000000"/>
              <w:bottom w:val="single" w:sz="4" w:space="0" w:color="000000"/>
              <w:right w:val="single" w:sz="4" w:space="0" w:color="000000"/>
            </w:tcBorders>
            <w:shd w:val="clear" w:color="auto" w:fill="EEECE1"/>
            <w:vAlign w:val="center"/>
          </w:tcPr>
          <w:p w14:paraId="00E40184" w14:textId="77777777" w:rsidR="00A14152" w:rsidRDefault="00A14152" w:rsidP="00A766AC">
            <w:pPr>
              <w:spacing w:line="256" w:lineRule="auto"/>
              <w:jc w:val="both"/>
              <w:rPr>
                <w:color w:val="000000"/>
              </w:rPr>
            </w:pPr>
            <w:r>
              <w:rPr>
                <w:color w:val="000000"/>
              </w:rPr>
              <w:t>J.1. Total de adolescentes em cumprimento de Medidas Socioeducativas (LA e/ou PSC)</w:t>
            </w:r>
          </w:p>
        </w:tc>
        <w:tc>
          <w:tcPr>
            <w:tcW w:w="567" w:type="dxa"/>
            <w:tcBorders>
              <w:top w:val="single" w:sz="4" w:space="0" w:color="000000"/>
              <w:left w:val="single" w:sz="4" w:space="0" w:color="000000"/>
              <w:bottom w:val="single" w:sz="4" w:space="0" w:color="000000"/>
              <w:right w:val="single" w:sz="4" w:space="0" w:color="000000"/>
            </w:tcBorders>
            <w:shd w:val="clear" w:color="auto" w:fill="EEECE1"/>
            <w:vAlign w:val="center"/>
          </w:tcPr>
          <w:p w14:paraId="461AC64C" w14:textId="77777777" w:rsidR="00A14152" w:rsidRDefault="00A14152" w:rsidP="00A766AC">
            <w:pPr>
              <w:spacing w:line="256" w:lineRule="auto"/>
              <w:jc w:val="both"/>
              <w:rPr>
                <w:color w:val="000000"/>
              </w:rPr>
            </w:pPr>
            <w:r>
              <w:rPr>
                <w:color w:val="000000"/>
              </w:rPr>
              <w:t>264</w:t>
            </w:r>
          </w:p>
        </w:tc>
      </w:tr>
      <w:tr w:rsidR="00A14152" w14:paraId="621CF47A" w14:textId="77777777" w:rsidTr="00A766AC">
        <w:trPr>
          <w:trHeight w:val="846"/>
          <w:jc w:val="center"/>
        </w:trPr>
        <w:tc>
          <w:tcPr>
            <w:tcW w:w="6663" w:type="dxa"/>
            <w:tcBorders>
              <w:top w:val="single" w:sz="4" w:space="0" w:color="000000"/>
              <w:left w:val="single" w:sz="4" w:space="0" w:color="000000"/>
              <w:bottom w:val="single" w:sz="4" w:space="0" w:color="000000"/>
              <w:right w:val="single" w:sz="4" w:space="0" w:color="000000"/>
            </w:tcBorders>
            <w:shd w:val="clear" w:color="auto" w:fill="EEECE1"/>
            <w:vAlign w:val="center"/>
          </w:tcPr>
          <w:p w14:paraId="1433A32B" w14:textId="77777777" w:rsidR="00A14152" w:rsidRDefault="00A14152" w:rsidP="00A766AC">
            <w:pPr>
              <w:spacing w:line="256" w:lineRule="auto"/>
              <w:jc w:val="both"/>
              <w:rPr>
                <w:color w:val="000000"/>
              </w:rPr>
            </w:pPr>
            <w:r>
              <w:rPr>
                <w:color w:val="000000"/>
              </w:rPr>
              <w:lastRenderedPageBreak/>
              <w:t>J.2. Quantidade de adolescentes em cumprimento de Liberdade Assistida - LA</w:t>
            </w:r>
          </w:p>
        </w:tc>
        <w:tc>
          <w:tcPr>
            <w:tcW w:w="567" w:type="dxa"/>
            <w:tcBorders>
              <w:top w:val="single" w:sz="4" w:space="0" w:color="000000"/>
              <w:left w:val="single" w:sz="4" w:space="0" w:color="000000"/>
              <w:bottom w:val="single" w:sz="4" w:space="0" w:color="000000"/>
              <w:right w:val="single" w:sz="4" w:space="0" w:color="000000"/>
            </w:tcBorders>
            <w:shd w:val="clear" w:color="auto" w:fill="EEECE1"/>
            <w:vAlign w:val="center"/>
          </w:tcPr>
          <w:p w14:paraId="1C0760E5" w14:textId="77777777" w:rsidR="00A14152" w:rsidRDefault="00A14152" w:rsidP="00A766AC">
            <w:pPr>
              <w:spacing w:line="256" w:lineRule="auto"/>
              <w:jc w:val="both"/>
              <w:rPr>
                <w:color w:val="000000"/>
              </w:rPr>
            </w:pPr>
            <w:r>
              <w:rPr>
                <w:color w:val="000000"/>
              </w:rPr>
              <w:t>144</w:t>
            </w:r>
          </w:p>
        </w:tc>
      </w:tr>
    </w:tbl>
    <w:p w14:paraId="0BDBCA82" w14:textId="77777777" w:rsidR="00A14152" w:rsidRDefault="00A14152" w:rsidP="00A14152">
      <w:pPr>
        <w:jc w:val="center"/>
      </w:pPr>
      <w:r>
        <w:t>Fonte: Dados RMA – CRAS/CREAS – 2023</w:t>
      </w:r>
    </w:p>
    <w:p w14:paraId="09F49D12" w14:textId="77777777" w:rsidR="00A14152" w:rsidRDefault="00A14152" w:rsidP="00A14152">
      <w:pPr>
        <w:spacing w:before="280" w:after="280"/>
        <w:jc w:val="both"/>
        <w:rPr>
          <w:sz w:val="24"/>
          <w:szCs w:val="24"/>
        </w:rPr>
      </w:pPr>
      <w:r>
        <w:rPr>
          <w:sz w:val="24"/>
          <w:szCs w:val="24"/>
        </w:rPr>
        <w:t>Em relação aos dados referentes aos atendimentos dos serviços de PSE de Média Complexidade, a tabela e gráficos destacados indicam os números de atendimento de acordo com as variáveis selecionadas.</w:t>
      </w:r>
    </w:p>
    <w:p w14:paraId="083A65BA" w14:textId="77777777" w:rsidR="00A14152" w:rsidRDefault="00A14152" w:rsidP="00A14152">
      <w:pPr>
        <w:spacing w:before="280" w:after="280"/>
        <w:jc w:val="both"/>
        <w:rPr>
          <w:sz w:val="24"/>
          <w:szCs w:val="24"/>
        </w:rPr>
      </w:pPr>
      <w:r>
        <w:rPr>
          <w:sz w:val="24"/>
          <w:szCs w:val="24"/>
        </w:rPr>
        <w:t>Considerando a dimensão territorial da Proteção Social Básica, como forma de identificar a distribuição de oferta dos serviços de fortalecimento de vínculo familiar e comunitário, buscou-se situar o número de atendimentos por área de abrangência dos CRAS.</w:t>
      </w:r>
    </w:p>
    <w:p w14:paraId="435D4E29" w14:textId="77777777" w:rsidR="00A14152" w:rsidRDefault="00A14152" w:rsidP="00A14152">
      <w:pPr>
        <w:spacing w:before="280" w:after="280"/>
        <w:jc w:val="both"/>
        <w:rPr>
          <w:sz w:val="24"/>
          <w:szCs w:val="24"/>
        </w:rPr>
      </w:pPr>
      <w:r>
        <w:rPr>
          <w:sz w:val="24"/>
          <w:szCs w:val="24"/>
        </w:rPr>
        <w:t>As informações extraídas dos atendimentos declarados pelas organizações da sociedade civil em seus planos de ação e relatórios institucionais servem para ampliar o exame sobre a capacidade protetiva da rede e possibilita uma via de análise com base nas informações coletadas dos Planos de Trabalho das entidades registradas no CMDCA. Avaliou-se, portanto, o quantitativo de atendimentos realizados, o regime de atendimento (conforme o Estatuto da Criança e do Adolescente – ECA), e a localização das sedes.</w:t>
      </w:r>
    </w:p>
    <w:p w14:paraId="6D8C6092" w14:textId="77777777" w:rsidR="00A14152" w:rsidRDefault="00A14152" w:rsidP="00A14152">
      <w:pPr>
        <w:jc w:val="center"/>
        <w:rPr>
          <w:sz w:val="24"/>
          <w:szCs w:val="24"/>
        </w:rPr>
      </w:pPr>
      <w:r>
        <w:rPr>
          <w:b/>
          <w:sz w:val="24"/>
          <w:szCs w:val="24"/>
        </w:rPr>
        <w:t>Gráfico 1 – Percentual de instituições por Região</w:t>
      </w:r>
    </w:p>
    <w:p w14:paraId="3D61AD89" w14:textId="77777777" w:rsidR="00A14152" w:rsidRDefault="00A14152" w:rsidP="00A14152">
      <w:pPr>
        <w:jc w:val="both"/>
        <w:rPr>
          <w:sz w:val="18"/>
          <w:szCs w:val="18"/>
        </w:rPr>
      </w:pPr>
    </w:p>
    <w:p w14:paraId="674B3B35" w14:textId="77777777" w:rsidR="00A14152" w:rsidRDefault="00A14152" w:rsidP="00A14152">
      <w:pPr>
        <w:jc w:val="both"/>
        <w:rPr>
          <w:sz w:val="18"/>
          <w:szCs w:val="18"/>
        </w:rPr>
      </w:pPr>
      <w:r>
        <w:rPr>
          <w:noProof/>
        </w:rPr>
        <w:drawing>
          <wp:anchor distT="0" distB="0" distL="114300" distR="114300" simplePos="0" relativeHeight="251664384" behindDoc="0" locked="0" layoutInCell="1" hidden="0" allowOverlap="1" wp14:anchorId="42495C3E" wp14:editId="13649460">
            <wp:simplePos x="0" y="0"/>
            <wp:positionH relativeFrom="column">
              <wp:posOffset>513715</wp:posOffset>
            </wp:positionH>
            <wp:positionV relativeFrom="paragraph">
              <wp:posOffset>18415</wp:posOffset>
            </wp:positionV>
            <wp:extent cx="4584700" cy="2755900"/>
            <wp:effectExtent l="0" t="0" r="0" b="0"/>
            <wp:wrapSquare wrapText="bothSides" distT="0" distB="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4584700" cy="2755900"/>
                    </a:xfrm>
                    <a:prstGeom prst="rect">
                      <a:avLst/>
                    </a:prstGeom>
                    <a:ln/>
                  </pic:spPr>
                </pic:pic>
              </a:graphicData>
            </a:graphic>
          </wp:anchor>
        </w:drawing>
      </w:r>
    </w:p>
    <w:p w14:paraId="4C2B434F" w14:textId="77777777" w:rsidR="00A14152" w:rsidRDefault="00A14152" w:rsidP="00A14152">
      <w:pPr>
        <w:jc w:val="both"/>
        <w:rPr>
          <w:sz w:val="24"/>
          <w:szCs w:val="24"/>
        </w:rPr>
      </w:pPr>
    </w:p>
    <w:p w14:paraId="32C20C7C" w14:textId="77777777" w:rsidR="00A14152" w:rsidRDefault="00A14152" w:rsidP="00A14152">
      <w:pPr>
        <w:jc w:val="both"/>
        <w:rPr>
          <w:sz w:val="24"/>
          <w:szCs w:val="24"/>
        </w:rPr>
      </w:pPr>
    </w:p>
    <w:p w14:paraId="5965C245" w14:textId="77777777" w:rsidR="00A14152" w:rsidRDefault="00A14152" w:rsidP="00A14152">
      <w:pPr>
        <w:jc w:val="both"/>
        <w:rPr>
          <w:sz w:val="24"/>
          <w:szCs w:val="24"/>
        </w:rPr>
      </w:pPr>
    </w:p>
    <w:p w14:paraId="2FDAA703" w14:textId="77777777" w:rsidR="00A14152" w:rsidRDefault="00A14152" w:rsidP="00A14152">
      <w:pPr>
        <w:jc w:val="both"/>
        <w:rPr>
          <w:sz w:val="24"/>
          <w:szCs w:val="24"/>
        </w:rPr>
      </w:pPr>
    </w:p>
    <w:p w14:paraId="7245DEAD" w14:textId="77777777" w:rsidR="00A14152" w:rsidRDefault="00A14152" w:rsidP="00A14152">
      <w:pPr>
        <w:jc w:val="both"/>
        <w:rPr>
          <w:sz w:val="24"/>
          <w:szCs w:val="24"/>
        </w:rPr>
      </w:pPr>
    </w:p>
    <w:p w14:paraId="7D7C82B6" w14:textId="77777777" w:rsidR="00A14152" w:rsidRDefault="00A14152" w:rsidP="00A14152">
      <w:pPr>
        <w:jc w:val="both"/>
        <w:rPr>
          <w:sz w:val="24"/>
          <w:szCs w:val="24"/>
        </w:rPr>
      </w:pPr>
    </w:p>
    <w:p w14:paraId="2CAF87AA" w14:textId="77777777" w:rsidR="00A14152" w:rsidRDefault="00A14152" w:rsidP="00A14152">
      <w:pPr>
        <w:jc w:val="both"/>
        <w:rPr>
          <w:sz w:val="24"/>
          <w:szCs w:val="24"/>
        </w:rPr>
      </w:pPr>
    </w:p>
    <w:p w14:paraId="64F44EDC" w14:textId="77777777" w:rsidR="00A14152" w:rsidRDefault="00A14152" w:rsidP="00A14152">
      <w:pPr>
        <w:jc w:val="both"/>
        <w:rPr>
          <w:sz w:val="24"/>
          <w:szCs w:val="24"/>
        </w:rPr>
      </w:pPr>
    </w:p>
    <w:p w14:paraId="0B82406A" w14:textId="77777777" w:rsidR="00A14152" w:rsidRDefault="00A14152" w:rsidP="00A14152">
      <w:pPr>
        <w:jc w:val="both"/>
        <w:rPr>
          <w:sz w:val="24"/>
          <w:szCs w:val="24"/>
        </w:rPr>
      </w:pPr>
    </w:p>
    <w:p w14:paraId="1EEDEAF7" w14:textId="77777777" w:rsidR="00A14152" w:rsidRDefault="00A14152" w:rsidP="00A14152">
      <w:pPr>
        <w:jc w:val="both"/>
        <w:rPr>
          <w:sz w:val="18"/>
          <w:szCs w:val="18"/>
        </w:rPr>
      </w:pPr>
    </w:p>
    <w:p w14:paraId="285BD202" w14:textId="77777777" w:rsidR="00A14152" w:rsidRDefault="00A14152" w:rsidP="00A14152">
      <w:pPr>
        <w:jc w:val="both"/>
        <w:rPr>
          <w:sz w:val="18"/>
          <w:szCs w:val="18"/>
        </w:rPr>
      </w:pPr>
    </w:p>
    <w:p w14:paraId="65946D1E" w14:textId="77777777" w:rsidR="00A14152" w:rsidRDefault="00A14152" w:rsidP="00A14152">
      <w:pPr>
        <w:jc w:val="both"/>
        <w:rPr>
          <w:sz w:val="18"/>
          <w:szCs w:val="18"/>
        </w:rPr>
      </w:pPr>
    </w:p>
    <w:p w14:paraId="0A2B024D" w14:textId="77777777" w:rsidR="00A14152" w:rsidRDefault="00A14152" w:rsidP="00A14152">
      <w:pPr>
        <w:jc w:val="both"/>
        <w:rPr>
          <w:sz w:val="18"/>
          <w:szCs w:val="18"/>
        </w:rPr>
      </w:pPr>
    </w:p>
    <w:p w14:paraId="2F03F4C1" w14:textId="77777777" w:rsidR="00A14152" w:rsidRDefault="00A14152" w:rsidP="00A14152">
      <w:pPr>
        <w:jc w:val="both"/>
        <w:rPr>
          <w:sz w:val="18"/>
          <w:szCs w:val="18"/>
        </w:rPr>
      </w:pPr>
    </w:p>
    <w:p w14:paraId="45D14D1B" w14:textId="77777777" w:rsidR="00A14152" w:rsidRDefault="00A14152" w:rsidP="00A14152">
      <w:pPr>
        <w:jc w:val="both"/>
        <w:rPr>
          <w:sz w:val="18"/>
          <w:szCs w:val="18"/>
        </w:rPr>
      </w:pPr>
    </w:p>
    <w:p w14:paraId="0987D91B" w14:textId="77777777" w:rsidR="00A14152" w:rsidRDefault="00A14152" w:rsidP="00A14152">
      <w:pPr>
        <w:jc w:val="both"/>
        <w:rPr>
          <w:sz w:val="18"/>
          <w:szCs w:val="18"/>
        </w:rPr>
      </w:pPr>
    </w:p>
    <w:p w14:paraId="3BA0A18C" w14:textId="77777777" w:rsidR="00A14152" w:rsidRDefault="00A14152" w:rsidP="00A14152">
      <w:pPr>
        <w:jc w:val="both"/>
        <w:rPr>
          <w:sz w:val="18"/>
          <w:szCs w:val="18"/>
        </w:rPr>
      </w:pPr>
    </w:p>
    <w:p w14:paraId="1C624F4E" w14:textId="77777777" w:rsidR="00A14152" w:rsidRDefault="00A14152" w:rsidP="00A14152">
      <w:pPr>
        <w:jc w:val="both"/>
        <w:rPr>
          <w:sz w:val="18"/>
          <w:szCs w:val="18"/>
        </w:rPr>
      </w:pPr>
    </w:p>
    <w:p w14:paraId="028915D7" w14:textId="77777777" w:rsidR="00A14152" w:rsidRDefault="00A14152" w:rsidP="00A14152">
      <w:pPr>
        <w:jc w:val="center"/>
      </w:pPr>
      <w:r>
        <w:t>Gráfico 1: CMDCA – Percentual de instituições por região da Cidade – total de instituições 42</w:t>
      </w:r>
    </w:p>
    <w:p w14:paraId="60179CEA" w14:textId="77777777" w:rsidR="00A14152" w:rsidRDefault="00A14152" w:rsidP="00A14152">
      <w:pPr>
        <w:jc w:val="both"/>
      </w:pPr>
    </w:p>
    <w:p w14:paraId="04EBA59D" w14:textId="77777777" w:rsidR="00A14152" w:rsidRDefault="00A14152" w:rsidP="00A14152">
      <w:pPr>
        <w:jc w:val="both"/>
      </w:pPr>
    </w:p>
    <w:p w14:paraId="5F3D3207" w14:textId="77777777" w:rsidR="00A14152" w:rsidRDefault="00A14152" w:rsidP="00A14152">
      <w:pPr>
        <w:jc w:val="both"/>
      </w:pPr>
    </w:p>
    <w:p w14:paraId="49B52703" w14:textId="77777777" w:rsidR="00A14152" w:rsidRDefault="00A14152" w:rsidP="00A14152">
      <w:pPr>
        <w:jc w:val="center"/>
        <w:rPr>
          <w:sz w:val="18"/>
          <w:szCs w:val="18"/>
        </w:rPr>
      </w:pPr>
      <w:r>
        <w:rPr>
          <w:b/>
          <w:sz w:val="24"/>
          <w:szCs w:val="24"/>
        </w:rPr>
        <w:t>Gráfico 2 – Quantitativo de atendimentos antes e durante a pandemia de Covid-19</w:t>
      </w:r>
    </w:p>
    <w:p w14:paraId="45A66A38" w14:textId="77777777" w:rsidR="00A14152" w:rsidRDefault="00A14152" w:rsidP="00A14152">
      <w:pPr>
        <w:jc w:val="both"/>
        <w:rPr>
          <w:sz w:val="24"/>
          <w:szCs w:val="24"/>
        </w:rPr>
      </w:pPr>
    </w:p>
    <w:p w14:paraId="1C45AECD" w14:textId="77777777" w:rsidR="00A14152" w:rsidRDefault="00A14152" w:rsidP="00A14152">
      <w:pPr>
        <w:jc w:val="center"/>
        <w:rPr>
          <w:sz w:val="24"/>
          <w:szCs w:val="24"/>
        </w:rPr>
      </w:pPr>
      <w:r>
        <w:rPr>
          <w:noProof/>
          <w:sz w:val="24"/>
          <w:szCs w:val="24"/>
        </w:rPr>
        <w:lastRenderedPageBreak/>
        <w:drawing>
          <wp:inline distT="0" distB="0" distL="0" distR="0" wp14:anchorId="149CDA94" wp14:editId="607A1FFA">
            <wp:extent cx="4581525" cy="2752725"/>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4581525" cy="2752725"/>
                    </a:xfrm>
                    <a:prstGeom prst="rect">
                      <a:avLst/>
                    </a:prstGeom>
                    <a:ln/>
                  </pic:spPr>
                </pic:pic>
              </a:graphicData>
            </a:graphic>
          </wp:inline>
        </w:drawing>
      </w:r>
    </w:p>
    <w:p w14:paraId="384FBAC0" w14:textId="77777777" w:rsidR="00A14152" w:rsidRDefault="00A14152" w:rsidP="00A14152">
      <w:pPr>
        <w:jc w:val="center"/>
        <w:rPr>
          <w:sz w:val="18"/>
          <w:szCs w:val="18"/>
        </w:rPr>
      </w:pPr>
      <w:r>
        <w:rPr>
          <w:sz w:val="18"/>
          <w:szCs w:val="18"/>
        </w:rPr>
        <w:t>Gráfico 2: Dados CMDCA – Número de atendimentos declarados pelas instituições nos relatórios de 2019/2020</w:t>
      </w:r>
    </w:p>
    <w:p w14:paraId="65BC2E24" w14:textId="77777777" w:rsidR="00A14152" w:rsidRDefault="00A14152" w:rsidP="00A14152">
      <w:pPr>
        <w:jc w:val="center"/>
        <w:rPr>
          <w:sz w:val="24"/>
          <w:szCs w:val="24"/>
        </w:rPr>
      </w:pPr>
    </w:p>
    <w:p w14:paraId="7F430579" w14:textId="77777777" w:rsidR="00A14152" w:rsidRDefault="00A14152" w:rsidP="00A14152">
      <w:pPr>
        <w:jc w:val="center"/>
        <w:rPr>
          <w:sz w:val="24"/>
          <w:szCs w:val="24"/>
        </w:rPr>
      </w:pPr>
    </w:p>
    <w:p w14:paraId="4935F076" w14:textId="77777777" w:rsidR="00A14152" w:rsidRDefault="00A14152" w:rsidP="00A14152">
      <w:pPr>
        <w:jc w:val="center"/>
        <w:rPr>
          <w:sz w:val="24"/>
          <w:szCs w:val="24"/>
        </w:rPr>
      </w:pPr>
    </w:p>
    <w:p w14:paraId="3556C24C" w14:textId="77777777" w:rsidR="00A14152" w:rsidRDefault="00A14152" w:rsidP="00A14152">
      <w:pPr>
        <w:jc w:val="center"/>
        <w:rPr>
          <w:b/>
          <w:sz w:val="24"/>
          <w:szCs w:val="24"/>
        </w:rPr>
      </w:pPr>
      <w:r>
        <w:rPr>
          <w:b/>
          <w:sz w:val="24"/>
          <w:szCs w:val="24"/>
        </w:rPr>
        <w:t>Gráfico 3 – Regimes de atendimentos realizados pelas organizações do CMDCA</w:t>
      </w:r>
    </w:p>
    <w:p w14:paraId="5C68B8DF" w14:textId="77777777" w:rsidR="00A14152" w:rsidRDefault="00A14152" w:rsidP="00A14152">
      <w:pPr>
        <w:jc w:val="center"/>
        <w:rPr>
          <w:sz w:val="24"/>
          <w:szCs w:val="24"/>
        </w:rPr>
      </w:pPr>
    </w:p>
    <w:p w14:paraId="388925FE" w14:textId="77777777" w:rsidR="00A14152" w:rsidRDefault="00A14152" w:rsidP="00A14152">
      <w:pPr>
        <w:jc w:val="center"/>
        <w:rPr>
          <w:sz w:val="24"/>
          <w:szCs w:val="24"/>
        </w:rPr>
      </w:pPr>
      <w:r>
        <w:rPr>
          <w:noProof/>
          <w:sz w:val="24"/>
          <w:szCs w:val="24"/>
        </w:rPr>
        <w:drawing>
          <wp:inline distT="0" distB="0" distL="0" distR="0" wp14:anchorId="4829AD36" wp14:editId="01E6BFF8">
            <wp:extent cx="4581525" cy="2752725"/>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4581525" cy="2752725"/>
                    </a:xfrm>
                    <a:prstGeom prst="rect">
                      <a:avLst/>
                    </a:prstGeom>
                    <a:ln/>
                  </pic:spPr>
                </pic:pic>
              </a:graphicData>
            </a:graphic>
          </wp:inline>
        </w:drawing>
      </w:r>
    </w:p>
    <w:p w14:paraId="00835918" w14:textId="77777777" w:rsidR="00A14152" w:rsidRDefault="00A14152" w:rsidP="00A14152">
      <w:pPr>
        <w:jc w:val="both"/>
      </w:pPr>
      <w:r>
        <w:t>Gráfico 3: Dados CMDCA – Regimes de atendimento realizado pela organização registradas no CMDCA.</w:t>
      </w:r>
    </w:p>
    <w:p w14:paraId="49FD9CB3" w14:textId="77777777" w:rsidR="00A14152" w:rsidRDefault="00A14152" w:rsidP="00A14152">
      <w:pPr>
        <w:spacing w:before="280" w:after="280"/>
        <w:jc w:val="both"/>
        <w:rPr>
          <w:sz w:val="24"/>
          <w:szCs w:val="24"/>
        </w:rPr>
      </w:pPr>
      <w:r>
        <w:rPr>
          <w:sz w:val="24"/>
          <w:szCs w:val="24"/>
        </w:rPr>
        <w:t xml:space="preserve">Na avaliação preliminar, torna-se evidente que as regiões central e das praias da baía concentram a maior parte das entidades registradas. Das 42, 12% localizam-se na região Norte e em Pendotiba; na Região Oceânica 10%; e apenas 2% na Região Leste. </w:t>
      </w:r>
    </w:p>
    <w:p w14:paraId="21715499" w14:textId="77777777" w:rsidR="00A14152" w:rsidRDefault="00A14152" w:rsidP="00A14152">
      <w:pPr>
        <w:spacing w:before="280" w:after="280"/>
        <w:jc w:val="both"/>
        <w:rPr>
          <w:sz w:val="24"/>
          <w:szCs w:val="24"/>
        </w:rPr>
      </w:pPr>
      <w:r>
        <w:rPr>
          <w:sz w:val="24"/>
          <w:szCs w:val="24"/>
        </w:rPr>
        <w:lastRenderedPageBreak/>
        <w:t xml:space="preserve">Não obstante à concentração de suas localizações, também se tornou evidente que as entidades registradas respondem por uma enorme oferta de serviços de apoio socioeducativo em meio aberto para crianças e adolescentes. Este regime de atendimento previsto no ECA, em seu art. 90 e incisos, compreende, em geral, as atividades de contraturno escolar, com oferta de oficinas lúdicas, educacionais, esportivas, culturais e de lazer. Tais serviços vinculam-se à proposta da Política de Assistência Social, organizada pela Tipificação dos Serviços Socioassistenciais, especialmente no que tange à oferta de serviços de convivência e fortalecimento de vínculos, no âmbito da PSB. </w:t>
      </w:r>
    </w:p>
    <w:p w14:paraId="13C74129" w14:textId="77777777" w:rsidR="00A14152" w:rsidRDefault="00A14152" w:rsidP="00A14152">
      <w:pPr>
        <w:spacing w:before="280" w:after="280"/>
        <w:jc w:val="both"/>
        <w:rPr>
          <w:sz w:val="24"/>
          <w:szCs w:val="24"/>
        </w:rPr>
      </w:pPr>
      <w:r>
        <w:rPr>
          <w:sz w:val="24"/>
          <w:szCs w:val="24"/>
        </w:rPr>
        <w:t>Conforme descrito na TSS, esses serviços são realizados em grupos, organizados a partir de percursos, de modo a garantir aquisições progressivas aos seus usuários, de acordo com o seu ciclo de vida, a fim de complementar o trabalho social com famílias e prevenir a ocorrência de situações de risco social. Forma de intervenção social planejada que cria situações desafiadoras, estimula e orienta os usuários na construção e reconstrução de suas histórias e vivências individuais e coletivas, na família e no território.</w:t>
      </w:r>
    </w:p>
    <w:p w14:paraId="5E1B719F" w14:textId="77777777" w:rsidR="00A14152" w:rsidRDefault="00A14152" w:rsidP="00A14152">
      <w:pPr>
        <w:spacing w:before="280" w:after="280"/>
        <w:jc w:val="both"/>
        <w:rPr>
          <w:sz w:val="24"/>
          <w:szCs w:val="24"/>
        </w:rPr>
      </w:pPr>
      <w:r>
        <w:rPr>
          <w:sz w:val="24"/>
          <w:szCs w:val="24"/>
        </w:rPr>
        <w:t xml:space="preserve">Subdivididos em faixas etárias, entre 0 </w:t>
      </w:r>
      <w:proofErr w:type="gramStart"/>
      <w:r>
        <w:rPr>
          <w:sz w:val="24"/>
          <w:szCs w:val="24"/>
        </w:rPr>
        <w:t>a</w:t>
      </w:r>
      <w:proofErr w:type="gramEnd"/>
      <w:r>
        <w:rPr>
          <w:sz w:val="24"/>
          <w:szCs w:val="24"/>
        </w:rPr>
        <w:t xml:space="preserve"> 6, 6 a 15 e 15 e 17 anos, no âmbito da oferta das entidades em seus territórios, oferecem desde oficinas e experiências lúdicas à constituição de espaço de convivência, formação para a participação e cidadania, desenvolvimento do protagonismo e da autonomia, além de contribuir para o retorno ou permanência na escola, e uma formação geral para o mundo do trabalho. </w:t>
      </w:r>
    </w:p>
    <w:p w14:paraId="5DE2D5A6" w14:textId="77777777" w:rsidR="00A14152" w:rsidRDefault="00A14152" w:rsidP="00A14152">
      <w:pPr>
        <w:spacing w:before="280" w:after="280"/>
        <w:jc w:val="both"/>
        <w:rPr>
          <w:sz w:val="24"/>
          <w:szCs w:val="24"/>
        </w:rPr>
      </w:pPr>
      <w:r>
        <w:rPr>
          <w:sz w:val="24"/>
          <w:szCs w:val="24"/>
        </w:rPr>
        <w:t>A partir dos dados coletados através das entidades, ainda que haja concentração territorial de suas sedes, fica evidente a grande cobertura das entidades no atendimento ao público infanto-juvenil neste município, em comparação com a cobertura em demais locais.</w:t>
      </w:r>
    </w:p>
    <w:p w14:paraId="622B28EE" w14:textId="77777777" w:rsidR="00A14152" w:rsidRDefault="00A14152" w:rsidP="00A14152">
      <w:pPr>
        <w:spacing w:before="280" w:after="280"/>
        <w:jc w:val="both"/>
        <w:rPr>
          <w:sz w:val="24"/>
          <w:szCs w:val="24"/>
        </w:rPr>
      </w:pPr>
      <w:r>
        <w:rPr>
          <w:sz w:val="24"/>
          <w:szCs w:val="24"/>
        </w:rPr>
        <w:t xml:space="preserve">O CMDCA promoveu um levantamento recente com o objetivo de coletar dados específicos quanto ao atendimento prestado nos anos de 2019, 2020 e 2021, com o intuito de avaliar o impacto da pandemia de Covid-19 sobre o trabalho realizado pelas entidades, atrelando à perspectiva de utilização dos recursos do FIA, conforme apregoado pela legislação pertinente. Nesta oportunidade, coletou-se informações direcionadas às 42 entidades registradas, em uma amostragem no total de 24 respostas. </w:t>
      </w:r>
    </w:p>
    <w:p w14:paraId="2CCE1452" w14:textId="77777777" w:rsidR="00A14152" w:rsidRDefault="00A14152" w:rsidP="00A14152">
      <w:pPr>
        <w:spacing w:before="280" w:after="280"/>
        <w:jc w:val="both"/>
        <w:rPr>
          <w:sz w:val="24"/>
          <w:szCs w:val="24"/>
        </w:rPr>
      </w:pPr>
      <w:r>
        <w:rPr>
          <w:sz w:val="24"/>
          <w:szCs w:val="24"/>
        </w:rPr>
        <w:t>Totalizando as respostas enviadas pelas 24 entidades, observamos que em relação à capacidade de atendimento, no ano de 2019, realizaram juntas 608.331 (seiscentos e oito mil trezentos e trinta e um) atendimentos. Em 2020, esse total caiu para 429.510 (quatrocentos e vinte e nove mil quinhentos e dez), e em 2021 (até o mês de outubro) chegou à 247.929 (duzentos e quarenta e sete mil novecentos e vinte e nove),</w:t>
      </w:r>
    </w:p>
    <w:p w14:paraId="78EE49CE" w14:textId="77777777" w:rsidR="00A14152" w:rsidRDefault="00A14152" w:rsidP="00A14152">
      <w:pPr>
        <w:spacing w:before="280" w:after="280"/>
        <w:jc w:val="both"/>
        <w:rPr>
          <w:sz w:val="24"/>
          <w:szCs w:val="24"/>
        </w:rPr>
      </w:pPr>
      <w:r>
        <w:rPr>
          <w:sz w:val="24"/>
          <w:szCs w:val="24"/>
        </w:rPr>
        <w:t xml:space="preserve">Já quanto às crianças e adolescentes atendidos por tais entidades em 2019, o número chegou a 6.619 (seis mil seiscentos e dezenove). Em 2020, houve uma redução, chegando a 5.385 (cinco mil trezentos e oitenta e cinco), e até outubro de 2021, atingiu o total de 5.613 (cinco mil seiscentos e treze). </w:t>
      </w:r>
    </w:p>
    <w:p w14:paraId="689250A1" w14:textId="77777777" w:rsidR="00A14152" w:rsidRDefault="00A14152" w:rsidP="00A14152">
      <w:pPr>
        <w:spacing w:before="280" w:after="280"/>
        <w:jc w:val="both"/>
        <w:rPr>
          <w:sz w:val="24"/>
          <w:szCs w:val="24"/>
        </w:rPr>
      </w:pPr>
      <w:r>
        <w:rPr>
          <w:sz w:val="24"/>
          <w:szCs w:val="24"/>
        </w:rPr>
        <w:lastRenderedPageBreak/>
        <w:t xml:space="preserve">Em relação ao número de atendimentos totais, realizados por estas 24 entidades registradas, em 2019, foram </w:t>
      </w:r>
      <w:proofErr w:type="gramStart"/>
      <w:r>
        <w:rPr>
          <w:sz w:val="24"/>
          <w:szCs w:val="24"/>
        </w:rPr>
        <w:t>realizados</w:t>
      </w:r>
      <w:proofErr w:type="gramEnd"/>
      <w:r>
        <w:rPr>
          <w:sz w:val="24"/>
          <w:szCs w:val="24"/>
        </w:rPr>
        <w:t xml:space="preserve"> 605.243 (seiscentos e cinco mil duzentos e quarenta e três) atendimentos. Em 2020, esse número caiu para 356.238 (trezentos e cinquenta e seis mil duzentos e trinta e oito), chegando a 222.719 (duzentos e vinte e dois mil setecentos e dezenove) em outubro de 2021. </w:t>
      </w:r>
    </w:p>
    <w:p w14:paraId="502C26CD" w14:textId="77777777" w:rsidR="00A14152" w:rsidRDefault="00A14152" w:rsidP="00A14152">
      <w:pPr>
        <w:spacing w:before="280" w:after="280"/>
        <w:jc w:val="both"/>
        <w:rPr>
          <w:sz w:val="24"/>
          <w:szCs w:val="24"/>
        </w:rPr>
      </w:pPr>
      <w:r>
        <w:rPr>
          <w:sz w:val="24"/>
          <w:szCs w:val="24"/>
        </w:rPr>
        <w:t xml:space="preserve">O que se observa, a partir de tais dados, é que as entidades ofereceram uma grande cobertura à população através de seus serviços, mesmo com impacto negativo evidente observado em 2020, com a expressiva queda em sua capacidade de atendimento, bem como no número de atendimentos totais realizados no mesmo ano, em relação ao observado em 2019. </w:t>
      </w:r>
    </w:p>
    <w:p w14:paraId="48D9590B" w14:textId="77777777" w:rsidR="00A14152" w:rsidRDefault="00A14152" w:rsidP="00A14152">
      <w:pPr>
        <w:spacing w:before="280" w:after="280"/>
        <w:jc w:val="both"/>
        <w:rPr>
          <w:sz w:val="24"/>
          <w:szCs w:val="24"/>
        </w:rPr>
      </w:pPr>
      <w:r>
        <w:rPr>
          <w:sz w:val="24"/>
          <w:szCs w:val="24"/>
        </w:rPr>
        <w:t xml:space="preserve">A pesquisa evidenciou também que as entidades continuaram atendendo um expressivo número de crianças e adolescentes, mesmo com as restrições impostas pela Covid-19, como o fechamento de espaços considerados não essenciais e o cancelamento temporário de atividades que geravam aglomerações. </w:t>
      </w:r>
    </w:p>
    <w:p w14:paraId="5539DB47" w14:textId="77777777" w:rsidR="00A14152" w:rsidRDefault="00A14152" w:rsidP="00A14152">
      <w:pPr>
        <w:spacing w:before="280" w:after="280"/>
        <w:jc w:val="both"/>
        <w:rPr>
          <w:sz w:val="24"/>
          <w:szCs w:val="24"/>
        </w:rPr>
      </w:pPr>
      <w:r>
        <w:rPr>
          <w:sz w:val="24"/>
          <w:szCs w:val="24"/>
        </w:rPr>
        <w:t xml:space="preserve">Conforme levantado na pesquisa, as entidades precisaram, no ano de 2020, reorganizar a forma de atendimento, e todas elas informaram que continuaram oferecendo seus serviços. Apenas as duas que oferecem acolhimento institucional continuaram funcionando presencialmente, e as demais passaram a oferecer atendimentos, orientações, aulas e oficinas de forma remota. Ao todo, 14 entidades responderam que em 2020, a principal atividade realizada pela entidade foi atendimento online, com oferta de oficinas, atividades lúdicas e/ou terapêuticas, orientações e apoio às famílias. Das 24 entidades, 3 responderam que coletaram doações para adquirir e distribuir cestas básicas para seus usuários; 3 informaram que mantiveram as ações de apoio socioeducativo e orientações às famílias de maneira híbrida, e 1 informou que, além de orientações sociais remotas e distribuição de cestas básicas, também ofereceu apoio psicológico online aos usuários. </w:t>
      </w:r>
    </w:p>
    <w:p w14:paraId="279E1C4B" w14:textId="77777777" w:rsidR="00A14152" w:rsidRDefault="00A14152" w:rsidP="00A14152">
      <w:pPr>
        <w:spacing w:before="280" w:after="280"/>
        <w:jc w:val="both"/>
        <w:rPr>
          <w:sz w:val="24"/>
          <w:szCs w:val="24"/>
        </w:rPr>
      </w:pPr>
      <w:r>
        <w:rPr>
          <w:sz w:val="24"/>
          <w:szCs w:val="24"/>
        </w:rPr>
        <w:t xml:space="preserve">Sobre as maiores dificuldades enfrentadas pelas entidades durante a pandemia, podendo ser sinalizada mais de uma situação, 19 delas indicaram o item 3 – manutenção da instituição, 13 marcaram o item 2 – pagamento dos funcionários, e 8 assinalaram também os itens 1 – articulação com a rede socioassistencial, 4 – condições para atendimento dos </w:t>
      </w:r>
      <w:proofErr w:type="gramStart"/>
      <w:r>
        <w:rPr>
          <w:sz w:val="24"/>
          <w:szCs w:val="24"/>
        </w:rPr>
        <w:t>usuários  e</w:t>
      </w:r>
      <w:proofErr w:type="gramEnd"/>
      <w:r>
        <w:rPr>
          <w:sz w:val="24"/>
          <w:szCs w:val="24"/>
        </w:rPr>
        <w:t xml:space="preserve"> 5 – outras. </w:t>
      </w:r>
    </w:p>
    <w:p w14:paraId="77B0397E" w14:textId="77777777" w:rsidR="00A14152" w:rsidRDefault="00A14152" w:rsidP="00A14152">
      <w:pPr>
        <w:spacing w:before="280" w:after="280"/>
        <w:jc w:val="both"/>
        <w:rPr>
          <w:sz w:val="24"/>
          <w:szCs w:val="24"/>
        </w:rPr>
      </w:pPr>
      <w:r>
        <w:rPr>
          <w:sz w:val="24"/>
          <w:szCs w:val="24"/>
        </w:rPr>
        <w:t xml:space="preserve">Dentre as que assinalaram a opção 5 – outras, apareceram dificuldades tais quais a diminuição de doações e voluntários; preocupação com os riscos de retorno presencial; dificuldade de cumprimento de protocolos de saúde por usuários com deficiência; realização de atividades online e dificuldade com os meios eletrônicos.  </w:t>
      </w:r>
    </w:p>
    <w:p w14:paraId="3E9A8538" w14:textId="77777777" w:rsidR="00A14152" w:rsidRDefault="00A14152" w:rsidP="00A14152">
      <w:pPr>
        <w:spacing w:before="280" w:after="280"/>
        <w:jc w:val="both"/>
        <w:rPr>
          <w:sz w:val="24"/>
          <w:szCs w:val="24"/>
        </w:rPr>
      </w:pPr>
      <w:r>
        <w:rPr>
          <w:sz w:val="24"/>
          <w:szCs w:val="24"/>
        </w:rPr>
        <w:t xml:space="preserve">Considerando os dados examinados é possível afirmar que há uma grande capacidade de atendimento por parte das organizações da sociedade civil no Regime de Apoio </w:t>
      </w:r>
      <w:r>
        <w:rPr>
          <w:sz w:val="24"/>
          <w:szCs w:val="24"/>
        </w:rPr>
        <w:lastRenderedPageBreak/>
        <w:t xml:space="preserve">Socioeducativo em Meio Aberto, sendo possível fazer um paralelo em relação aos serviços de convivência e fortalecimento de vínculos. </w:t>
      </w:r>
    </w:p>
    <w:p w14:paraId="48F5854B" w14:textId="77777777" w:rsidR="00A14152" w:rsidRDefault="00A14152" w:rsidP="00A14152">
      <w:pPr>
        <w:spacing w:before="280" w:after="280"/>
        <w:jc w:val="both"/>
        <w:rPr>
          <w:sz w:val="24"/>
          <w:szCs w:val="24"/>
        </w:rPr>
      </w:pPr>
      <w:r>
        <w:rPr>
          <w:sz w:val="24"/>
          <w:szCs w:val="24"/>
        </w:rPr>
        <w:t>Os dados também indicam redução da capacidade de atendimento, tanto dos serviços públicos como das ações desenvolvidas pelas organizações da sociedade civil durante a pandemia da Covid-19. O reconhecimento dessa redução da oferta de ações voltadas ao apoio socioeducativo em meio aberto pode representar dificuldades encontradas pelas instituições para sustentabilidade de suas ações, e com isso o encolhimento da capacidade protetiva em Niterói, fato que se torna mais grave pela percepção da diminuição do número de atendimentos pelos serviços públicos.</w:t>
      </w:r>
    </w:p>
    <w:p w14:paraId="0E0760D2" w14:textId="77777777" w:rsidR="00A14152" w:rsidRDefault="00A14152" w:rsidP="00A14152">
      <w:pPr>
        <w:spacing w:before="280" w:after="280"/>
        <w:jc w:val="both"/>
        <w:rPr>
          <w:sz w:val="24"/>
          <w:szCs w:val="24"/>
        </w:rPr>
      </w:pPr>
      <w:r>
        <w:rPr>
          <w:sz w:val="24"/>
          <w:szCs w:val="24"/>
        </w:rPr>
        <w:t xml:space="preserve">Desta forma, a partir da verificação da redução do número de atendimentos realizados pela rede pública e pelas organizações registradas no CMDCA, e reconhecendo a importância dos serviços voltados para Proteção Social Básica, principalmente os direcionados a convivência e fortalecimento de vínculos que objetivam: garantir aquisições progressivas aos seus usuários, de acordo com o seu ciclo de vida, a fim de complementar o trabalho social com famílias e prevenir a ocorrência de situações de risco social (Brasil, 2009, p.16); </w:t>
      </w:r>
    </w:p>
    <w:p w14:paraId="4C1A1235" w14:textId="77777777" w:rsidR="00A14152" w:rsidRDefault="00A14152" w:rsidP="00A14152">
      <w:pPr>
        <w:spacing w:before="280" w:after="280"/>
        <w:jc w:val="both"/>
        <w:rPr>
          <w:sz w:val="24"/>
          <w:szCs w:val="24"/>
        </w:rPr>
      </w:pPr>
      <w:r>
        <w:rPr>
          <w:sz w:val="24"/>
          <w:szCs w:val="24"/>
        </w:rPr>
        <w:t xml:space="preserve">Considerando também a quantidade de adolescentes em cumprimento de Medidas Socioeducativas (LA e/ou PSC), que quando comparada ao número de atendimentos registrados no RMA dos serviços de fortalecimento de convivência e fortalecimento de vínculos para adolescentes de 15 a 17 anos, demonstram fragilidade protetiva para esse grupo populacional; </w:t>
      </w:r>
    </w:p>
    <w:p w14:paraId="1F3964C1" w14:textId="77777777" w:rsidR="00A14152" w:rsidRDefault="00A14152" w:rsidP="00A14152">
      <w:pPr>
        <w:spacing w:before="280" w:after="280"/>
        <w:jc w:val="both"/>
        <w:rPr>
          <w:sz w:val="24"/>
          <w:szCs w:val="24"/>
        </w:rPr>
      </w:pPr>
      <w:r>
        <w:rPr>
          <w:sz w:val="24"/>
          <w:szCs w:val="24"/>
        </w:rPr>
        <w:t xml:space="preserve">E ainda, considerando o art. 17 da lei Municipal, N.º 3.361/2018, que apregoa que o FUNDO MUNICIPAL PARA A INFÂNCIA E ADOLESCÊNCIA constitui unidade orçamentária própria e é parte integrante do Orçamento Público municipal, tendo por objetivo, financiar programas e projetos que tenham por finalidade o atendimento direto, defesa, proteção, estudo, pesquisa, apoio sociofamiliar e garantia dos direitos da criança e do adolescente nos termos da Lei Federal Nº 8069/90 e alterações; </w:t>
      </w:r>
    </w:p>
    <w:p w14:paraId="77DB105C" w14:textId="3416C9C3" w:rsidR="00A14152" w:rsidRDefault="00A14152" w:rsidP="00A14152">
      <w:pPr>
        <w:spacing w:before="280" w:after="280"/>
        <w:jc w:val="both"/>
        <w:rPr>
          <w:sz w:val="24"/>
          <w:szCs w:val="24"/>
        </w:rPr>
      </w:pPr>
      <w:r>
        <w:rPr>
          <w:sz w:val="24"/>
          <w:szCs w:val="24"/>
        </w:rPr>
        <w:t>O CMDCA apresenta o Termo de</w:t>
      </w:r>
      <w:r w:rsidR="00AB1338">
        <w:rPr>
          <w:sz w:val="24"/>
          <w:szCs w:val="24"/>
        </w:rPr>
        <w:t xml:space="preserve"> Fomento</w:t>
      </w:r>
      <w:r>
        <w:rPr>
          <w:sz w:val="24"/>
          <w:szCs w:val="24"/>
        </w:rPr>
        <w:t xml:space="preserve"> para seleção de propostas de Organizações da Sociedade Civil, com fundamento na Lei Federal n.º 13.019/14, a serem financiadas com recursos do Fundo da Infância e do Adolescente, visando a ampliação da oferta de ações que possibilitem a ampliação da capacidade protetiva Básica e Especial, em conformidade com as políticas públicas municipais da criança e do adolescente. O presente </w:t>
      </w:r>
      <w:r>
        <w:rPr>
          <w:color w:val="000000"/>
          <w:sz w:val="24"/>
          <w:szCs w:val="24"/>
        </w:rPr>
        <w:t>Termo</w:t>
      </w:r>
      <w:r>
        <w:rPr>
          <w:sz w:val="24"/>
          <w:szCs w:val="24"/>
        </w:rPr>
        <w:t xml:space="preserve"> de </w:t>
      </w:r>
      <w:r w:rsidR="00AB1338">
        <w:rPr>
          <w:sz w:val="24"/>
          <w:szCs w:val="24"/>
        </w:rPr>
        <w:t>Fomento</w:t>
      </w:r>
      <w:r>
        <w:rPr>
          <w:sz w:val="24"/>
          <w:szCs w:val="24"/>
        </w:rPr>
        <w:t xml:space="preserve"> objetiva a definição de critérios para a escolha e condições para o repasse de recursos.</w:t>
      </w:r>
    </w:p>
    <w:p w14:paraId="2A0F87DE" w14:textId="77777777" w:rsidR="00A14152" w:rsidRDefault="00A14152" w:rsidP="00A14152">
      <w:pPr>
        <w:widowControl w:val="0"/>
        <w:tabs>
          <w:tab w:val="left" w:pos="919"/>
        </w:tabs>
        <w:spacing w:before="200" w:after="200"/>
        <w:ind w:left="1098" w:hanging="420"/>
        <w:rPr>
          <w:b/>
          <w:sz w:val="24"/>
          <w:szCs w:val="24"/>
          <w:u w:val="single"/>
        </w:rPr>
      </w:pPr>
      <w:bookmarkStart w:id="16" w:name="_2et92p0" w:colFirst="0" w:colLast="0"/>
      <w:bookmarkEnd w:id="16"/>
      <w:r>
        <w:rPr>
          <w:b/>
          <w:sz w:val="24"/>
          <w:szCs w:val="24"/>
          <w:u w:val="single"/>
        </w:rPr>
        <w:t xml:space="preserve">3. </w:t>
      </w:r>
      <w:proofErr w:type="gramStart"/>
      <w:r>
        <w:rPr>
          <w:b/>
          <w:sz w:val="24"/>
          <w:szCs w:val="24"/>
          <w:u w:val="single"/>
        </w:rPr>
        <w:t>PÚBLICO ALVO</w:t>
      </w:r>
      <w:proofErr w:type="gramEnd"/>
      <w:r>
        <w:rPr>
          <w:b/>
          <w:sz w:val="24"/>
          <w:szCs w:val="24"/>
          <w:u w:val="single"/>
        </w:rPr>
        <w:t>:</w:t>
      </w:r>
    </w:p>
    <w:p w14:paraId="30DC1F99" w14:textId="77777777" w:rsidR="00A14152" w:rsidRDefault="00A14152" w:rsidP="00A14152">
      <w:pPr>
        <w:spacing w:before="240"/>
        <w:ind w:firstLine="709"/>
        <w:jc w:val="both"/>
        <w:rPr>
          <w:sz w:val="24"/>
          <w:szCs w:val="24"/>
        </w:rPr>
      </w:pPr>
      <w:bookmarkStart w:id="17" w:name="_tyjcwt" w:colFirst="0" w:colLast="0"/>
      <w:bookmarkEnd w:id="17"/>
      <w:r>
        <w:rPr>
          <w:sz w:val="24"/>
          <w:szCs w:val="24"/>
        </w:rPr>
        <w:lastRenderedPageBreak/>
        <w:t>O público-alvo deste projeto compreende-se nos ciclos de vida de: (a) 0 a 5 anos; (b) 6 a 8 anos; (c) 9 a 14 anos e (d) 15 a 17 anos, regulamentados por Tipificação Federal, através da Resolução do Conselho Nacional de Assistência Social nº 109/2009 e reordenado pela Resolução do CNAS nº 01/2013, prioritariamente, destes indivíduos que se encontrem nas seguintes situações, de acordo com a Resolução CIT nº 01/2013 e a Resolução CNAS nº 01/2013:</w:t>
      </w:r>
    </w:p>
    <w:p w14:paraId="07B50328" w14:textId="77777777" w:rsidR="00A14152" w:rsidRDefault="00A14152" w:rsidP="00A14152">
      <w:pPr>
        <w:numPr>
          <w:ilvl w:val="0"/>
          <w:numId w:val="25"/>
        </w:numPr>
        <w:pBdr>
          <w:top w:val="nil"/>
          <w:left w:val="nil"/>
          <w:bottom w:val="nil"/>
          <w:right w:val="nil"/>
          <w:between w:val="nil"/>
        </w:pBdr>
        <w:spacing w:before="240"/>
        <w:jc w:val="both"/>
        <w:rPr>
          <w:color w:val="000000"/>
          <w:sz w:val="24"/>
          <w:szCs w:val="24"/>
        </w:rPr>
      </w:pPr>
      <w:r>
        <w:rPr>
          <w:color w:val="000000"/>
          <w:sz w:val="24"/>
          <w:szCs w:val="24"/>
        </w:rPr>
        <w:t>em situação de isolamento;</w:t>
      </w:r>
    </w:p>
    <w:p w14:paraId="4646CF73" w14:textId="77777777" w:rsidR="00A14152" w:rsidRDefault="00A14152" w:rsidP="00A14152">
      <w:pPr>
        <w:numPr>
          <w:ilvl w:val="0"/>
          <w:numId w:val="25"/>
        </w:numPr>
        <w:pBdr>
          <w:top w:val="nil"/>
          <w:left w:val="nil"/>
          <w:bottom w:val="nil"/>
          <w:right w:val="nil"/>
          <w:between w:val="nil"/>
        </w:pBdr>
        <w:jc w:val="both"/>
        <w:rPr>
          <w:color w:val="000000"/>
          <w:sz w:val="24"/>
          <w:szCs w:val="24"/>
        </w:rPr>
      </w:pPr>
      <w:r>
        <w:rPr>
          <w:color w:val="000000"/>
          <w:sz w:val="24"/>
          <w:szCs w:val="24"/>
        </w:rPr>
        <w:t>em situação de trabalho infantil;</w:t>
      </w:r>
    </w:p>
    <w:p w14:paraId="25915847" w14:textId="77777777" w:rsidR="00A14152" w:rsidRDefault="00A14152" w:rsidP="00A14152">
      <w:pPr>
        <w:numPr>
          <w:ilvl w:val="0"/>
          <w:numId w:val="25"/>
        </w:numPr>
        <w:pBdr>
          <w:top w:val="nil"/>
          <w:left w:val="nil"/>
          <w:bottom w:val="nil"/>
          <w:right w:val="nil"/>
          <w:between w:val="nil"/>
        </w:pBdr>
        <w:jc w:val="both"/>
        <w:rPr>
          <w:color w:val="000000"/>
          <w:sz w:val="24"/>
          <w:szCs w:val="24"/>
        </w:rPr>
      </w:pPr>
      <w:r>
        <w:rPr>
          <w:color w:val="000000"/>
          <w:sz w:val="24"/>
          <w:szCs w:val="24"/>
        </w:rPr>
        <w:t>com vivência de violência e/ou negligência;</w:t>
      </w:r>
    </w:p>
    <w:p w14:paraId="53F46C0A" w14:textId="77777777" w:rsidR="00A14152" w:rsidRDefault="00A14152" w:rsidP="00A14152">
      <w:pPr>
        <w:numPr>
          <w:ilvl w:val="0"/>
          <w:numId w:val="25"/>
        </w:numPr>
        <w:pBdr>
          <w:top w:val="nil"/>
          <w:left w:val="nil"/>
          <w:bottom w:val="nil"/>
          <w:right w:val="nil"/>
          <w:between w:val="nil"/>
        </w:pBdr>
        <w:jc w:val="both"/>
        <w:rPr>
          <w:color w:val="000000"/>
          <w:sz w:val="24"/>
          <w:szCs w:val="24"/>
        </w:rPr>
      </w:pPr>
      <w:r>
        <w:rPr>
          <w:color w:val="000000"/>
          <w:sz w:val="24"/>
          <w:szCs w:val="24"/>
        </w:rPr>
        <w:t>que estejam fora da escola ou com defasagem escolar superior a 2 anos;</w:t>
      </w:r>
    </w:p>
    <w:p w14:paraId="62E1AA13" w14:textId="77777777" w:rsidR="00A14152" w:rsidRDefault="00A14152" w:rsidP="00A14152">
      <w:pPr>
        <w:numPr>
          <w:ilvl w:val="0"/>
          <w:numId w:val="25"/>
        </w:numPr>
        <w:pBdr>
          <w:top w:val="nil"/>
          <w:left w:val="nil"/>
          <w:bottom w:val="nil"/>
          <w:right w:val="nil"/>
          <w:between w:val="nil"/>
        </w:pBdr>
        <w:jc w:val="both"/>
        <w:rPr>
          <w:color w:val="000000"/>
          <w:sz w:val="24"/>
          <w:szCs w:val="24"/>
        </w:rPr>
      </w:pPr>
      <w:r>
        <w:rPr>
          <w:color w:val="000000"/>
          <w:sz w:val="24"/>
          <w:szCs w:val="24"/>
        </w:rPr>
        <w:t>em situação de acolhimento institucional;</w:t>
      </w:r>
    </w:p>
    <w:p w14:paraId="06469111" w14:textId="77777777" w:rsidR="00A14152" w:rsidRDefault="00A14152" w:rsidP="00A14152">
      <w:pPr>
        <w:numPr>
          <w:ilvl w:val="0"/>
          <w:numId w:val="25"/>
        </w:numPr>
        <w:pBdr>
          <w:top w:val="nil"/>
          <w:left w:val="nil"/>
          <w:bottom w:val="nil"/>
          <w:right w:val="nil"/>
          <w:between w:val="nil"/>
        </w:pBdr>
        <w:jc w:val="both"/>
        <w:rPr>
          <w:color w:val="000000"/>
          <w:sz w:val="24"/>
          <w:szCs w:val="24"/>
        </w:rPr>
      </w:pPr>
      <w:r>
        <w:rPr>
          <w:color w:val="000000"/>
          <w:sz w:val="24"/>
          <w:szCs w:val="24"/>
        </w:rPr>
        <w:t>em cumprimento de medida socioeducativa em meio aberto;</w:t>
      </w:r>
    </w:p>
    <w:p w14:paraId="5C37FDCF" w14:textId="77777777" w:rsidR="00A14152" w:rsidRDefault="00A14152" w:rsidP="00A14152">
      <w:pPr>
        <w:numPr>
          <w:ilvl w:val="0"/>
          <w:numId w:val="25"/>
        </w:numPr>
        <w:pBdr>
          <w:top w:val="nil"/>
          <w:left w:val="nil"/>
          <w:bottom w:val="nil"/>
          <w:right w:val="nil"/>
          <w:between w:val="nil"/>
        </w:pBdr>
        <w:jc w:val="both"/>
        <w:rPr>
          <w:color w:val="000000"/>
          <w:sz w:val="24"/>
          <w:szCs w:val="24"/>
        </w:rPr>
      </w:pPr>
      <w:r>
        <w:rPr>
          <w:color w:val="000000"/>
          <w:sz w:val="24"/>
          <w:szCs w:val="24"/>
        </w:rPr>
        <w:t>egressos de medidas socioeducativas;</w:t>
      </w:r>
    </w:p>
    <w:p w14:paraId="6B10D6B9" w14:textId="77777777" w:rsidR="00A14152" w:rsidRDefault="00A14152" w:rsidP="00A14152">
      <w:pPr>
        <w:numPr>
          <w:ilvl w:val="0"/>
          <w:numId w:val="25"/>
        </w:numPr>
        <w:pBdr>
          <w:top w:val="nil"/>
          <w:left w:val="nil"/>
          <w:bottom w:val="nil"/>
          <w:right w:val="nil"/>
          <w:between w:val="nil"/>
        </w:pBdr>
        <w:jc w:val="both"/>
        <w:rPr>
          <w:color w:val="000000"/>
          <w:sz w:val="24"/>
          <w:szCs w:val="24"/>
        </w:rPr>
      </w:pPr>
      <w:r>
        <w:rPr>
          <w:color w:val="000000"/>
          <w:sz w:val="24"/>
          <w:szCs w:val="24"/>
        </w:rPr>
        <w:t>em situação de abuso e/ou exploração sexual;</w:t>
      </w:r>
    </w:p>
    <w:p w14:paraId="000A5FF6" w14:textId="77777777" w:rsidR="00A14152" w:rsidRDefault="00A14152" w:rsidP="00A14152">
      <w:pPr>
        <w:numPr>
          <w:ilvl w:val="0"/>
          <w:numId w:val="25"/>
        </w:numPr>
        <w:pBdr>
          <w:top w:val="nil"/>
          <w:left w:val="nil"/>
          <w:bottom w:val="nil"/>
          <w:right w:val="nil"/>
          <w:between w:val="nil"/>
        </w:pBdr>
        <w:jc w:val="both"/>
        <w:rPr>
          <w:color w:val="000000"/>
          <w:sz w:val="24"/>
          <w:szCs w:val="24"/>
        </w:rPr>
      </w:pPr>
      <w:r>
        <w:rPr>
          <w:color w:val="000000"/>
          <w:sz w:val="24"/>
          <w:szCs w:val="24"/>
        </w:rPr>
        <w:t>com medidas de proteção do Estatuto da Criança e do Adolescente;</w:t>
      </w:r>
    </w:p>
    <w:p w14:paraId="29101172" w14:textId="77777777" w:rsidR="00A14152" w:rsidRDefault="00A14152" w:rsidP="00A14152">
      <w:pPr>
        <w:numPr>
          <w:ilvl w:val="0"/>
          <w:numId w:val="25"/>
        </w:numPr>
        <w:pBdr>
          <w:top w:val="nil"/>
          <w:left w:val="nil"/>
          <w:bottom w:val="nil"/>
          <w:right w:val="nil"/>
          <w:between w:val="nil"/>
        </w:pBdr>
        <w:jc w:val="both"/>
        <w:rPr>
          <w:color w:val="000000"/>
          <w:sz w:val="24"/>
          <w:szCs w:val="24"/>
        </w:rPr>
      </w:pPr>
      <w:r>
        <w:rPr>
          <w:color w:val="000000"/>
          <w:sz w:val="24"/>
          <w:szCs w:val="24"/>
        </w:rPr>
        <w:t>crianças e adolescentes em situação de rua;</w:t>
      </w:r>
    </w:p>
    <w:p w14:paraId="687A1B47" w14:textId="77777777" w:rsidR="00A14152" w:rsidRDefault="00A14152" w:rsidP="00A14152">
      <w:pPr>
        <w:numPr>
          <w:ilvl w:val="0"/>
          <w:numId w:val="25"/>
        </w:numPr>
        <w:pBdr>
          <w:top w:val="nil"/>
          <w:left w:val="nil"/>
          <w:bottom w:val="nil"/>
          <w:right w:val="nil"/>
          <w:between w:val="nil"/>
        </w:pBdr>
        <w:jc w:val="both"/>
        <w:rPr>
          <w:color w:val="000000"/>
          <w:sz w:val="24"/>
          <w:szCs w:val="24"/>
        </w:rPr>
      </w:pPr>
      <w:r>
        <w:rPr>
          <w:color w:val="000000"/>
          <w:sz w:val="24"/>
          <w:szCs w:val="24"/>
        </w:rPr>
        <w:t>com vulnerabilidade que diz respeito às pessoas com deficiência.</w:t>
      </w:r>
    </w:p>
    <w:p w14:paraId="2F756A9B" w14:textId="77777777" w:rsidR="00A14152" w:rsidRDefault="00A14152" w:rsidP="00A14152">
      <w:pPr>
        <w:pBdr>
          <w:top w:val="nil"/>
          <w:left w:val="nil"/>
          <w:bottom w:val="nil"/>
          <w:right w:val="nil"/>
          <w:between w:val="nil"/>
        </w:pBdr>
        <w:ind w:left="1429"/>
        <w:jc w:val="both"/>
        <w:rPr>
          <w:color w:val="000000"/>
          <w:sz w:val="24"/>
          <w:szCs w:val="24"/>
        </w:rPr>
      </w:pPr>
    </w:p>
    <w:p w14:paraId="468780CB" w14:textId="77777777" w:rsidR="00A14152" w:rsidRDefault="00A14152" w:rsidP="00A14152">
      <w:pPr>
        <w:widowControl w:val="0"/>
        <w:tabs>
          <w:tab w:val="left" w:pos="919"/>
        </w:tabs>
        <w:spacing w:before="200" w:after="200"/>
        <w:ind w:left="1098" w:hanging="420"/>
        <w:rPr>
          <w:b/>
          <w:sz w:val="24"/>
          <w:szCs w:val="24"/>
          <w:u w:val="single"/>
        </w:rPr>
      </w:pPr>
      <w:r>
        <w:rPr>
          <w:b/>
          <w:sz w:val="24"/>
          <w:szCs w:val="24"/>
          <w:u w:val="single"/>
        </w:rPr>
        <w:t>4. OBJETIVOS</w:t>
      </w:r>
    </w:p>
    <w:p w14:paraId="5764C655" w14:textId="77777777" w:rsidR="00A14152" w:rsidRDefault="00A14152" w:rsidP="00A14152">
      <w:pPr>
        <w:keepNext/>
        <w:keepLines/>
        <w:widowControl w:val="0"/>
        <w:tabs>
          <w:tab w:val="left" w:pos="709"/>
          <w:tab w:val="left" w:pos="709"/>
        </w:tabs>
        <w:spacing w:before="200" w:after="200"/>
        <w:ind w:firstLine="709"/>
        <w:rPr>
          <w:b/>
          <w:sz w:val="24"/>
          <w:szCs w:val="24"/>
        </w:rPr>
      </w:pPr>
      <w:bookmarkStart w:id="18" w:name="_3dy6vkm" w:colFirst="0" w:colLast="0"/>
      <w:bookmarkEnd w:id="18"/>
      <w:r>
        <w:rPr>
          <w:b/>
          <w:sz w:val="24"/>
          <w:szCs w:val="24"/>
        </w:rPr>
        <w:t>4.1. Objetivo Geral</w:t>
      </w:r>
    </w:p>
    <w:p w14:paraId="50199BDF" w14:textId="77777777" w:rsidR="00A14152" w:rsidRDefault="00A14152" w:rsidP="00A14152">
      <w:pPr>
        <w:widowControl w:val="0"/>
        <w:numPr>
          <w:ilvl w:val="0"/>
          <w:numId w:val="24"/>
        </w:numPr>
        <w:pBdr>
          <w:top w:val="nil"/>
          <w:left w:val="nil"/>
          <w:bottom w:val="nil"/>
          <w:right w:val="nil"/>
          <w:between w:val="nil"/>
        </w:pBdr>
        <w:tabs>
          <w:tab w:val="left" w:pos="567"/>
        </w:tabs>
        <w:spacing w:before="120"/>
        <w:jc w:val="both"/>
        <w:rPr>
          <w:sz w:val="24"/>
          <w:szCs w:val="24"/>
        </w:rPr>
      </w:pPr>
      <w:bookmarkStart w:id="19" w:name="_1t3h5sf" w:colFirst="0" w:colLast="0"/>
      <w:bookmarkEnd w:id="19"/>
      <w:r>
        <w:rPr>
          <w:color w:val="000000"/>
          <w:sz w:val="24"/>
          <w:szCs w:val="24"/>
        </w:rPr>
        <w:t>Proporcionar ações, atividades e oficinas, às crianças e adolescentes, em espaços protetivos e acolhedores que estimulem a convivência social, a participação cidadã e democrática, a autonomia, o protagonismo, o relacionamento interpessoal de forma saudável e o fortalecimento de vínculos, por meio do convívio familiar, social e comunitário.</w:t>
      </w:r>
    </w:p>
    <w:p w14:paraId="017D908F" w14:textId="77777777" w:rsidR="00A14152" w:rsidRDefault="00A14152" w:rsidP="00A14152">
      <w:pPr>
        <w:keepNext/>
        <w:keepLines/>
        <w:widowControl w:val="0"/>
        <w:pBdr>
          <w:top w:val="nil"/>
          <w:left w:val="nil"/>
          <w:bottom w:val="nil"/>
          <w:right w:val="nil"/>
          <w:between w:val="nil"/>
        </w:pBdr>
        <w:tabs>
          <w:tab w:val="left" w:pos="709"/>
          <w:tab w:val="left" w:pos="709"/>
        </w:tabs>
        <w:spacing w:after="200"/>
        <w:ind w:left="1429"/>
        <w:jc w:val="both"/>
        <w:rPr>
          <w:color w:val="000000"/>
          <w:sz w:val="24"/>
          <w:szCs w:val="24"/>
        </w:rPr>
      </w:pPr>
    </w:p>
    <w:p w14:paraId="491F698F" w14:textId="77777777" w:rsidR="00A14152" w:rsidRDefault="00A14152" w:rsidP="00A14152">
      <w:pPr>
        <w:keepNext/>
        <w:keepLines/>
        <w:widowControl w:val="0"/>
        <w:tabs>
          <w:tab w:val="left" w:pos="709"/>
          <w:tab w:val="left" w:pos="709"/>
        </w:tabs>
        <w:spacing w:before="200" w:after="200"/>
        <w:ind w:firstLine="709"/>
        <w:rPr>
          <w:b/>
          <w:sz w:val="24"/>
          <w:szCs w:val="24"/>
        </w:rPr>
      </w:pPr>
      <w:r>
        <w:rPr>
          <w:b/>
          <w:sz w:val="24"/>
          <w:szCs w:val="24"/>
        </w:rPr>
        <w:t>4.2. Objetivos Específicos</w:t>
      </w:r>
    </w:p>
    <w:p w14:paraId="552161D9" w14:textId="77777777" w:rsidR="00A14152" w:rsidRDefault="00A14152" w:rsidP="00A14152">
      <w:pPr>
        <w:numPr>
          <w:ilvl w:val="1"/>
          <w:numId w:val="21"/>
        </w:numPr>
        <w:pBdr>
          <w:top w:val="nil"/>
          <w:left w:val="nil"/>
          <w:bottom w:val="nil"/>
          <w:right w:val="nil"/>
          <w:between w:val="nil"/>
        </w:pBdr>
        <w:spacing w:before="240"/>
        <w:ind w:left="1418"/>
        <w:jc w:val="both"/>
        <w:rPr>
          <w:sz w:val="24"/>
          <w:szCs w:val="24"/>
        </w:rPr>
      </w:pPr>
      <w:r>
        <w:rPr>
          <w:color w:val="000000"/>
          <w:sz w:val="24"/>
          <w:szCs w:val="24"/>
        </w:rPr>
        <w:t>Assegurar espaços de referência para o convívio grupal, comunitário e social, propiciando vivências e acesso ao universo socioeducativo, artístico, cultural, recreativo e de lazer, estimulando o desenvolvimento de experiências e habilidades;</w:t>
      </w:r>
    </w:p>
    <w:p w14:paraId="7CB3B166" w14:textId="77777777" w:rsidR="00A14152" w:rsidRDefault="00A14152" w:rsidP="00A14152">
      <w:pPr>
        <w:numPr>
          <w:ilvl w:val="1"/>
          <w:numId w:val="21"/>
        </w:numPr>
        <w:pBdr>
          <w:top w:val="nil"/>
          <w:left w:val="nil"/>
          <w:bottom w:val="nil"/>
          <w:right w:val="nil"/>
          <w:between w:val="nil"/>
        </w:pBdr>
        <w:ind w:left="1418"/>
        <w:jc w:val="both"/>
        <w:rPr>
          <w:sz w:val="24"/>
          <w:szCs w:val="24"/>
        </w:rPr>
      </w:pPr>
      <w:r>
        <w:rPr>
          <w:color w:val="000000"/>
          <w:sz w:val="24"/>
          <w:szCs w:val="24"/>
        </w:rPr>
        <w:t>Desenvolver ações e atividades voltadas a crianças e adolescentes, visando o fortalecimento dos vínculos familiar, social e comunitário, reduzindo a exposição às situações de vulnerabilidade e riscos sociais;</w:t>
      </w:r>
    </w:p>
    <w:p w14:paraId="14A981A8" w14:textId="77777777" w:rsidR="00A14152" w:rsidRDefault="00A14152" w:rsidP="00A14152">
      <w:pPr>
        <w:numPr>
          <w:ilvl w:val="1"/>
          <w:numId w:val="21"/>
        </w:numPr>
        <w:pBdr>
          <w:top w:val="nil"/>
          <w:left w:val="nil"/>
          <w:bottom w:val="nil"/>
          <w:right w:val="nil"/>
          <w:between w:val="nil"/>
        </w:pBdr>
        <w:ind w:left="1418"/>
        <w:jc w:val="both"/>
        <w:rPr>
          <w:sz w:val="24"/>
          <w:szCs w:val="24"/>
        </w:rPr>
      </w:pPr>
      <w:r>
        <w:rPr>
          <w:color w:val="000000"/>
          <w:sz w:val="24"/>
          <w:szCs w:val="24"/>
        </w:rPr>
        <w:t xml:space="preserve">Promover a informação e o acesso a benefícios, serviços socioassistenciais e setoriais, a fim de contribuir para a garantia e o usufruto dos demais direitos; </w:t>
      </w:r>
    </w:p>
    <w:p w14:paraId="45DFB737" w14:textId="77777777" w:rsidR="00A14152" w:rsidRDefault="00A14152" w:rsidP="00A14152">
      <w:pPr>
        <w:numPr>
          <w:ilvl w:val="1"/>
          <w:numId w:val="21"/>
        </w:numPr>
        <w:pBdr>
          <w:top w:val="nil"/>
          <w:left w:val="nil"/>
          <w:bottom w:val="nil"/>
          <w:right w:val="nil"/>
          <w:between w:val="nil"/>
        </w:pBdr>
        <w:ind w:left="1418"/>
        <w:jc w:val="both"/>
        <w:rPr>
          <w:sz w:val="24"/>
          <w:szCs w:val="24"/>
        </w:rPr>
      </w:pPr>
      <w:r>
        <w:rPr>
          <w:color w:val="000000"/>
          <w:sz w:val="24"/>
          <w:szCs w:val="24"/>
        </w:rPr>
        <w:t xml:space="preserve">Facilitar o acesso a políticas públicas que garantam os direitos humanos de crianças, adolescentes e suas famílias e que contemplem a superação </w:t>
      </w:r>
      <w:r>
        <w:rPr>
          <w:color w:val="000000"/>
          <w:sz w:val="24"/>
          <w:szCs w:val="24"/>
        </w:rPr>
        <w:lastRenderedPageBreak/>
        <w:t>das desigualdades, afirmação da diversidade, da equidade e inclusão social;</w:t>
      </w:r>
    </w:p>
    <w:p w14:paraId="328480C3" w14:textId="77777777" w:rsidR="00A14152" w:rsidRDefault="00A14152" w:rsidP="00A14152">
      <w:pPr>
        <w:numPr>
          <w:ilvl w:val="1"/>
          <w:numId w:val="21"/>
        </w:numPr>
        <w:pBdr>
          <w:top w:val="nil"/>
          <w:left w:val="nil"/>
          <w:bottom w:val="nil"/>
          <w:right w:val="nil"/>
          <w:between w:val="nil"/>
        </w:pBdr>
        <w:ind w:left="1418"/>
        <w:jc w:val="both"/>
        <w:rPr>
          <w:sz w:val="24"/>
          <w:szCs w:val="24"/>
        </w:rPr>
      </w:pPr>
      <w:r>
        <w:rPr>
          <w:color w:val="000000"/>
          <w:sz w:val="24"/>
          <w:szCs w:val="24"/>
        </w:rPr>
        <w:t>Promover ações que priorizem o caráter intersetorial e que fomentem a articulação dos serviços intersetoriais com os sujeitos do sistema de garantia de direitos, para atuação junto à família natural ou ampliada, bem como junto às crianças e adolescentes atendidos nos serviços de acolhimento.</w:t>
      </w:r>
    </w:p>
    <w:p w14:paraId="204C9321" w14:textId="77777777" w:rsidR="00A14152" w:rsidRDefault="00A14152" w:rsidP="00A14152">
      <w:pPr>
        <w:numPr>
          <w:ilvl w:val="1"/>
          <w:numId w:val="21"/>
        </w:numPr>
        <w:pBdr>
          <w:top w:val="nil"/>
          <w:left w:val="nil"/>
          <w:bottom w:val="nil"/>
          <w:right w:val="nil"/>
          <w:between w:val="nil"/>
        </w:pBdr>
        <w:ind w:left="1418"/>
        <w:jc w:val="both"/>
        <w:rPr>
          <w:sz w:val="24"/>
          <w:szCs w:val="24"/>
        </w:rPr>
      </w:pPr>
      <w:bookmarkStart w:id="20" w:name="_Hlk163122873"/>
      <w:r>
        <w:rPr>
          <w:color w:val="000000"/>
          <w:sz w:val="24"/>
          <w:szCs w:val="24"/>
        </w:rPr>
        <w:t>Propiciar vivências para o alcance de autonomia e protagonismo social;</w:t>
      </w:r>
    </w:p>
    <w:bookmarkEnd w:id="20"/>
    <w:p w14:paraId="34B52E1C" w14:textId="77777777" w:rsidR="00A14152" w:rsidRDefault="00A14152" w:rsidP="00A14152">
      <w:pPr>
        <w:jc w:val="both"/>
        <w:rPr>
          <w:sz w:val="24"/>
          <w:szCs w:val="24"/>
        </w:rPr>
      </w:pPr>
    </w:p>
    <w:p w14:paraId="25B6A8D6" w14:textId="77777777" w:rsidR="00A14152" w:rsidRDefault="00A14152" w:rsidP="00A14152">
      <w:pPr>
        <w:widowControl w:val="0"/>
        <w:tabs>
          <w:tab w:val="left" w:pos="709"/>
        </w:tabs>
        <w:spacing w:before="200" w:after="200"/>
        <w:ind w:left="708" w:right="-33"/>
        <w:jc w:val="both"/>
        <w:rPr>
          <w:b/>
          <w:sz w:val="24"/>
          <w:szCs w:val="24"/>
        </w:rPr>
      </w:pPr>
      <w:r>
        <w:rPr>
          <w:b/>
          <w:sz w:val="24"/>
          <w:szCs w:val="24"/>
          <w:u w:val="single"/>
        </w:rPr>
        <w:t>5. METAS A QUE SE DESTINARÁ O TRABALHO:</w:t>
      </w:r>
      <w:r>
        <w:rPr>
          <w:b/>
          <w:sz w:val="24"/>
          <w:szCs w:val="24"/>
        </w:rPr>
        <w:t xml:space="preserve">   </w:t>
      </w:r>
    </w:p>
    <w:p w14:paraId="6B77EA36" w14:textId="77777777" w:rsidR="00A14152" w:rsidRDefault="00A14152" w:rsidP="00A14152">
      <w:pPr>
        <w:widowControl w:val="0"/>
        <w:tabs>
          <w:tab w:val="left" w:pos="709"/>
        </w:tabs>
        <w:spacing w:before="200" w:after="200"/>
        <w:ind w:left="708" w:right="-33"/>
        <w:jc w:val="both"/>
        <w:rPr>
          <w:sz w:val="24"/>
          <w:szCs w:val="24"/>
        </w:rPr>
      </w:pPr>
      <w:r>
        <w:rPr>
          <w:sz w:val="24"/>
          <w:szCs w:val="24"/>
        </w:rPr>
        <w:t>As metas serão indicadas distintamente conforme o Eixo pretendido.</w:t>
      </w:r>
    </w:p>
    <w:p w14:paraId="72611CF7" w14:textId="77777777" w:rsidR="00A14152" w:rsidRDefault="00A14152" w:rsidP="00A14152">
      <w:pPr>
        <w:widowControl w:val="0"/>
        <w:tabs>
          <w:tab w:val="left" w:pos="709"/>
        </w:tabs>
        <w:spacing w:before="200" w:after="200"/>
        <w:ind w:left="708" w:right="-33"/>
        <w:jc w:val="both"/>
        <w:rPr>
          <w:b/>
          <w:sz w:val="24"/>
          <w:szCs w:val="24"/>
        </w:rPr>
      </w:pPr>
      <w:r>
        <w:rPr>
          <w:b/>
          <w:sz w:val="24"/>
          <w:szCs w:val="24"/>
        </w:rPr>
        <w:t>5.1. Metas referente ao Eixo 1:</w:t>
      </w:r>
    </w:p>
    <w:tbl>
      <w:tblPr>
        <w:tblW w:w="88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0"/>
        <w:gridCol w:w="7515"/>
      </w:tblGrid>
      <w:tr w:rsidR="00A14152" w14:paraId="07233EFC" w14:textId="77777777" w:rsidTr="00A766AC">
        <w:trPr>
          <w:trHeight w:val="572"/>
          <w:jc w:val="center"/>
        </w:trPr>
        <w:tc>
          <w:tcPr>
            <w:tcW w:w="1380" w:type="dxa"/>
            <w:shd w:val="clear" w:color="auto" w:fill="D9D9D9"/>
            <w:vAlign w:val="center"/>
          </w:tcPr>
          <w:p w14:paraId="12A1199B" w14:textId="77777777" w:rsidR="00A14152" w:rsidRDefault="00A14152" w:rsidP="00A766AC">
            <w:pPr>
              <w:widowControl w:val="0"/>
              <w:jc w:val="center"/>
              <w:rPr>
                <w:b/>
                <w:sz w:val="24"/>
                <w:szCs w:val="24"/>
              </w:rPr>
            </w:pPr>
            <w:r>
              <w:rPr>
                <w:b/>
                <w:sz w:val="24"/>
                <w:szCs w:val="24"/>
              </w:rPr>
              <w:t>METAS</w:t>
            </w:r>
          </w:p>
        </w:tc>
        <w:tc>
          <w:tcPr>
            <w:tcW w:w="7515" w:type="dxa"/>
            <w:shd w:val="clear" w:color="auto" w:fill="D9D9D9"/>
            <w:vAlign w:val="center"/>
          </w:tcPr>
          <w:p w14:paraId="49601C1C" w14:textId="77777777" w:rsidR="00A14152" w:rsidRDefault="00A14152" w:rsidP="00A766AC">
            <w:pPr>
              <w:widowControl w:val="0"/>
              <w:jc w:val="center"/>
              <w:rPr>
                <w:b/>
                <w:sz w:val="24"/>
                <w:szCs w:val="24"/>
              </w:rPr>
            </w:pPr>
            <w:r>
              <w:rPr>
                <w:b/>
                <w:sz w:val="24"/>
                <w:szCs w:val="24"/>
              </w:rPr>
              <w:t>DESCRIÇÃO</w:t>
            </w:r>
          </w:p>
        </w:tc>
      </w:tr>
      <w:tr w:rsidR="00A14152" w14:paraId="7ED1CEAA" w14:textId="77777777" w:rsidTr="00A766AC">
        <w:trPr>
          <w:jc w:val="center"/>
        </w:trPr>
        <w:tc>
          <w:tcPr>
            <w:tcW w:w="1380" w:type="dxa"/>
            <w:shd w:val="clear" w:color="auto" w:fill="F2F2F2"/>
            <w:vAlign w:val="center"/>
          </w:tcPr>
          <w:p w14:paraId="6E33F0BB" w14:textId="77777777" w:rsidR="00A14152" w:rsidRDefault="00A14152" w:rsidP="00A766AC">
            <w:pPr>
              <w:widowControl w:val="0"/>
              <w:ind w:left="141"/>
              <w:rPr>
                <w:b/>
                <w:sz w:val="24"/>
                <w:szCs w:val="24"/>
              </w:rPr>
            </w:pPr>
            <w:r>
              <w:rPr>
                <w:b/>
                <w:sz w:val="24"/>
                <w:szCs w:val="24"/>
              </w:rPr>
              <w:t>1</w:t>
            </w:r>
          </w:p>
        </w:tc>
        <w:tc>
          <w:tcPr>
            <w:tcW w:w="7515" w:type="dxa"/>
            <w:shd w:val="clear" w:color="auto" w:fill="F2F2F2"/>
            <w:vAlign w:val="center"/>
          </w:tcPr>
          <w:p w14:paraId="59A7360F" w14:textId="77777777" w:rsidR="00A14152" w:rsidRDefault="00A14152" w:rsidP="00A766AC">
            <w:pPr>
              <w:widowControl w:val="0"/>
              <w:tabs>
                <w:tab w:val="left" w:pos="709"/>
              </w:tabs>
              <w:spacing w:before="240" w:after="240"/>
              <w:ind w:right="-33"/>
              <w:jc w:val="both"/>
              <w:rPr>
                <w:b/>
                <w:color w:val="FF0000"/>
                <w:sz w:val="24"/>
                <w:szCs w:val="24"/>
              </w:rPr>
            </w:pPr>
            <w:r>
              <w:rPr>
                <w:b/>
                <w:sz w:val="24"/>
                <w:szCs w:val="24"/>
              </w:rPr>
              <w:t>Consolidar espaços de referência para o convívio grupal, comunitário e social</w:t>
            </w:r>
          </w:p>
        </w:tc>
      </w:tr>
      <w:tr w:rsidR="00A14152" w14:paraId="367D1F0D" w14:textId="77777777" w:rsidTr="00A766AC">
        <w:trPr>
          <w:jc w:val="center"/>
        </w:trPr>
        <w:tc>
          <w:tcPr>
            <w:tcW w:w="1380" w:type="dxa"/>
            <w:shd w:val="clear" w:color="auto" w:fill="F2F2F2"/>
            <w:vAlign w:val="center"/>
          </w:tcPr>
          <w:p w14:paraId="51F23B34" w14:textId="77777777" w:rsidR="00A14152" w:rsidRDefault="00A14152" w:rsidP="00A766AC">
            <w:pPr>
              <w:widowControl w:val="0"/>
              <w:ind w:left="141"/>
              <w:rPr>
                <w:b/>
                <w:sz w:val="24"/>
                <w:szCs w:val="24"/>
              </w:rPr>
            </w:pPr>
            <w:r>
              <w:rPr>
                <w:b/>
                <w:sz w:val="24"/>
                <w:szCs w:val="24"/>
              </w:rPr>
              <w:t>2</w:t>
            </w:r>
          </w:p>
        </w:tc>
        <w:tc>
          <w:tcPr>
            <w:tcW w:w="7515" w:type="dxa"/>
            <w:shd w:val="clear" w:color="auto" w:fill="F2F2F2"/>
            <w:vAlign w:val="center"/>
          </w:tcPr>
          <w:p w14:paraId="54D62603" w14:textId="77777777" w:rsidR="00A14152" w:rsidRDefault="00A14152" w:rsidP="00A766AC">
            <w:pPr>
              <w:widowControl w:val="0"/>
              <w:spacing w:before="240" w:after="240"/>
              <w:ind w:right="-33"/>
              <w:jc w:val="both"/>
              <w:rPr>
                <w:b/>
                <w:sz w:val="24"/>
                <w:szCs w:val="24"/>
              </w:rPr>
            </w:pPr>
            <w:r>
              <w:rPr>
                <w:b/>
                <w:sz w:val="24"/>
                <w:szCs w:val="24"/>
              </w:rPr>
              <w:t xml:space="preserve">Fortalecimento de vínculo territorial e comunitário </w:t>
            </w:r>
          </w:p>
        </w:tc>
      </w:tr>
      <w:tr w:rsidR="00A14152" w14:paraId="3337ED67" w14:textId="77777777" w:rsidTr="00A766AC">
        <w:trPr>
          <w:jc w:val="center"/>
        </w:trPr>
        <w:tc>
          <w:tcPr>
            <w:tcW w:w="1380" w:type="dxa"/>
            <w:shd w:val="clear" w:color="auto" w:fill="F2F2F2"/>
            <w:vAlign w:val="center"/>
          </w:tcPr>
          <w:p w14:paraId="791D0704" w14:textId="77777777" w:rsidR="00A14152" w:rsidRDefault="00A14152" w:rsidP="00A766AC">
            <w:pPr>
              <w:widowControl w:val="0"/>
              <w:ind w:left="141"/>
              <w:rPr>
                <w:b/>
                <w:sz w:val="24"/>
                <w:szCs w:val="24"/>
              </w:rPr>
            </w:pPr>
            <w:r>
              <w:rPr>
                <w:b/>
                <w:sz w:val="24"/>
                <w:szCs w:val="24"/>
              </w:rPr>
              <w:t>3</w:t>
            </w:r>
          </w:p>
        </w:tc>
        <w:tc>
          <w:tcPr>
            <w:tcW w:w="7515" w:type="dxa"/>
            <w:shd w:val="clear" w:color="auto" w:fill="F2F2F2"/>
            <w:vAlign w:val="center"/>
          </w:tcPr>
          <w:p w14:paraId="69A327BA" w14:textId="77777777" w:rsidR="00A14152" w:rsidRDefault="00A14152" w:rsidP="00A766AC">
            <w:pPr>
              <w:widowControl w:val="0"/>
              <w:spacing w:before="240" w:after="240"/>
              <w:ind w:right="-33"/>
              <w:jc w:val="both"/>
              <w:rPr>
                <w:b/>
                <w:sz w:val="24"/>
                <w:szCs w:val="24"/>
              </w:rPr>
            </w:pPr>
            <w:r>
              <w:rPr>
                <w:b/>
                <w:sz w:val="24"/>
                <w:szCs w:val="24"/>
              </w:rPr>
              <w:t>Fortalecimento de vínculo familiar e social</w:t>
            </w:r>
          </w:p>
        </w:tc>
      </w:tr>
      <w:tr w:rsidR="00A14152" w14:paraId="3B0751FC" w14:textId="77777777" w:rsidTr="00A766AC">
        <w:trPr>
          <w:jc w:val="center"/>
        </w:trPr>
        <w:tc>
          <w:tcPr>
            <w:tcW w:w="1380" w:type="dxa"/>
            <w:shd w:val="clear" w:color="auto" w:fill="F2F2F2"/>
            <w:vAlign w:val="center"/>
          </w:tcPr>
          <w:p w14:paraId="039B524D" w14:textId="77777777" w:rsidR="00A14152" w:rsidRDefault="00A14152" w:rsidP="00A766AC">
            <w:pPr>
              <w:widowControl w:val="0"/>
              <w:ind w:left="141"/>
              <w:rPr>
                <w:b/>
                <w:sz w:val="24"/>
                <w:szCs w:val="24"/>
              </w:rPr>
            </w:pPr>
            <w:r>
              <w:rPr>
                <w:b/>
                <w:sz w:val="24"/>
                <w:szCs w:val="24"/>
              </w:rPr>
              <w:t>4</w:t>
            </w:r>
          </w:p>
        </w:tc>
        <w:tc>
          <w:tcPr>
            <w:tcW w:w="7515" w:type="dxa"/>
            <w:shd w:val="clear" w:color="auto" w:fill="F2F2F2"/>
            <w:vAlign w:val="center"/>
          </w:tcPr>
          <w:p w14:paraId="78B10B31" w14:textId="77777777" w:rsidR="00A14152" w:rsidRDefault="00A14152" w:rsidP="00A766AC">
            <w:pPr>
              <w:widowControl w:val="0"/>
              <w:spacing w:before="200" w:after="200"/>
              <w:jc w:val="both"/>
              <w:rPr>
                <w:b/>
                <w:sz w:val="24"/>
                <w:szCs w:val="24"/>
              </w:rPr>
            </w:pPr>
            <w:r>
              <w:rPr>
                <w:b/>
                <w:sz w:val="24"/>
                <w:szCs w:val="24"/>
              </w:rPr>
              <w:t>Estimular a qualificação da rede de Organizações da Sociedade Civil que atua na área da Criança e Adolescente em conjunto com o SUAS</w:t>
            </w:r>
          </w:p>
        </w:tc>
      </w:tr>
    </w:tbl>
    <w:p w14:paraId="22E0FBB4" w14:textId="77777777" w:rsidR="00A14152" w:rsidRDefault="00A14152" w:rsidP="00A14152">
      <w:pPr>
        <w:keepNext/>
        <w:keepLines/>
        <w:widowControl w:val="0"/>
        <w:tabs>
          <w:tab w:val="left" w:pos="709"/>
          <w:tab w:val="left" w:pos="709"/>
        </w:tabs>
        <w:spacing w:before="200" w:after="200"/>
        <w:ind w:firstLine="709"/>
        <w:rPr>
          <w:b/>
          <w:sz w:val="24"/>
          <w:szCs w:val="24"/>
        </w:rPr>
      </w:pPr>
      <w:bookmarkStart w:id="21" w:name="_4d34og8" w:colFirst="0" w:colLast="0"/>
      <w:bookmarkEnd w:id="21"/>
      <w:r>
        <w:rPr>
          <w:b/>
          <w:sz w:val="24"/>
          <w:szCs w:val="24"/>
        </w:rPr>
        <w:t>5.1.1. Descrição geral das metas do Eixo 1</w:t>
      </w:r>
    </w:p>
    <w:p w14:paraId="2C24E2FC" w14:textId="77777777" w:rsidR="00A14152" w:rsidRDefault="00A14152" w:rsidP="00A14152">
      <w:pPr>
        <w:keepNext/>
        <w:keepLines/>
        <w:widowControl w:val="0"/>
        <w:tabs>
          <w:tab w:val="left" w:pos="919"/>
          <w:tab w:val="left" w:pos="6555"/>
        </w:tabs>
        <w:spacing w:before="200" w:after="200"/>
        <w:ind w:right="-33"/>
        <w:jc w:val="both"/>
        <w:rPr>
          <w:b/>
          <w:sz w:val="24"/>
          <w:szCs w:val="24"/>
        </w:rPr>
      </w:pPr>
      <w:r>
        <w:rPr>
          <w:b/>
          <w:sz w:val="24"/>
          <w:szCs w:val="24"/>
        </w:rPr>
        <w:t>1. Consolidar espaços de referência para o convívio grupal, comunitário e social</w:t>
      </w:r>
    </w:p>
    <w:p w14:paraId="1E24B909" w14:textId="77777777" w:rsidR="00A14152" w:rsidRDefault="00A14152" w:rsidP="00A14152">
      <w:pPr>
        <w:widowControl w:val="0"/>
        <w:tabs>
          <w:tab w:val="left" w:pos="709"/>
        </w:tabs>
        <w:ind w:right="-33" w:firstLine="709"/>
        <w:jc w:val="both"/>
        <w:rPr>
          <w:sz w:val="24"/>
          <w:szCs w:val="24"/>
        </w:rPr>
      </w:pPr>
      <w:r>
        <w:rPr>
          <w:sz w:val="24"/>
          <w:szCs w:val="24"/>
        </w:rPr>
        <w:t xml:space="preserve">Busca-se fundamentar neste Programa a seguridade em relação a espaços de referência para o convívio grupal, comunitário e social, assegurando o desenvolvimento de relações sociais, territoriais, solidárias como política pública essencial para a superação das violações de direitos da Criança e Adolescente no município de Niterói, atribuídas na Política Nacional de Assistência Social (PNAS). </w:t>
      </w:r>
    </w:p>
    <w:p w14:paraId="01DB5FCC" w14:textId="77777777" w:rsidR="00A14152" w:rsidRDefault="00A14152" w:rsidP="00A14152">
      <w:pPr>
        <w:keepNext/>
        <w:keepLines/>
        <w:widowControl w:val="0"/>
        <w:tabs>
          <w:tab w:val="left" w:pos="919"/>
          <w:tab w:val="left" w:pos="6555"/>
        </w:tabs>
        <w:spacing w:before="200" w:after="200"/>
        <w:ind w:right="-33"/>
        <w:jc w:val="both"/>
        <w:rPr>
          <w:b/>
          <w:sz w:val="24"/>
          <w:szCs w:val="24"/>
        </w:rPr>
      </w:pPr>
      <w:r>
        <w:rPr>
          <w:b/>
          <w:sz w:val="24"/>
          <w:szCs w:val="24"/>
        </w:rPr>
        <w:t xml:space="preserve">2. Fortalecimento de vínculo territorial e comunitário </w:t>
      </w:r>
    </w:p>
    <w:p w14:paraId="57F6BA33" w14:textId="77777777" w:rsidR="00A14152" w:rsidRDefault="00A14152" w:rsidP="00A14152">
      <w:pPr>
        <w:widowControl w:val="0"/>
        <w:tabs>
          <w:tab w:val="left" w:pos="709"/>
        </w:tabs>
        <w:ind w:right="-33" w:firstLine="709"/>
        <w:jc w:val="both"/>
        <w:rPr>
          <w:sz w:val="24"/>
          <w:szCs w:val="24"/>
        </w:rPr>
      </w:pPr>
      <w:r>
        <w:rPr>
          <w:sz w:val="24"/>
          <w:szCs w:val="24"/>
        </w:rPr>
        <w:t xml:space="preserve">Esta meta tem como objetivo estimular o fortalecimento de vínculo com o território e a comunidade referenciada pelo público-alvo como estratégia de colaborar </w:t>
      </w:r>
      <w:r>
        <w:rPr>
          <w:sz w:val="24"/>
          <w:szCs w:val="24"/>
        </w:rPr>
        <w:lastRenderedPageBreak/>
        <w:t>com a convivência social e comunitária essencial para a superação das violações de direitos da Criança e Adolescente no município atribuídas na Política Nacional de Assistência Social (PNAS).</w:t>
      </w:r>
    </w:p>
    <w:p w14:paraId="2F520D00" w14:textId="77777777" w:rsidR="00A14152" w:rsidRDefault="00A14152" w:rsidP="00A14152">
      <w:pPr>
        <w:keepNext/>
        <w:keepLines/>
        <w:widowControl w:val="0"/>
        <w:tabs>
          <w:tab w:val="left" w:pos="919"/>
          <w:tab w:val="left" w:pos="6555"/>
        </w:tabs>
        <w:spacing w:before="200" w:after="200"/>
        <w:ind w:right="-33"/>
        <w:jc w:val="both"/>
        <w:rPr>
          <w:b/>
          <w:sz w:val="24"/>
          <w:szCs w:val="24"/>
        </w:rPr>
      </w:pPr>
      <w:r>
        <w:rPr>
          <w:b/>
          <w:sz w:val="24"/>
          <w:szCs w:val="24"/>
        </w:rPr>
        <w:t>3. Fortalecimento de vínculo familiar e social</w:t>
      </w:r>
    </w:p>
    <w:p w14:paraId="79C974A4" w14:textId="77777777" w:rsidR="00A14152" w:rsidRDefault="00A14152" w:rsidP="00A14152">
      <w:pPr>
        <w:widowControl w:val="0"/>
        <w:tabs>
          <w:tab w:val="left" w:pos="709"/>
        </w:tabs>
        <w:ind w:right="-33" w:firstLine="709"/>
        <w:jc w:val="both"/>
        <w:rPr>
          <w:sz w:val="24"/>
          <w:szCs w:val="24"/>
        </w:rPr>
      </w:pPr>
      <w:r>
        <w:rPr>
          <w:sz w:val="24"/>
          <w:szCs w:val="24"/>
        </w:rPr>
        <w:t>Esta meta tem como objetivo estimular o fortalecimento de vínculo com a família e os círculos sociais referenciada pelo público-alvo como estratégia de colaborar com a convivência social e familiar essencial para a superação das violações de direitos da Criança e Adolescente no município atribuídas na Política Nacional de Assistência Social (PNAS).</w:t>
      </w:r>
    </w:p>
    <w:p w14:paraId="408CA7E5" w14:textId="77777777" w:rsidR="00A14152" w:rsidRDefault="00A14152" w:rsidP="00A14152">
      <w:pPr>
        <w:widowControl w:val="0"/>
        <w:tabs>
          <w:tab w:val="left" w:pos="709"/>
        </w:tabs>
        <w:ind w:right="-33" w:firstLine="709"/>
        <w:jc w:val="both"/>
        <w:rPr>
          <w:sz w:val="24"/>
          <w:szCs w:val="24"/>
        </w:rPr>
      </w:pPr>
    </w:p>
    <w:p w14:paraId="6F11E0D1" w14:textId="77777777" w:rsidR="00A14152" w:rsidRDefault="00A14152" w:rsidP="00A14152">
      <w:pPr>
        <w:keepNext/>
        <w:keepLines/>
        <w:widowControl w:val="0"/>
        <w:tabs>
          <w:tab w:val="left" w:pos="919"/>
          <w:tab w:val="left" w:pos="6555"/>
        </w:tabs>
        <w:spacing w:before="200" w:after="200"/>
        <w:ind w:right="-33"/>
        <w:jc w:val="both"/>
        <w:rPr>
          <w:b/>
          <w:sz w:val="24"/>
          <w:szCs w:val="24"/>
        </w:rPr>
      </w:pPr>
      <w:bookmarkStart w:id="22" w:name="_2s8eyo1" w:colFirst="0" w:colLast="0"/>
      <w:bookmarkEnd w:id="22"/>
      <w:r>
        <w:rPr>
          <w:b/>
          <w:sz w:val="24"/>
          <w:szCs w:val="24"/>
        </w:rPr>
        <w:t>4. Estimular a qualificação da rede de Organizações da Sociedade Civil que atua na área da Criança e Adolescente em conjunto com o SUAS</w:t>
      </w:r>
    </w:p>
    <w:p w14:paraId="1BEAAFF5" w14:textId="77777777" w:rsidR="00A14152" w:rsidRDefault="00A14152" w:rsidP="00A14152">
      <w:pPr>
        <w:ind w:right="-33" w:firstLine="709"/>
        <w:jc w:val="both"/>
        <w:rPr>
          <w:sz w:val="24"/>
          <w:szCs w:val="24"/>
        </w:rPr>
      </w:pPr>
      <w:r>
        <w:rPr>
          <w:sz w:val="24"/>
          <w:szCs w:val="24"/>
        </w:rPr>
        <w:t xml:space="preserve">Cumpre-se por oportunizar a qualificação da rede de </w:t>
      </w:r>
      <w:proofErr w:type="spellStart"/>
      <w:r>
        <w:rPr>
          <w:sz w:val="24"/>
          <w:szCs w:val="24"/>
        </w:rPr>
        <w:t>OSCs</w:t>
      </w:r>
      <w:proofErr w:type="spellEnd"/>
      <w:r>
        <w:rPr>
          <w:sz w:val="24"/>
          <w:szCs w:val="24"/>
        </w:rPr>
        <w:t xml:space="preserve"> que atuam com a promoção dos direitos da Criança e Adolescentes do município de Niterói-RJ, atrelando os esforços da rede SUAS ao Programa para o estabelecimento de espaços de convivência e combate a violações de direitos e exploração infanto-juvenil nesta municipalidade.</w:t>
      </w:r>
    </w:p>
    <w:p w14:paraId="156D1190" w14:textId="77777777" w:rsidR="00A14152" w:rsidRDefault="00A14152" w:rsidP="00A14152">
      <w:pPr>
        <w:widowControl w:val="0"/>
        <w:tabs>
          <w:tab w:val="left" w:pos="709"/>
        </w:tabs>
        <w:spacing w:before="200" w:after="200"/>
        <w:ind w:left="708" w:right="-33"/>
        <w:jc w:val="both"/>
        <w:rPr>
          <w:b/>
          <w:sz w:val="24"/>
          <w:szCs w:val="24"/>
        </w:rPr>
      </w:pPr>
      <w:r>
        <w:rPr>
          <w:b/>
          <w:sz w:val="24"/>
          <w:szCs w:val="24"/>
        </w:rPr>
        <w:t>5.2. Metas referente ao Eixo 2:</w:t>
      </w:r>
    </w:p>
    <w:tbl>
      <w:tblPr>
        <w:tblW w:w="88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0"/>
        <w:gridCol w:w="7515"/>
      </w:tblGrid>
      <w:tr w:rsidR="00A14152" w14:paraId="0B9B3D59" w14:textId="77777777" w:rsidTr="00A766AC">
        <w:trPr>
          <w:trHeight w:val="572"/>
          <w:jc w:val="center"/>
        </w:trPr>
        <w:tc>
          <w:tcPr>
            <w:tcW w:w="1380" w:type="dxa"/>
            <w:shd w:val="clear" w:color="auto" w:fill="D9D9D9"/>
            <w:vAlign w:val="center"/>
          </w:tcPr>
          <w:p w14:paraId="144786B3" w14:textId="77777777" w:rsidR="00A14152" w:rsidRDefault="00A14152" w:rsidP="00A766AC">
            <w:pPr>
              <w:widowControl w:val="0"/>
              <w:jc w:val="center"/>
              <w:rPr>
                <w:b/>
                <w:sz w:val="24"/>
                <w:szCs w:val="24"/>
              </w:rPr>
            </w:pPr>
            <w:r>
              <w:rPr>
                <w:b/>
                <w:sz w:val="24"/>
                <w:szCs w:val="24"/>
              </w:rPr>
              <w:t>METAS</w:t>
            </w:r>
          </w:p>
        </w:tc>
        <w:tc>
          <w:tcPr>
            <w:tcW w:w="7515" w:type="dxa"/>
            <w:shd w:val="clear" w:color="auto" w:fill="D9D9D9"/>
            <w:vAlign w:val="center"/>
          </w:tcPr>
          <w:p w14:paraId="17073C26" w14:textId="77777777" w:rsidR="00A14152" w:rsidRDefault="00A14152" w:rsidP="00A766AC">
            <w:pPr>
              <w:widowControl w:val="0"/>
              <w:jc w:val="center"/>
              <w:rPr>
                <w:b/>
                <w:sz w:val="24"/>
                <w:szCs w:val="24"/>
              </w:rPr>
            </w:pPr>
            <w:r>
              <w:rPr>
                <w:b/>
                <w:sz w:val="24"/>
                <w:szCs w:val="24"/>
              </w:rPr>
              <w:t>DESCRIÇÃO</w:t>
            </w:r>
          </w:p>
        </w:tc>
      </w:tr>
      <w:tr w:rsidR="00A14152" w14:paraId="600BE2A6" w14:textId="77777777" w:rsidTr="00A766AC">
        <w:trPr>
          <w:jc w:val="center"/>
        </w:trPr>
        <w:tc>
          <w:tcPr>
            <w:tcW w:w="1380" w:type="dxa"/>
            <w:shd w:val="clear" w:color="auto" w:fill="F2F2F2"/>
            <w:vAlign w:val="center"/>
          </w:tcPr>
          <w:p w14:paraId="5D8D3401" w14:textId="77777777" w:rsidR="00A14152" w:rsidRDefault="00A14152" w:rsidP="00A766AC">
            <w:pPr>
              <w:widowControl w:val="0"/>
              <w:ind w:left="141"/>
              <w:rPr>
                <w:b/>
                <w:sz w:val="24"/>
                <w:szCs w:val="24"/>
              </w:rPr>
            </w:pPr>
            <w:r>
              <w:rPr>
                <w:b/>
                <w:sz w:val="24"/>
                <w:szCs w:val="24"/>
              </w:rPr>
              <w:t>1</w:t>
            </w:r>
          </w:p>
        </w:tc>
        <w:tc>
          <w:tcPr>
            <w:tcW w:w="7515" w:type="dxa"/>
            <w:shd w:val="clear" w:color="auto" w:fill="F2F2F2"/>
            <w:vAlign w:val="center"/>
          </w:tcPr>
          <w:p w14:paraId="0D10FECE" w14:textId="77777777" w:rsidR="00A14152" w:rsidRDefault="00A14152" w:rsidP="00A766AC">
            <w:pPr>
              <w:widowControl w:val="0"/>
              <w:spacing w:before="200" w:after="200"/>
              <w:jc w:val="both"/>
              <w:rPr>
                <w:b/>
                <w:color w:val="FF0000"/>
                <w:sz w:val="24"/>
                <w:szCs w:val="24"/>
              </w:rPr>
            </w:pPr>
            <w:r>
              <w:rPr>
                <w:b/>
                <w:sz w:val="24"/>
                <w:szCs w:val="24"/>
              </w:rPr>
              <w:t>Possibilitar o desenvolvimento criativo e inovador através da economia solidária</w:t>
            </w:r>
          </w:p>
        </w:tc>
      </w:tr>
      <w:tr w:rsidR="00A14152" w14:paraId="487A3125" w14:textId="77777777" w:rsidTr="00A766AC">
        <w:trPr>
          <w:jc w:val="center"/>
        </w:trPr>
        <w:tc>
          <w:tcPr>
            <w:tcW w:w="1380" w:type="dxa"/>
            <w:shd w:val="clear" w:color="auto" w:fill="F2F2F2"/>
            <w:vAlign w:val="center"/>
          </w:tcPr>
          <w:p w14:paraId="4302F4E3" w14:textId="77777777" w:rsidR="00A14152" w:rsidRDefault="00A14152" w:rsidP="00A766AC">
            <w:pPr>
              <w:widowControl w:val="0"/>
              <w:ind w:left="141"/>
              <w:rPr>
                <w:b/>
                <w:sz w:val="24"/>
                <w:szCs w:val="24"/>
              </w:rPr>
            </w:pPr>
            <w:r>
              <w:rPr>
                <w:b/>
                <w:sz w:val="24"/>
                <w:szCs w:val="24"/>
              </w:rPr>
              <w:t>2</w:t>
            </w:r>
          </w:p>
        </w:tc>
        <w:tc>
          <w:tcPr>
            <w:tcW w:w="7515" w:type="dxa"/>
            <w:shd w:val="clear" w:color="auto" w:fill="F2F2F2"/>
            <w:vAlign w:val="center"/>
          </w:tcPr>
          <w:p w14:paraId="63798899" w14:textId="77777777" w:rsidR="00A14152" w:rsidRDefault="00A14152" w:rsidP="00A766AC">
            <w:pPr>
              <w:widowControl w:val="0"/>
              <w:spacing w:before="200" w:after="200"/>
              <w:jc w:val="both"/>
              <w:rPr>
                <w:b/>
                <w:sz w:val="24"/>
                <w:szCs w:val="24"/>
              </w:rPr>
            </w:pPr>
            <w:r>
              <w:rPr>
                <w:b/>
                <w:sz w:val="24"/>
                <w:szCs w:val="24"/>
              </w:rPr>
              <w:t>Desenvolver relações de afetividade, solidariedade e respeito mútuo de Crianças e Adolescentes</w:t>
            </w:r>
          </w:p>
        </w:tc>
      </w:tr>
      <w:tr w:rsidR="00A14152" w14:paraId="277BBD60" w14:textId="77777777" w:rsidTr="00A766AC">
        <w:trPr>
          <w:jc w:val="center"/>
        </w:trPr>
        <w:tc>
          <w:tcPr>
            <w:tcW w:w="1380" w:type="dxa"/>
            <w:shd w:val="clear" w:color="auto" w:fill="F2F2F2"/>
            <w:vAlign w:val="center"/>
          </w:tcPr>
          <w:p w14:paraId="12BC30EF" w14:textId="77777777" w:rsidR="00A14152" w:rsidRDefault="00A14152" w:rsidP="00A766AC">
            <w:pPr>
              <w:widowControl w:val="0"/>
              <w:ind w:left="141"/>
              <w:rPr>
                <w:b/>
                <w:sz w:val="24"/>
                <w:szCs w:val="24"/>
              </w:rPr>
            </w:pPr>
            <w:r>
              <w:rPr>
                <w:b/>
                <w:sz w:val="24"/>
                <w:szCs w:val="24"/>
              </w:rPr>
              <w:t>3</w:t>
            </w:r>
          </w:p>
        </w:tc>
        <w:tc>
          <w:tcPr>
            <w:tcW w:w="7515" w:type="dxa"/>
            <w:shd w:val="clear" w:color="auto" w:fill="F2F2F2"/>
            <w:vAlign w:val="center"/>
          </w:tcPr>
          <w:p w14:paraId="58AE0828" w14:textId="77777777" w:rsidR="00A14152" w:rsidRDefault="00A14152" w:rsidP="00A766AC">
            <w:pPr>
              <w:widowControl w:val="0"/>
              <w:spacing w:before="200" w:after="200"/>
              <w:jc w:val="both"/>
              <w:rPr>
                <w:b/>
                <w:sz w:val="24"/>
                <w:szCs w:val="24"/>
              </w:rPr>
            </w:pPr>
            <w:r>
              <w:rPr>
                <w:b/>
                <w:sz w:val="24"/>
                <w:szCs w:val="24"/>
              </w:rPr>
              <w:t>Estimular a participação de ações sociais e solidárias nos territórios</w:t>
            </w:r>
          </w:p>
        </w:tc>
      </w:tr>
      <w:tr w:rsidR="00A14152" w14:paraId="4842AD58" w14:textId="77777777" w:rsidTr="00A766AC">
        <w:trPr>
          <w:jc w:val="center"/>
        </w:trPr>
        <w:tc>
          <w:tcPr>
            <w:tcW w:w="1380" w:type="dxa"/>
            <w:shd w:val="clear" w:color="auto" w:fill="F2F2F2"/>
            <w:vAlign w:val="center"/>
          </w:tcPr>
          <w:p w14:paraId="511CD35B" w14:textId="77777777" w:rsidR="00A14152" w:rsidRDefault="00A14152" w:rsidP="00A766AC">
            <w:pPr>
              <w:widowControl w:val="0"/>
              <w:ind w:left="141"/>
              <w:rPr>
                <w:b/>
                <w:sz w:val="24"/>
                <w:szCs w:val="24"/>
              </w:rPr>
            </w:pPr>
            <w:r>
              <w:rPr>
                <w:b/>
                <w:sz w:val="24"/>
                <w:szCs w:val="24"/>
              </w:rPr>
              <w:t>4</w:t>
            </w:r>
          </w:p>
        </w:tc>
        <w:tc>
          <w:tcPr>
            <w:tcW w:w="7515" w:type="dxa"/>
            <w:shd w:val="clear" w:color="auto" w:fill="F2F2F2"/>
            <w:vAlign w:val="center"/>
          </w:tcPr>
          <w:p w14:paraId="59E52ED6" w14:textId="77777777" w:rsidR="00A14152" w:rsidRDefault="00A14152" w:rsidP="00A766AC">
            <w:pPr>
              <w:widowControl w:val="0"/>
              <w:spacing w:before="200" w:after="200"/>
              <w:jc w:val="both"/>
              <w:rPr>
                <w:b/>
                <w:sz w:val="24"/>
                <w:szCs w:val="24"/>
              </w:rPr>
            </w:pPr>
            <w:r>
              <w:rPr>
                <w:b/>
                <w:sz w:val="24"/>
                <w:szCs w:val="24"/>
              </w:rPr>
              <w:t>Estimular a qualificação da rede de Organizações da Sociedade Civil que atua na área da Criança e Adolescente em conjunto com o SUAS</w:t>
            </w:r>
          </w:p>
        </w:tc>
      </w:tr>
    </w:tbl>
    <w:p w14:paraId="4100EE7F" w14:textId="77777777" w:rsidR="00A14152" w:rsidRDefault="00A14152" w:rsidP="00A14152">
      <w:pPr>
        <w:keepNext/>
        <w:keepLines/>
        <w:widowControl w:val="0"/>
        <w:tabs>
          <w:tab w:val="left" w:pos="709"/>
          <w:tab w:val="left" w:pos="709"/>
        </w:tabs>
        <w:spacing w:before="200" w:after="200"/>
        <w:ind w:firstLine="709"/>
        <w:rPr>
          <w:b/>
          <w:sz w:val="24"/>
          <w:szCs w:val="24"/>
        </w:rPr>
      </w:pPr>
      <w:r>
        <w:rPr>
          <w:b/>
          <w:sz w:val="24"/>
          <w:szCs w:val="24"/>
        </w:rPr>
        <w:t>5.2.1. Descrição geral das metas do Eixo 2</w:t>
      </w:r>
    </w:p>
    <w:p w14:paraId="5BCA5CB2" w14:textId="77777777" w:rsidR="00A14152" w:rsidRDefault="00A14152" w:rsidP="00A14152">
      <w:pPr>
        <w:ind w:right="-33"/>
        <w:jc w:val="both"/>
        <w:rPr>
          <w:b/>
          <w:sz w:val="24"/>
          <w:szCs w:val="24"/>
        </w:rPr>
      </w:pPr>
      <w:r>
        <w:rPr>
          <w:b/>
          <w:sz w:val="24"/>
          <w:szCs w:val="24"/>
        </w:rPr>
        <w:t>1. Possibilitar o desenvolvimento criativo e inovador através da economia solidária</w:t>
      </w:r>
    </w:p>
    <w:p w14:paraId="7D52FB57" w14:textId="77777777" w:rsidR="00A14152" w:rsidRDefault="00A14152" w:rsidP="00A14152">
      <w:pPr>
        <w:ind w:right="-33"/>
        <w:jc w:val="both"/>
        <w:rPr>
          <w:b/>
          <w:sz w:val="24"/>
          <w:szCs w:val="24"/>
        </w:rPr>
      </w:pPr>
    </w:p>
    <w:p w14:paraId="73814146" w14:textId="77777777" w:rsidR="00A14152" w:rsidRDefault="00A14152" w:rsidP="00A14152">
      <w:pPr>
        <w:ind w:right="-33" w:firstLine="709"/>
        <w:jc w:val="both"/>
        <w:rPr>
          <w:sz w:val="24"/>
          <w:szCs w:val="24"/>
        </w:rPr>
      </w:pPr>
      <w:r>
        <w:rPr>
          <w:sz w:val="24"/>
          <w:szCs w:val="24"/>
        </w:rPr>
        <w:t xml:space="preserve">Esta meta tem por objetivo estimular o desenvolvimento criativo e inovador de Crianças e Adolescentes através dos instrumentos dispostos na área da economia solidária </w:t>
      </w:r>
      <w:r>
        <w:rPr>
          <w:sz w:val="24"/>
          <w:szCs w:val="24"/>
        </w:rPr>
        <w:lastRenderedPageBreak/>
        <w:t xml:space="preserve">e criativa, articulando e exercitando métodos de formação e execução de fomento criativo com a rede estabelecida no município. </w:t>
      </w:r>
    </w:p>
    <w:p w14:paraId="40B20042" w14:textId="77777777" w:rsidR="00A14152" w:rsidRDefault="00A14152" w:rsidP="00A14152">
      <w:pPr>
        <w:ind w:right="-33" w:firstLine="709"/>
        <w:jc w:val="both"/>
        <w:rPr>
          <w:sz w:val="24"/>
          <w:szCs w:val="24"/>
        </w:rPr>
      </w:pPr>
    </w:p>
    <w:p w14:paraId="07C0B820" w14:textId="77777777" w:rsidR="00A14152" w:rsidRDefault="00A14152" w:rsidP="00A14152">
      <w:pPr>
        <w:ind w:right="-33"/>
        <w:jc w:val="both"/>
        <w:rPr>
          <w:b/>
          <w:sz w:val="24"/>
          <w:szCs w:val="24"/>
        </w:rPr>
      </w:pPr>
      <w:r>
        <w:rPr>
          <w:b/>
          <w:sz w:val="24"/>
          <w:szCs w:val="24"/>
        </w:rPr>
        <w:t>2. Desenvolver relações de afetividade, solidariedade e respeito mútuo de Crianças e Adolescentes</w:t>
      </w:r>
    </w:p>
    <w:p w14:paraId="0764566E" w14:textId="77777777" w:rsidR="00A14152" w:rsidRDefault="00A14152" w:rsidP="00A14152">
      <w:pPr>
        <w:ind w:right="-33"/>
        <w:jc w:val="both"/>
        <w:rPr>
          <w:b/>
          <w:sz w:val="24"/>
          <w:szCs w:val="24"/>
        </w:rPr>
      </w:pPr>
    </w:p>
    <w:p w14:paraId="2F547348" w14:textId="77777777" w:rsidR="00A14152" w:rsidRDefault="00A14152" w:rsidP="00A14152">
      <w:pPr>
        <w:ind w:right="-33" w:firstLine="709"/>
        <w:jc w:val="both"/>
        <w:rPr>
          <w:sz w:val="24"/>
          <w:szCs w:val="24"/>
        </w:rPr>
      </w:pPr>
      <w:r>
        <w:rPr>
          <w:sz w:val="24"/>
          <w:szCs w:val="24"/>
        </w:rPr>
        <w:t xml:space="preserve">Esta meta tem como objetivo o desenvolvimento de relações de afeto, solidariedade e respeito mútuo de Crianças e Adolescentes como estratégia de potencializar as redes interpessoais e desenvolver habilidades comportamentais de vinculação afetiva, familiar e social. </w:t>
      </w:r>
    </w:p>
    <w:p w14:paraId="55D76945" w14:textId="77777777" w:rsidR="00A14152" w:rsidRDefault="00A14152" w:rsidP="00A14152">
      <w:pPr>
        <w:ind w:right="-33" w:firstLine="709"/>
        <w:jc w:val="both"/>
        <w:rPr>
          <w:sz w:val="24"/>
          <w:szCs w:val="24"/>
        </w:rPr>
      </w:pPr>
    </w:p>
    <w:p w14:paraId="43EE6D48" w14:textId="77777777" w:rsidR="00A14152" w:rsidRDefault="00A14152" w:rsidP="00A14152">
      <w:pPr>
        <w:ind w:right="-33"/>
        <w:jc w:val="both"/>
        <w:rPr>
          <w:b/>
          <w:sz w:val="24"/>
          <w:szCs w:val="24"/>
        </w:rPr>
      </w:pPr>
      <w:r>
        <w:rPr>
          <w:b/>
          <w:sz w:val="24"/>
          <w:szCs w:val="24"/>
        </w:rPr>
        <w:t>3. Estimular a participação de ações sociais e solidárias nos territórios</w:t>
      </w:r>
    </w:p>
    <w:p w14:paraId="2CE34E9B" w14:textId="77777777" w:rsidR="00A14152" w:rsidRDefault="00A14152" w:rsidP="00A14152">
      <w:pPr>
        <w:ind w:right="-33"/>
        <w:jc w:val="both"/>
        <w:rPr>
          <w:b/>
          <w:sz w:val="24"/>
          <w:szCs w:val="24"/>
        </w:rPr>
      </w:pPr>
    </w:p>
    <w:p w14:paraId="274B55EB" w14:textId="77777777" w:rsidR="00A14152" w:rsidRDefault="00A14152" w:rsidP="00A14152">
      <w:pPr>
        <w:ind w:right="-33" w:firstLine="709"/>
        <w:jc w:val="both"/>
        <w:rPr>
          <w:sz w:val="24"/>
          <w:szCs w:val="24"/>
        </w:rPr>
      </w:pPr>
      <w:r>
        <w:rPr>
          <w:sz w:val="24"/>
          <w:szCs w:val="24"/>
        </w:rPr>
        <w:t xml:space="preserve">Esta meta tem como objetivo estimular Crianças e Adolescentes na participação de ações sociais e solidárias em seus respectivos territórios como forma de construir redes de apoio e desenvolver a identidade cidadã e humana destes sujeitos, como meio de romper com ciclos de violência. </w:t>
      </w:r>
    </w:p>
    <w:p w14:paraId="102BE866" w14:textId="77777777" w:rsidR="00A14152" w:rsidRDefault="00A14152" w:rsidP="00A14152">
      <w:pPr>
        <w:ind w:right="-33" w:firstLine="709"/>
        <w:jc w:val="both"/>
        <w:rPr>
          <w:sz w:val="24"/>
          <w:szCs w:val="24"/>
        </w:rPr>
      </w:pPr>
    </w:p>
    <w:p w14:paraId="7F7F443A" w14:textId="77777777" w:rsidR="00A14152" w:rsidRDefault="00A14152" w:rsidP="00A14152">
      <w:pPr>
        <w:ind w:right="-33"/>
        <w:jc w:val="both"/>
        <w:rPr>
          <w:b/>
          <w:sz w:val="24"/>
          <w:szCs w:val="24"/>
        </w:rPr>
      </w:pPr>
      <w:r>
        <w:rPr>
          <w:b/>
          <w:sz w:val="24"/>
          <w:szCs w:val="24"/>
        </w:rPr>
        <w:t>4. Estimular a qualificação da rede de Organizações da Sociedade Civil que atuam na área da Criança e Adolescente em conjunto com o SUAS/Niterói-RJ</w:t>
      </w:r>
    </w:p>
    <w:p w14:paraId="50696798" w14:textId="77777777" w:rsidR="00A14152" w:rsidRDefault="00A14152" w:rsidP="00A14152">
      <w:pPr>
        <w:ind w:right="-33"/>
        <w:jc w:val="both"/>
        <w:rPr>
          <w:b/>
          <w:sz w:val="24"/>
          <w:szCs w:val="24"/>
        </w:rPr>
      </w:pPr>
    </w:p>
    <w:p w14:paraId="76B81C3D" w14:textId="77777777" w:rsidR="00A14152" w:rsidRDefault="00A14152" w:rsidP="00A14152">
      <w:pPr>
        <w:ind w:right="-33" w:firstLine="709"/>
        <w:jc w:val="both"/>
        <w:rPr>
          <w:sz w:val="24"/>
          <w:szCs w:val="24"/>
        </w:rPr>
      </w:pPr>
      <w:r>
        <w:rPr>
          <w:sz w:val="24"/>
          <w:szCs w:val="24"/>
        </w:rPr>
        <w:t xml:space="preserve">Cumpre-se por oportunizar a qualificação da rede de </w:t>
      </w:r>
      <w:proofErr w:type="spellStart"/>
      <w:r>
        <w:rPr>
          <w:sz w:val="24"/>
          <w:szCs w:val="24"/>
        </w:rPr>
        <w:t>OSCs</w:t>
      </w:r>
      <w:proofErr w:type="spellEnd"/>
      <w:r>
        <w:rPr>
          <w:sz w:val="24"/>
          <w:szCs w:val="24"/>
        </w:rPr>
        <w:t xml:space="preserve"> que atuam com a promoção dos direitos da Criança e Adolescentes do município de Niterói-RJ, atrelando os esforços da rede SUAS ao Programa para o estabelecimento de espaços de convivência e combate a violações de direitos e exploração infanto-juvenil nesta municipalidade.</w:t>
      </w:r>
    </w:p>
    <w:p w14:paraId="10205131" w14:textId="77777777" w:rsidR="00A14152" w:rsidRDefault="00A14152" w:rsidP="00A14152">
      <w:pPr>
        <w:widowControl w:val="0"/>
        <w:tabs>
          <w:tab w:val="left" w:pos="709"/>
        </w:tabs>
        <w:spacing w:before="200" w:after="200"/>
        <w:ind w:left="708" w:right="-33"/>
        <w:jc w:val="both"/>
        <w:rPr>
          <w:b/>
          <w:sz w:val="24"/>
          <w:szCs w:val="24"/>
        </w:rPr>
      </w:pPr>
      <w:r>
        <w:rPr>
          <w:b/>
          <w:sz w:val="24"/>
          <w:szCs w:val="24"/>
        </w:rPr>
        <w:t>5.3. Metas referente ao Eixo 3:</w:t>
      </w:r>
    </w:p>
    <w:tbl>
      <w:tblPr>
        <w:tblW w:w="88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0"/>
        <w:gridCol w:w="7515"/>
      </w:tblGrid>
      <w:tr w:rsidR="00A14152" w14:paraId="7F12BB6D" w14:textId="77777777" w:rsidTr="00A766AC">
        <w:trPr>
          <w:trHeight w:val="572"/>
          <w:jc w:val="center"/>
        </w:trPr>
        <w:tc>
          <w:tcPr>
            <w:tcW w:w="1380" w:type="dxa"/>
            <w:shd w:val="clear" w:color="auto" w:fill="D9D9D9"/>
            <w:vAlign w:val="center"/>
          </w:tcPr>
          <w:p w14:paraId="42D7702F" w14:textId="77777777" w:rsidR="00A14152" w:rsidRDefault="00A14152" w:rsidP="00A766AC">
            <w:pPr>
              <w:widowControl w:val="0"/>
              <w:jc w:val="center"/>
              <w:rPr>
                <w:b/>
                <w:sz w:val="24"/>
                <w:szCs w:val="24"/>
              </w:rPr>
            </w:pPr>
            <w:r>
              <w:rPr>
                <w:b/>
                <w:sz w:val="24"/>
                <w:szCs w:val="24"/>
              </w:rPr>
              <w:t>METAS</w:t>
            </w:r>
          </w:p>
        </w:tc>
        <w:tc>
          <w:tcPr>
            <w:tcW w:w="7515" w:type="dxa"/>
            <w:shd w:val="clear" w:color="auto" w:fill="D9D9D9"/>
            <w:vAlign w:val="center"/>
          </w:tcPr>
          <w:p w14:paraId="5DF79B6E" w14:textId="77777777" w:rsidR="00A14152" w:rsidRDefault="00A14152" w:rsidP="00A766AC">
            <w:pPr>
              <w:widowControl w:val="0"/>
              <w:jc w:val="center"/>
              <w:rPr>
                <w:b/>
                <w:sz w:val="24"/>
                <w:szCs w:val="24"/>
              </w:rPr>
            </w:pPr>
            <w:r>
              <w:rPr>
                <w:b/>
                <w:sz w:val="24"/>
                <w:szCs w:val="24"/>
              </w:rPr>
              <w:t>DESCRIÇÃO</w:t>
            </w:r>
          </w:p>
        </w:tc>
      </w:tr>
      <w:tr w:rsidR="00A14152" w14:paraId="374838D7" w14:textId="77777777" w:rsidTr="00A766AC">
        <w:trPr>
          <w:jc w:val="center"/>
        </w:trPr>
        <w:tc>
          <w:tcPr>
            <w:tcW w:w="1380" w:type="dxa"/>
            <w:shd w:val="clear" w:color="auto" w:fill="F2F2F2"/>
            <w:vAlign w:val="center"/>
          </w:tcPr>
          <w:p w14:paraId="0CAD3717" w14:textId="77777777" w:rsidR="00A14152" w:rsidRDefault="00A14152" w:rsidP="00A766AC">
            <w:pPr>
              <w:widowControl w:val="0"/>
              <w:ind w:left="141"/>
              <w:rPr>
                <w:b/>
                <w:sz w:val="24"/>
                <w:szCs w:val="24"/>
              </w:rPr>
            </w:pPr>
            <w:r>
              <w:rPr>
                <w:b/>
                <w:sz w:val="24"/>
                <w:szCs w:val="24"/>
              </w:rPr>
              <w:t>1</w:t>
            </w:r>
          </w:p>
        </w:tc>
        <w:tc>
          <w:tcPr>
            <w:tcW w:w="7515" w:type="dxa"/>
            <w:shd w:val="clear" w:color="auto" w:fill="F2F2F2"/>
            <w:vAlign w:val="center"/>
          </w:tcPr>
          <w:p w14:paraId="6C2735CF" w14:textId="77777777" w:rsidR="00A14152" w:rsidRDefault="00A14152" w:rsidP="00A766AC">
            <w:pPr>
              <w:spacing w:before="240" w:after="240"/>
              <w:ind w:right="-33"/>
              <w:jc w:val="both"/>
              <w:rPr>
                <w:b/>
                <w:color w:val="FF0000"/>
                <w:sz w:val="24"/>
                <w:szCs w:val="24"/>
              </w:rPr>
            </w:pPr>
            <w:r>
              <w:rPr>
                <w:b/>
                <w:sz w:val="24"/>
                <w:szCs w:val="24"/>
              </w:rPr>
              <w:t>Prevenir a continuidade e aumento dos casos de jovens em medidas socioeducativas, privação de liberdade e/ou liberdade assistida</w:t>
            </w:r>
          </w:p>
        </w:tc>
      </w:tr>
      <w:tr w:rsidR="00A14152" w14:paraId="441432B1" w14:textId="77777777" w:rsidTr="00A766AC">
        <w:trPr>
          <w:jc w:val="center"/>
        </w:trPr>
        <w:tc>
          <w:tcPr>
            <w:tcW w:w="1380" w:type="dxa"/>
            <w:shd w:val="clear" w:color="auto" w:fill="F2F2F2"/>
            <w:vAlign w:val="center"/>
          </w:tcPr>
          <w:p w14:paraId="68B966A5" w14:textId="77777777" w:rsidR="00A14152" w:rsidRDefault="00A14152" w:rsidP="00A766AC">
            <w:pPr>
              <w:widowControl w:val="0"/>
              <w:ind w:left="141"/>
              <w:rPr>
                <w:b/>
                <w:sz w:val="24"/>
                <w:szCs w:val="24"/>
              </w:rPr>
            </w:pPr>
            <w:r>
              <w:rPr>
                <w:b/>
                <w:sz w:val="24"/>
                <w:szCs w:val="24"/>
              </w:rPr>
              <w:t>2</w:t>
            </w:r>
          </w:p>
        </w:tc>
        <w:tc>
          <w:tcPr>
            <w:tcW w:w="7515" w:type="dxa"/>
            <w:shd w:val="clear" w:color="auto" w:fill="F2F2F2"/>
            <w:vAlign w:val="center"/>
          </w:tcPr>
          <w:p w14:paraId="2BA3C047" w14:textId="77777777" w:rsidR="00A14152" w:rsidRDefault="00A14152" w:rsidP="00A766AC">
            <w:pPr>
              <w:widowControl w:val="0"/>
              <w:spacing w:before="200" w:after="200"/>
              <w:jc w:val="both"/>
              <w:rPr>
                <w:b/>
                <w:sz w:val="24"/>
                <w:szCs w:val="24"/>
              </w:rPr>
            </w:pPr>
            <w:r>
              <w:rPr>
                <w:b/>
                <w:sz w:val="24"/>
                <w:szCs w:val="24"/>
              </w:rPr>
              <w:t>Estimular o conhecimento, habilidades pessoais, artísticas e educacionais como estratégia de prevenção</w:t>
            </w:r>
          </w:p>
        </w:tc>
      </w:tr>
      <w:tr w:rsidR="00A14152" w14:paraId="7DB94228" w14:textId="77777777" w:rsidTr="00A766AC">
        <w:trPr>
          <w:jc w:val="center"/>
        </w:trPr>
        <w:tc>
          <w:tcPr>
            <w:tcW w:w="1380" w:type="dxa"/>
            <w:shd w:val="clear" w:color="auto" w:fill="F2F2F2"/>
            <w:vAlign w:val="center"/>
          </w:tcPr>
          <w:p w14:paraId="55E99467" w14:textId="77777777" w:rsidR="00A14152" w:rsidRDefault="00A14152" w:rsidP="00A766AC">
            <w:pPr>
              <w:widowControl w:val="0"/>
              <w:ind w:left="141"/>
              <w:rPr>
                <w:b/>
                <w:sz w:val="24"/>
                <w:szCs w:val="24"/>
              </w:rPr>
            </w:pPr>
            <w:r>
              <w:rPr>
                <w:b/>
                <w:sz w:val="24"/>
                <w:szCs w:val="24"/>
              </w:rPr>
              <w:t>3</w:t>
            </w:r>
          </w:p>
        </w:tc>
        <w:tc>
          <w:tcPr>
            <w:tcW w:w="7515" w:type="dxa"/>
            <w:shd w:val="clear" w:color="auto" w:fill="F2F2F2"/>
            <w:vAlign w:val="center"/>
          </w:tcPr>
          <w:p w14:paraId="7CEF2707" w14:textId="77777777" w:rsidR="00A14152" w:rsidRDefault="00A14152" w:rsidP="00A766AC">
            <w:pPr>
              <w:widowControl w:val="0"/>
              <w:spacing w:before="240" w:after="240"/>
              <w:ind w:right="-33"/>
              <w:jc w:val="both"/>
              <w:rPr>
                <w:b/>
                <w:sz w:val="24"/>
                <w:szCs w:val="24"/>
              </w:rPr>
            </w:pPr>
            <w:r>
              <w:rPr>
                <w:b/>
                <w:sz w:val="24"/>
                <w:szCs w:val="24"/>
              </w:rPr>
              <w:t>Possibilitar o estímulo de jovens em capacitações para o mercado de trabalho</w:t>
            </w:r>
          </w:p>
        </w:tc>
      </w:tr>
      <w:tr w:rsidR="00A14152" w14:paraId="0BC4CA2C" w14:textId="77777777" w:rsidTr="00A766AC">
        <w:trPr>
          <w:jc w:val="center"/>
        </w:trPr>
        <w:tc>
          <w:tcPr>
            <w:tcW w:w="1380" w:type="dxa"/>
            <w:shd w:val="clear" w:color="auto" w:fill="F2F2F2"/>
            <w:vAlign w:val="center"/>
          </w:tcPr>
          <w:p w14:paraId="472BFA3B" w14:textId="77777777" w:rsidR="00A14152" w:rsidRDefault="00A14152" w:rsidP="00A766AC">
            <w:pPr>
              <w:widowControl w:val="0"/>
              <w:ind w:left="141"/>
              <w:rPr>
                <w:b/>
                <w:sz w:val="24"/>
                <w:szCs w:val="24"/>
              </w:rPr>
            </w:pPr>
            <w:r>
              <w:rPr>
                <w:b/>
                <w:sz w:val="24"/>
                <w:szCs w:val="24"/>
              </w:rPr>
              <w:t>4</w:t>
            </w:r>
          </w:p>
        </w:tc>
        <w:tc>
          <w:tcPr>
            <w:tcW w:w="7515" w:type="dxa"/>
            <w:shd w:val="clear" w:color="auto" w:fill="F2F2F2"/>
            <w:vAlign w:val="center"/>
          </w:tcPr>
          <w:p w14:paraId="7D2B9374" w14:textId="77777777" w:rsidR="00A14152" w:rsidRDefault="00A14152" w:rsidP="00A766AC">
            <w:pPr>
              <w:widowControl w:val="0"/>
              <w:spacing w:before="240" w:after="240"/>
              <w:ind w:right="-33"/>
              <w:jc w:val="both"/>
              <w:rPr>
                <w:b/>
                <w:sz w:val="24"/>
                <w:szCs w:val="24"/>
              </w:rPr>
            </w:pPr>
            <w:r>
              <w:rPr>
                <w:b/>
                <w:sz w:val="24"/>
                <w:szCs w:val="24"/>
              </w:rPr>
              <w:t xml:space="preserve">Garantir o acesso a noções de direitos básicos e constitucionais como </w:t>
            </w:r>
            <w:r>
              <w:rPr>
                <w:b/>
                <w:sz w:val="24"/>
                <w:szCs w:val="24"/>
              </w:rPr>
              <w:lastRenderedPageBreak/>
              <w:t>forma de munir jovens de sua identidade cidadã</w:t>
            </w:r>
          </w:p>
        </w:tc>
      </w:tr>
    </w:tbl>
    <w:p w14:paraId="178CA55F" w14:textId="77777777" w:rsidR="00A14152" w:rsidRDefault="00A14152" w:rsidP="00A14152">
      <w:pPr>
        <w:keepNext/>
        <w:keepLines/>
        <w:widowControl w:val="0"/>
        <w:tabs>
          <w:tab w:val="left" w:pos="709"/>
          <w:tab w:val="left" w:pos="709"/>
        </w:tabs>
        <w:spacing w:before="200" w:after="200"/>
        <w:ind w:firstLine="709"/>
        <w:rPr>
          <w:b/>
          <w:sz w:val="24"/>
          <w:szCs w:val="24"/>
        </w:rPr>
      </w:pPr>
      <w:r>
        <w:rPr>
          <w:b/>
          <w:sz w:val="24"/>
          <w:szCs w:val="24"/>
        </w:rPr>
        <w:lastRenderedPageBreak/>
        <w:t>5.3.1. Descrição geral das metas do Eixo 3</w:t>
      </w:r>
    </w:p>
    <w:p w14:paraId="09B0E783" w14:textId="77777777" w:rsidR="00A14152" w:rsidRDefault="00A14152" w:rsidP="00A14152">
      <w:pPr>
        <w:spacing w:before="200" w:after="200"/>
        <w:ind w:right="-33"/>
        <w:jc w:val="both"/>
        <w:rPr>
          <w:b/>
          <w:sz w:val="24"/>
          <w:szCs w:val="24"/>
        </w:rPr>
      </w:pPr>
      <w:r>
        <w:rPr>
          <w:b/>
          <w:sz w:val="24"/>
          <w:szCs w:val="24"/>
        </w:rPr>
        <w:t>1. Prevenir a continuidade e aumento dos casos de jovens em medidas socioeducativas, privação de liberdade e/ou liberdade assistida</w:t>
      </w:r>
    </w:p>
    <w:p w14:paraId="62AE3054" w14:textId="77777777" w:rsidR="00A14152" w:rsidRDefault="00A14152" w:rsidP="00A14152">
      <w:pPr>
        <w:ind w:right="-33" w:firstLine="709"/>
        <w:jc w:val="both"/>
        <w:rPr>
          <w:sz w:val="24"/>
          <w:szCs w:val="24"/>
        </w:rPr>
      </w:pPr>
      <w:r>
        <w:rPr>
          <w:sz w:val="24"/>
          <w:szCs w:val="24"/>
        </w:rPr>
        <w:t>Possibilitar a prevenção de reincidentes de medidas socioeducativas, privação de liberdade e/ou liberdade assistida no município de Niterói, preconizando ações que busquem reintegrar, ressocializar e reeducar estes sujeitos para que no uso de seus direitos de acesso à educação, cultura, esporte e lazer possam dar consequência a sua cidadania.</w:t>
      </w:r>
    </w:p>
    <w:p w14:paraId="4F80F901" w14:textId="77777777" w:rsidR="00A14152" w:rsidRDefault="00A14152" w:rsidP="00A14152">
      <w:pPr>
        <w:spacing w:before="200" w:after="200"/>
        <w:ind w:right="-33"/>
        <w:jc w:val="both"/>
        <w:rPr>
          <w:b/>
          <w:sz w:val="24"/>
          <w:szCs w:val="24"/>
        </w:rPr>
      </w:pPr>
      <w:r>
        <w:rPr>
          <w:b/>
          <w:sz w:val="24"/>
          <w:szCs w:val="24"/>
        </w:rPr>
        <w:t>2. Estimular o conhecimento, habilidades pessoais, artísticas e educacionais como estratégia de prevenção</w:t>
      </w:r>
    </w:p>
    <w:p w14:paraId="21DD8A2F" w14:textId="77777777" w:rsidR="00A14152" w:rsidRDefault="00A14152" w:rsidP="00A14152">
      <w:pPr>
        <w:ind w:right="-33" w:firstLine="709"/>
        <w:jc w:val="both"/>
        <w:rPr>
          <w:sz w:val="24"/>
          <w:szCs w:val="24"/>
        </w:rPr>
      </w:pPr>
      <w:r>
        <w:rPr>
          <w:sz w:val="24"/>
          <w:szCs w:val="24"/>
        </w:rPr>
        <w:t>Esta meta tem como objetivo estimular o conhecimento, habilidades pessoais, artística e educacionais como estratégia de prevenção de reincidência de medidas socioeducativas, privação de liberdade e/ou liberdade assistida no município de Niterói, preconizando ações que busquem reintegrar, ressocializar e reeducar estes sujeitos.</w:t>
      </w:r>
    </w:p>
    <w:p w14:paraId="4B0AF95A" w14:textId="77777777" w:rsidR="00A14152" w:rsidRDefault="00A14152" w:rsidP="00A14152">
      <w:pPr>
        <w:spacing w:before="200" w:after="200"/>
        <w:ind w:right="-33"/>
        <w:jc w:val="both"/>
        <w:rPr>
          <w:b/>
          <w:sz w:val="24"/>
          <w:szCs w:val="24"/>
        </w:rPr>
      </w:pPr>
      <w:r>
        <w:rPr>
          <w:b/>
          <w:sz w:val="24"/>
          <w:szCs w:val="24"/>
        </w:rPr>
        <w:t>3. Possibilitar o estímulo de jovens em capacitações para o mercado de trabalho</w:t>
      </w:r>
    </w:p>
    <w:p w14:paraId="7F0CC816" w14:textId="77777777" w:rsidR="00A14152" w:rsidRDefault="00A14152" w:rsidP="00A14152">
      <w:pPr>
        <w:ind w:right="-33" w:firstLine="709"/>
        <w:jc w:val="both"/>
        <w:rPr>
          <w:sz w:val="24"/>
          <w:szCs w:val="24"/>
        </w:rPr>
      </w:pPr>
      <w:r>
        <w:rPr>
          <w:sz w:val="24"/>
          <w:szCs w:val="24"/>
        </w:rPr>
        <w:t xml:space="preserve">Esta meta tem como objetivo estimular jovens se capacitar para atuar no mercado de trabalho tendo em perspectiva a construção de sua autonomia financeira e protagonismo sociais como ferramenta para evitar a reincidência em quadros de violência e privação de liberdade. </w:t>
      </w:r>
    </w:p>
    <w:p w14:paraId="2864DE64" w14:textId="77777777" w:rsidR="00A14152" w:rsidRDefault="00A14152" w:rsidP="00A14152">
      <w:pPr>
        <w:spacing w:before="200" w:after="200"/>
        <w:ind w:right="-33"/>
        <w:jc w:val="both"/>
        <w:rPr>
          <w:b/>
          <w:sz w:val="24"/>
          <w:szCs w:val="24"/>
        </w:rPr>
      </w:pPr>
      <w:r>
        <w:rPr>
          <w:b/>
          <w:sz w:val="24"/>
          <w:szCs w:val="24"/>
        </w:rPr>
        <w:t>4. Garantir o acesso a noções de direitos básicos e constitucionais como forma de munir jovens de sua identidade cidadã</w:t>
      </w:r>
    </w:p>
    <w:p w14:paraId="40B47978" w14:textId="77777777" w:rsidR="00A14152" w:rsidRDefault="00A14152" w:rsidP="00A14152">
      <w:pPr>
        <w:ind w:right="-33" w:firstLine="709"/>
        <w:jc w:val="both"/>
        <w:rPr>
          <w:sz w:val="24"/>
          <w:szCs w:val="24"/>
        </w:rPr>
      </w:pPr>
      <w:r>
        <w:rPr>
          <w:sz w:val="24"/>
          <w:szCs w:val="24"/>
        </w:rPr>
        <w:t>Esta meta tem como objetivo garantir o acesso a Crianças e Adolescentes sobre noções de direitos básicos e constitucionais como forma de muni-los de seus direitos e deveres, para que possam dar consequência a sua cidadania.</w:t>
      </w:r>
    </w:p>
    <w:p w14:paraId="66A4D3F2" w14:textId="77777777" w:rsidR="00A14152" w:rsidRDefault="00A14152" w:rsidP="00A14152">
      <w:pPr>
        <w:widowControl w:val="0"/>
        <w:tabs>
          <w:tab w:val="left" w:pos="709"/>
        </w:tabs>
        <w:spacing w:before="200" w:after="200"/>
        <w:ind w:left="708" w:right="-33"/>
        <w:jc w:val="both"/>
        <w:rPr>
          <w:b/>
          <w:sz w:val="24"/>
          <w:szCs w:val="24"/>
        </w:rPr>
      </w:pPr>
      <w:r>
        <w:rPr>
          <w:b/>
          <w:sz w:val="24"/>
          <w:szCs w:val="24"/>
        </w:rPr>
        <w:t>5.4. Metas referente ao Eixo 4:</w:t>
      </w:r>
    </w:p>
    <w:tbl>
      <w:tblPr>
        <w:tblW w:w="88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0"/>
        <w:gridCol w:w="7515"/>
      </w:tblGrid>
      <w:tr w:rsidR="00A14152" w14:paraId="45E4B185" w14:textId="77777777" w:rsidTr="00A766AC">
        <w:trPr>
          <w:trHeight w:val="572"/>
          <w:jc w:val="center"/>
        </w:trPr>
        <w:tc>
          <w:tcPr>
            <w:tcW w:w="1380" w:type="dxa"/>
            <w:shd w:val="clear" w:color="auto" w:fill="D9D9D9"/>
            <w:vAlign w:val="center"/>
          </w:tcPr>
          <w:p w14:paraId="5C63E592" w14:textId="77777777" w:rsidR="00A14152" w:rsidRDefault="00A14152" w:rsidP="00A766AC">
            <w:pPr>
              <w:widowControl w:val="0"/>
              <w:jc w:val="center"/>
              <w:rPr>
                <w:b/>
                <w:sz w:val="24"/>
                <w:szCs w:val="24"/>
              </w:rPr>
            </w:pPr>
            <w:r>
              <w:rPr>
                <w:b/>
                <w:sz w:val="24"/>
                <w:szCs w:val="24"/>
              </w:rPr>
              <w:t>METAS</w:t>
            </w:r>
          </w:p>
        </w:tc>
        <w:tc>
          <w:tcPr>
            <w:tcW w:w="7515" w:type="dxa"/>
            <w:shd w:val="clear" w:color="auto" w:fill="D9D9D9"/>
            <w:vAlign w:val="center"/>
          </w:tcPr>
          <w:p w14:paraId="7F6AF923" w14:textId="77777777" w:rsidR="00A14152" w:rsidRDefault="00A14152" w:rsidP="00A766AC">
            <w:pPr>
              <w:widowControl w:val="0"/>
              <w:jc w:val="center"/>
              <w:rPr>
                <w:b/>
                <w:sz w:val="24"/>
                <w:szCs w:val="24"/>
              </w:rPr>
            </w:pPr>
            <w:r>
              <w:rPr>
                <w:b/>
                <w:sz w:val="24"/>
                <w:szCs w:val="24"/>
              </w:rPr>
              <w:t>DESCRIÇÃO</w:t>
            </w:r>
          </w:p>
        </w:tc>
      </w:tr>
      <w:tr w:rsidR="00A14152" w14:paraId="33A1BABE" w14:textId="77777777" w:rsidTr="00A766AC">
        <w:trPr>
          <w:jc w:val="center"/>
        </w:trPr>
        <w:tc>
          <w:tcPr>
            <w:tcW w:w="1380" w:type="dxa"/>
            <w:shd w:val="clear" w:color="auto" w:fill="F2F2F2"/>
            <w:vAlign w:val="center"/>
          </w:tcPr>
          <w:p w14:paraId="717B1441" w14:textId="77777777" w:rsidR="00A14152" w:rsidRDefault="00A14152" w:rsidP="00A766AC">
            <w:pPr>
              <w:widowControl w:val="0"/>
              <w:ind w:left="141"/>
              <w:rPr>
                <w:b/>
                <w:sz w:val="24"/>
                <w:szCs w:val="24"/>
              </w:rPr>
            </w:pPr>
            <w:r>
              <w:rPr>
                <w:b/>
                <w:sz w:val="24"/>
                <w:szCs w:val="24"/>
              </w:rPr>
              <w:t>1</w:t>
            </w:r>
          </w:p>
        </w:tc>
        <w:tc>
          <w:tcPr>
            <w:tcW w:w="7515" w:type="dxa"/>
            <w:shd w:val="clear" w:color="auto" w:fill="F2F2F2"/>
            <w:vAlign w:val="center"/>
          </w:tcPr>
          <w:p w14:paraId="19C4F2C2" w14:textId="77777777" w:rsidR="00A14152" w:rsidRDefault="00A14152" w:rsidP="00A766AC">
            <w:pPr>
              <w:spacing w:before="240" w:after="240"/>
              <w:ind w:right="-33"/>
              <w:jc w:val="both"/>
              <w:rPr>
                <w:b/>
                <w:color w:val="FF0000"/>
                <w:sz w:val="24"/>
                <w:szCs w:val="24"/>
              </w:rPr>
            </w:pPr>
            <w:r>
              <w:rPr>
                <w:b/>
                <w:sz w:val="24"/>
                <w:szCs w:val="24"/>
              </w:rPr>
              <w:t>Prevenir a continuidade e aumento dos casos de violência sexual, doméstica, trabalho infantil, violações de direitos e exploração em geral</w:t>
            </w:r>
          </w:p>
        </w:tc>
      </w:tr>
      <w:tr w:rsidR="00A14152" w14:paraId="7AD56890" w14:textId="77777777" w:rsidTr="00A766AC">
        <w:trPr>
          <w:jc w:val="center"/>
        </w:trPr>
        <w:tc>
          <w:tcPr>
            <w:tcW w:w="1380" w:type="dxa"/>
            <w:shd w:val="clear" w:color="auto" w:fill="F2F2F2"/>
            <w:vAlign w:val="center"/>
          </w:tcPr>
          <w:p w14:paraId="5E85E2B0" w14:textId="77777777" w:rsidR="00A14152" w:rsidRDefault="00A14152" w:rsidP="00A766AC">
            <w:pPr>
              <w:widowControl w:val="0"/>
              <w:ind w:left="141"/>
              <w:rPr>
                <w:b/>
                <w:sz w:val="24"/>
                <w:szCs w:val="24"/>
              </w:rPr>
            </w:pPr>
            <w:r>
              <w:rPr>
                <w:b/>
                <w:sz w:val="24"/>
                <w:szCs w:val="24"/>
              </w:rPr>
              <w:t>2</w:t>
            </w:r>
          </w:p>
        </w:tc>
        <w:tc>
          <w:tcPr>
            <w:tcW w:w="7515" w:type="dxa"/>
            <w:shd w:val="clear" w:color="auto" w:fill="F2F2F2"/>
            <w:vAlign w:val="center"/>
          </w:tcPr>
          <w:p w14:paraId="515667B5" w14:textId="77777777" w:rsidR="00A14152" w:rsidRDefault="00A14152" w:rsidP="00A766AC">
            <w:pPr>
              <w:widowControl w:val="0"/>
              <w:spacing w:before="240" w:after="240"/>
              <w:ind w:right="-33"/>
              <w:jc w:val="both"/>
              <w:rPr>
                <w:b/>
                <w:sz w:val="24"/>
                <w:szCs w:val="24"/>
              </w:rPr>
            </w:pPr>
            <w:r>
              <w:rPr>
                <w:b/>
                <w:sz w:val="24"/>
                <w:szCs w:val="24"/>
              </w:rPr>
              <w:t>Possibilitar a formação e orientação de crianças e adolescentes para prevenção a formas de abuso, exploração, violência e opressão</w:t>
            </w:r>
          </w:p>
        </w:tc>
      </w:tr>
      <w:tr w:rsidR="00A14152" w14:paraId="2B066D30" w14:textId="77777777" w:rsidTr="00A766AC">
        <w:trPr>
          <w:jc w:val="center"/>
        </w:trPr>
        <w:tc>
          <w:tcPr>
            <w:tcW w:w="1380" w:type="dxa"/>
            <w:shd w:val="clear" w:color="auto" w:fill="F2F2F2"/>
            <w:vAlign w:val="center"/>
          </w:tcPr>
          <w:p w14:paraId="68194609" w14:textId="77777777" w:rsidR="00A14152" w:rsidRDefault="00A14152" w:rsidP="00A766AC">
            <w:pPr>
              <w:widowControl w:val="0"/>
              <w:ind w:left="141"/>
              <w:rPr>
                <w:b/>
                <w:sz w:val="24"/>
                <w:szCs w:val="24"/>
              </w:rPr>
            </w:pPr>
            <w:r>
              <w:rPr>
                <w:b/>
                <w:sz w:val="24"/>
                <w:szCs w:val="24"/>
              </w:rPr>
              <w:lastRenderedPageBreak/>
              <w:t>3</w:t>
            </w:r>
          </w:p>
        </w:tc>
        <w:tc>
          <w:tcPr>
            <w:tcW w:w="7515" w:type="dxa"/>
            <w:shd w:val="clear" w:color="auto" w:fill="F2F2F2"/>
            <w:vAlign w:val="center"/>
          </w:tcPr>
          <w:p w14:paraId="2CA0AC80" w14:textId="77777777" w:rsidR="00A14152" w:rsidRDefault="00A14152" w:rsidP="00A766AC">
            <w:pPr>
              <w:widowControl w:val="0"/>
              <w:spacing w:before="240" w:after="240"/>
              <w:ind w:right="-33"/>
              <w:jc w:val="both"/>
              <w:rPr>
                <w:b/>
                <w:sz w:val="24"/>
                <w:szCs w:val="24"/>
              </w:rPr>
            </w:pPr>
            <w:r>
              <w:rPr>
                <w:b/>
                <w:sz w:val="24"/>
                <w:szCs w:val="24"/>
              </w:rPr>
              <w:t>Consolidar ações de vínculo social e comunitário como forma de combate às violações de direitos</w:t>
            </w:r>
          </w:p>
        </w:tc>
      </w:tr>
      <w:tr w:rsidR="00A14152" w14:paraId="7149FAA4" w14:textId="77777777" w:rsidTr="00A766AC">
        <w:trPr>
          <w:jc w:val="center"/>
        </w:trPr>
        <w:tc>
          <w:tcPr>
            <w:tcW w:w="1380" w:type="dxa"/>
            <w:shd w:val="clear" w:color="auto" w:fill="F2F2F2"/>
            <w:vAlign w:val="center"/>
          </w:tcPr>
          <w:p w14:paraId="3097973E" w14:textId="77777777" w:rsidR="00A14152" w:rsidRDefault="00A14152" w:rsidP="00A766AC">
            <w:pPr>
              <w:widowControl w:val="0"/>
              <w:ind w:left="141"/>
              <w:rPr>
                <w:b/>
                <w:sz w:val="24"/>
                <w:szCs w:val="24"/>
              </w:rPr>
            </w:pPr>
            <w:r>
              <w:rPr>
                <w:b/>
                <w:sz w:val="24"/>
                <w:szCs w:val="24"/>
              </w:rPr>
              <w:t>4</w:t>
            </w:r>
          </w:p>
        </w:tc>
        <w:tc>
          <w:tcPr>
            <w:tcW w:w="7515" w:type="dxa"/>
            <w:shd w:val="clear" w:color="auto" w:fill="F2F2F2"/>
            <w:vAlign w:val="center"/>
          </w:tcPr>
          <w:p w14:paraId="4291DFF8" w14:textId="77777777" w:rsidR="00A14152" w:rsidRDefault="00A14152" w:rsidP="00A766AC">
            <w:pPr>
              <w:widowControl w:val="0"/>
              <w:spacing w:before="240" w:after="240"/>
              <w:ind w:right="-33"/>
              <w:jc w:val="both"/>
              <w:rPr>
                <w:b/>
                <w:sz w:val="24"/>
                <w:szCs w:val="24"/>
              </w:rPr>
            </w:pPr>
            <w:r>
              <w:rPr>
                <w:b/>
                <w:sz w:val="24"/>
                <w:szCs w:val="24"/>
              </w:rPr>
              <w:t>Estimular o desenvolvimento de autonomia e protagonismos destes sujeitos como quebra do círculo de violências e violações</w:t>
            </w:r>
          </w:p>
        </w:tc>
      </w:tr>
    </w:tbl>
    <w:p w14:paraId="3E2165B5" w14:textId="77777777" w:rsidR="00A14152" w:rsidRDefault="00A14152" w:rsidP="00A14152">
      <w:pPr>
        <w:keepNext/>
        <w:keepLines/>
        <w:widowControl w:val="0"/>
        <w:tabs>
          <w:tab w:val="left" w:pos="709"/>
          <w:tab w:val="left" w:pos="709"/>
        </w:tabs>
        <w:spacing w:before="200" w:after="200"/>
        <w:ind w:firstLine="709"/>
        <w:rPr>
          <w:b/>
          <w:sz w:val="24"/>
          <w:szCs w:val="24"/>
        </w:rPr>
      </w:pPr>
      <w:r>
        <w:rPr>
          <w:b/>
          <w:sz w:val="24"/>
          <w:szCs w:val="24"/>
        </w:rPr>
        <w:t>5.4.1. Descrição geral das metas do Eixo 4</w:t>
      </w:r>
    </w:p>
    <w:p w14:paraId="22479B9C" w14:textId="77777777" w:rsidR="00A14152" w:rsidRDefault="00A14152" w:rsidP="00A14152">
      <w:pPr>
        <w:spacing w:before="200" w:after="200"/>
        <w:ind w:right="-33"/>
        <w:jc w:val="both"/>
        <w:rPr>
          <w:b/>
          <w:sz w:val="24"/>
          <w:szCs w:val="24"/>
        </w:rPr>
      </w:pPr>
      <w:r>
        <w:rPr>
          <w:b/>
          <w:sz w:val="24"/>
          <w:szCs w:val="24"/>
        </w:rPr>
        <w:t>1. Prevenir a continuidade e aumento dos casos de violência sexual, doméstica, trabalho infantil, violações de direitos e exploração em geral</w:t>
      </w:r>
    </w:p>
    <w:p w14:paraId="302974C2" w14:textId="77777777" w:rsidR="00A14152" w:rsidRDefault="00A14152" w:rsidP="00A14152">
      <w:pPr>
        <w:widowControl w:val="0"/>
        <w:tabs>
          <w:tab w:val="left" w:pos="709"/>
        </w:tabs>
        <w:ind w:right="-33" w:firstLine="709"/>
        <w:jc w:val="both"/>
        <w:rPr>
          <w:sz w:val="24"/>
          <w:szCs w:val="24"/>
        </w:rPr>
      </w:pPr>
      <w:r>
        <w:rPr>
          <w:sz w:val="24"/>
          <w:szCs w:val="24"/>
        </w:rPr>
        <w:t>Possibilitar o acesso às informações sobre direitos e políticas públicas destinadas ao público-alvo do respectivo Programa, garantindo, assim, participação social e cidadã nos processos decisórios e autônomos da vida cotidiana, estimulando o protagonismo destes sujeitos, e oferecendo os instrumentos necessários para constituição de tal autonomia cidadã, através das ações e atividades praticadas por este Programa, que possam atribuir mecanismos de combate às formas de violência e exploração contra Crianças e Adolescentes no município de Niterói-RJ.</w:t>
      </w:r>
    </w:p>
    <w:p w14:paraId="4170FC16" w14:textId="77777777" w:rsidR="00A14152" w:rsidRDefault="00A14152" w:rsidP="00A14152">
      <w:pPr>
        <w:spacing w:before="200" w:after="200"/>
        <w:ind w:right="-33"/>
        <w:jc w:val="both"/>
        <w:rPr>
          <w:b/>
          <w:sz w:val="24"/>
          <w:szCs w:val="24"/>
        </w:rPr>
      </w:pPr>
      <w:r>
        <w:rPr>
          <w:b/>
          <w:sz w:val="24"/>
          <w:szCs w:val="24"/>
        </w:rPr>
        <w:t>2. Possibilitar a formação e orientação de crianças e adolescentes para prevenção a formas de abuso, exploração, violência e opressão</w:t>
      </w:r>
    </w:p>
    <w:p w14:paraId="2683A804" w14:textId="77777777" w:rsidR="00A14152" w:rsidRDefault="00A14152" w:rsidP="00A14152">
      <w:pPr>
        <w:ind w:right="-33" w:firstLine="709"/>
        <w:jc w:val="both"/>
        <w:rPr>
          <w:sz w:val="24"/>
          <w:szCs w:val="24"/>
        </w:rPr>
      </w:pPr>
      <w:r>
        <w:rPr>
          <w:sz w:val="24"/>
          <w:szCs w:val="24"/>
        </w:rPr>
        <w:t xml:space="preserve">Esta meta tem como objetivo desenvolver ações formativas e de orientação que previnam a reincidência em casos de abuso, exploração, violência e opressão infanto-juvenil oferecendo os instrumentos necessários para constituição de tal autonomia cidadã, através das ações e atividades praticadas por este Programa. </w:t>
      </w:r>
    </w:p>
    <w:p w14:paraId="23D17AFF" w14:textId="77777777" w:rsidR="00A14152" w:rsidRDefault="00A14152" w:rsidP="00A14152">
      <w:pPr>
        <w:spacing w:before="200" w:after="200"/>
        <w:ind w:right="-33"/>
        <w:jc w:val="both"/>
        <w:rPr>
          <w:b/>
          <w:sz w:val="24"/>
          <w:szCs w:val="24"/>
        </w:rPr>
      </w:pPr>
      <w:r>
        <w:rPr>
          <w:b/>
          <w:sz w:val="24"/>
          <w:szCs w:val="24"/>
        </w:rPr>
        <w:t>3. Consolidar ações de vínculo social e comunitário como forma de combate às violações de direitos</w:t>
      </w:r>
    </w:p>
    <w:p w14:paraId="36683E70" w14:textId="77777777" w:rsidR="00A14152" w:rsidRDefault="00A14152" w:rsidP="00A14152">
      <w:pPr>
        <w:ind w:right="-33" w:firstLine="709"/>
        <w:jc w:val="both"/>
        <w:rPr>
          <w:sz w:val="24"/>
          <w:szCs w:val="24"/>
        </w:rPr>
      </w:pPr>
      <w:r>
        <w:rPr>
          <w:sz w:val="24"/>
          <w:szCs w:val="24"/>
        </w:rPr>
        <w:t xml:space="preserve">Esta meta tem como objetivo consolidar ações de estímulo de vínculo social e comunitário como forma de romper e combater as violações de direitos da Criança e Adolescente com a participação dos círculos social, familiar e comunitário na superação destas violações. </w:t>
      </w:r>
    </w:p>
    <w:p w14:paraId="58301232" w14:textId="77777777" w:rsidR="00A14152" w:rsidRDefault="00A14152" w:rsidP="00A14152">
      <w:pPr>
        <w:spacing w:before="200" w:after="200"/>
        <w:ind w:right="-33"/>
        <w:jc w:val="both"/>
        <w:rPr>
          <w:b/>
          <w:sz w:val="24"/>
          <w:szCs w:val="24"/>
        </w:rPr>
      </w:pPr>
      <w:r>
        <w:rPr>
          <w:b/>
          <w:sz w:val="24"/>
          <w:szCs w:val="24"/>
        </w:rPr>
        <w:t>4. Estimular o desenvolvimento de autonomia e protagonismos destes sujeitos como quebra do círculo de violências e violações</w:t>
      </w:r>
    </w:p>
    <w:p w14:paraId="4736FB41" w14:textId="77777777" w:rsidR="00A14152" w:rsidRDefault="00A14152" w:rsidP="00A14152">
      <w:pPr>
        <w:widowControl w:val="0"/>
        <w:tabs>
          <w:tab w:val="left" w:pos="709"/>
        </w:tabs>
        <w:ind w:right="-33" w:firstLine="709"/>
        <w:jc w:val="both"/>
        <w:rPr>
          <w:sz w:val="24"/>
          <w:szCs w:val="24"/>
        </w:rPr>
      </w:pPr>
      <w:r>
        <w:rPr>
          <w:sz w:val="24"/>
          <w:szCs w:val="24"/>
        </w:rPr>
        <w:t>Possibilitar o acesso às informações sobre direitos e políticas públicas destinadas ao público-alvo do respectivo Programa, garantindo, assim, participação social e cidadã nos processos decisórios e autônomos da vida cotidiana, estimulando o protagonismo destes sujeitos, e oferecendo os instrumentos necessários para constituição de tal autonomia cidadã, através das ações e atividades praticadas por este Programa.</w:t>
      </w:r>
    </w:p>
    <w:p w14:paraId="2351C674" w14:textId="77777777" w:rsidR="00A14152" w:rsidRDefault="00A14152" w:rsidP="00A14152">
      <w:pPr>
        <w:ind w:right="-33" w:firstLine="709"/>
        <w:jc w:val="both"/>
        <w:rPr>
          <w:sz w:val="24"/>
          <w:szCs w:val="24"/>
        </w:rPr>
      </w:pPr>
    </w:p>
    <w:p w14:paraId="133721D1" w14:textId="77777777" w:rsidR="00A14152" w:rsidRDefault="00A14152" w:rsidP="00A14152">
      <w:pPr>
        <w:widowControl w:val="0"/>
        <w:tabs>
          <w:tab w:val="left" w:pos="709"/>
        </w:tabs>
        <w:spacing w:before="200" w:after="200"/>
        <w:ind w:left="708" w:right="-33"/>
        <w:jc w:val="both"/>
        <w:rPr>
          <w:b/>
          <w:sz w:val="24"/>
          <w:szCs w:val="24"/>
        </w:rPr>
      </w:pPr>
      <w:r>
        <w:rPr>
          <w:b/>
          <w:sz w:val="24"/>
          <w:szCs w:val="24"/>
        </w:rPr>
        <w:t>5.5. Metas referente ao Eixo 5:</w:t>
      </w:r>
    </w:p>
    <w:tbl>
      <w:tblPr>
        <w:tblW w:w="88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0"/>
        <w:gridCol w:w="7515"/>
      </w:tblGrid>
      <w:tr w:rsidR="00A14152" w14:paraId="456FFF67" w14:textId="77777777" w:rsidTr="00A766AC">
        <w:trPr>
          <w:trHeight w:val="572"/>
          <w:jc w:val="center"/>
        </w:trPr>
        <w:tc>
          <w:tcPr>
            <w:tcW w:w="1380" w:type="dxa"/>
            <w:shd w:val="clear" w:color="auto" w:fill="D9D9D9"/>
            <w:vAlign w:val="center"/>
          </w:tcPr>
          <w:p w14:paraId="451901F4" w14:textId="77777777" w:rsidR="00A14152" w:rsidRDefault="00A14152" w:rsidP="00A766AC">
            <w:pPr>
              <w:widowControl w:val="0"/>
              <w:jc w:val="center"/>
              <w:rPr>
                <w:b/>
                <w:sz w:val="24"/>
                <w:szCs w:val="24"/>
              </w:rPr>
            </w:pPr>
            <w:r>
              <w:rPr>
                <w:b/>
                <w:sz w:val="24"/>
                <w:szCs w:val="24"/>
              </w:rPr>
              <w:t>METAS</w:t>
            </w:r>
          </w:p>
        </w:tc>
        <w:tc>
          <w:tcPr>
            <w:tcW w:w="7515" w:type="dxa"/>
            <w:shd w:val="clear" w:color="auto" w:fill="D9D9D9"/>
            <w:vAlign w:val="center"/>
          </w:tcPr>
          <w:p w14:paraId="6B6CBBDD" w14:textId="77777777" w:rsidR="00A14152" w:rsidRDefault="00A14152" w:rsidP="00A766AC">
            <w:pPr>
              <w:widowControl w:val="0"/>
              <w:jc w:val="center"/>
              <w:rPr>
                <w:b/>
                <w:sz w:val="24"/>
                <w:szCs w:val="24"/>
              </w:rPr>
            </w:pPr>
            <w:r>
              <w:rPr>
                <w:b/>
                <w:sz w:val="24"/>
                <w:szCs w:val="24"/>
              </w:rPr>
              <w:t>DESCRIÇÃO</w:t>
            </w:r>
          </w:p>
        </w:tc>
      </w:tr>
      <w:tr w:rsidR="00A14152" w14:paraId="3829AAF6" w14:textId="77777777" w:rsidTr="00A766AC">
        <w:trPr>
          <w:jc w:val="center"/>
        </w:trPr>
        <w:tc>
          <w:tcPr>
            <w:tcW w:w="1380" w:type="dxa"/>
            <w:shd w:val="clear" w:color="auto" w:fill="F2F2F2"/>
            <w:vAlign w:val="center"/>
          </w:tcPr>
          <w:p w14:paraId="74A5DE78" w14:textId="77777777" w:rsidR="00A14152" w:rsidRDefault="00A14152" w:rsidP="00A766AC">
            <w:pPr>
              <w:widowControl w:val="0"/>
              <w:ind w:left="141"/>
              <w:rPr>
                <w:b/>
                <w:sz w:val="24"/>
                <w:szCs w:val="24"/>
              </w:rPr>
            </w:pPr>
            <w:r>
              <w:rPr>
                <w:b/>
                <w:sz w:val="24"/>
                <w:szCs w:val="24"/>
              </w:rPr>
              <w:t>1</w:t>
            </w:r>
          </w:p>
        </w:tc>
        <w:tc>
          <w:tcPr>
            <w:tcW w:w="7515" w:type="dxa"/>
            <w:shd w:val="clear" w:color="auto" w:fill="F2F2F2"/>
            <w:vAlign w:val="center"/>
          </w:tcPr>
          <w:p w14:paraId="1A548972" w14:textId="77777777" w:rsidR="00A14152" w:rsidRDefault="00A14152" w:rsidP="00A766AC">
            <w:pPr>
              <w:spacing w:before="240" w:after="240"/>
              <w:ind w:right="-33"/>
              <w:jc w:val="both"/>
              <w:rPr>
                <w:b/>
                <w:color w:val="FF0000"/>
                <w:sz w:val="24"/>
                <w:szCs w:val="24"/>
              </w:rPr>
            </w:pPr>
            <w:r>
              <w:rPr>
                <w:b/>
                <w:sz w:val="24"/>
                <w:szCs w:val="24"/>
              </w:rPr>
              <w:t xml:space="preserve">Possibilitar a ampliação do universo informacional, educacional e cultural das crianças e adolescentes </w:t>
            </w:r>
          </w:p>
        </w:tc>
      </w:tr>
      <w:tr w:rsidR="00A14152" w14:paraId="086CAFBB" w14:textId="77777777" w:rsidTr="00A766AC">
        <w:trPr>
          <w:jc w:val="center"/>
        </w:trPr>
        <w:tc>
          <w:tcPr>
            <w:tcW w:w="1380" w:type="dxa"/>
            <w:shd w:val="clear" w:color="auto" w:fill="F2F2F2"/>
            <w:vAlign w:val="center"/>
          </w:tcPr>
          <w:p w14:paraId="31908353" w14:textId="77777777" w:rsidR="00A14152" w:rsidRDefault="00A14152" w:rsidP="00A766AC">
            <w:pPr>
              <w:widowControl w:val="0"/>
              <w:ind w:left="141"/>
              <w:rPr>
                <w:b/>
                <w:sz w:val="24"/>
                <w:szCs w:val="24"/>
              </w:rPr>
            </w:pPr>
            <w:r>
              <w:rPr>
                <w:b/>
                <w:sz w:val="24"/>
                <w:szCs w:val="24"/>
              </w:rPr>
              <w:t>2</w:t>
            </w:r>
          </w:p>
        </w:tc>
        <w:tc>
          <w:tcPr>
            <w:tcW w:w="7515" w:type="dxa"/>
            <w:shd w:val="clear" w:color="auto" w:fill="F2F2F2"/>
            <w:vAlign w:val="center"/>
          </w:tcPr>
          <w:p w14:paraId="100AC678" w14:textId="77777777" w:rsidR="00A14152" w:rsidRDefault="00A14152" w:rsidP="00A766AC">
            <w:pPr>
              <w:widowControl w:val="0"/>
              <w:spacing w:before="240" w:after="240"/>
              <w:jc w:val="both"/>
              <w:rPr>
                <w:b/>
                <w:sz w:val="24"/>
                <w:szCs w:val="24"/>
              </w:rPr>
            </w:pPr>
            <w:r>
              <w:rPr>
                <w:b/>
                <w:sz w:val="24"/>
                <w:szCs w:val="24"/>
              </w:rPr>
              <w:t>Estimular o desenvolvimento de potencialidades, habilidades, talentos</w:t>
            </w:r>
          </w:p>
        </w:tc>
      </w:tr>
      <w:tr w:rsidR="00A14152" w14:paraId="5E125F70" w14:textId="77777777" w:rsidTr="00A766AC">
        <w:trPr>
          <w:jc w:val="center"/>
        </w:trPr>
        <w:tc>
          <w:tcPr>
            <w:tcW w:w="1380" w:type="dxa"/>
            <w:shd w:val="clear" w:color="auto" w:fill="F2F2F2"/>
            <w:vAlign w:val="center"/>
          </w:tcPr>
          <w:p w14:paraId="4C9E4D02" w14:textId="77777777" w:rsidR="00A14152" w:rsidRDefault="00A14152" w:rsidP="00A766AC">
            <w:pPr>
              <w:widowControl w:val="0"/>
              <w:ind w:left="141"/>
              <w:rPr>
                <w:b/>
                <w:sz w:val="24"/>
                <w:szCs w:val="24"/>
              </w:rPr>
            </w:pPr>
            <w:r>
              <w:rPr>
                <w:b/>
                <w:sz w:val="24"/>
                <w:szCs w:val="24"/>
              </w:rPr>
              <w:t>3</w:t>
            </w:r>
          </w:p>
        </w:tc>
        <w:tc>
          <w:tcPr>
            <w:tcW w:w="7515" w:type="dxa"/>
            <w:shd w:val="clear" w:color="auto" w:fill="F2F2F2"/>
            <w:vAlign w:val="center"/>
          </w:tcPr>
          <w:p w14:paraId="6FFD28C7" w14:textId="77777777" w:rsidR="00A14152" w:rsidRDefault="00A14152" w:rsidP="00A766AC">
            <w:pPr>
              <w:widowControl w:val="0"/>
              <w:spacing w:before="240" w:after="240"/>
              <w:ind w:right="-33"/>
              <w:jc w:val="both"/>
              <w:rPr>
                <w:b/>
                <w:sz w:val="24"/>
                <w:szCs w:val="24"/>
              </w:rPr>
            </w:pPr>
            <w:r>
              <w:rPr>
                <w:b/>
                <w:sz w:val="24"/>
                <w:szCs w:val="24"/>
              </w:rPr>
              <w:t>Propiciar sua formação cidadã, estimulando o desenvolvimento e autonomia dos indivíduos</w:t>
            </w:r>
          </w:p>
        </w:tc>
      </w:tr>
      <w:tr w:rsidR="00A14152" w14:paraId="55DC4F5B" w14:textId="77777777" w:rsidTr="00A766AC">
        <w:trPr>
          <w:jc w:val="center"/>
        </w:trPr>
        <w:tc>
          <w:tcPr>
            <w:tcW w:w="1380" w:type="dxa"/>
            <w:shd w:val="clear" w:color="auto" w:fill="F2F2F2"/>
            <w:vAlign w:val="center"/>
          </w:tcPr>
          <w:p w14:paraId="01E4435A" w14:textId="77777777" w:rsidR="00A14152" w:rsidRDefault="00A14152" w:rsidP="00A766AC">
            <w:pPr>
              <w:widowControl w:val="0"/>
              <w:ind w:left="141"/>
              <w:rPr>
                <w:b/>
                <w:sz w:val="24"/>
                <w:szCs w:val="24"/>
              </w:rPr>
            </w:pPr>
            <w:r>
              <w:rPr>
                <w:b/>
                <w:sz w:val="24"/>
                <w:szCs w:val="24"/>
              </w:rPr>
              <w:t>4</w:t>
            </w:r>
          </w:p>
        </w:tc>
        <w:tc>
          <w:tcPr>
            <w:tcW w:w="7515" w:type="dxa"/>
            <w:shd w:val="clear" w:color="auto" w:fill="F2F2F2"/>
            <w:vAlign w:val="center"/>
          </w:tcPr>
          <w:p w14:paraId="2CF88A3F" w14:textId="77777777" w:rsidR="00A14152" w:rsidRDefault="00A14152" w:rsidP="00A766AC">
            <w:pPr>
              <w:widowControl w:val="0"/>
              <w:spacing w:before="240" w:after="240"/>
              <w:ind w:right="-33"/>
              <w:jc w:val="both"/>
              <w:rPr>
                <w:b/>
                <w:sz w:val="24"/>
                <w:szCs w:val="24"/>
              </w:rPr>
            </w:pPr>
            <w:r>
              <w:rPr>
                <w:b/>
                <w:sz w:val="24"/>
                <w:szCs w:val="24"/>
              </w:rPr>
              <w:t>Estimular a qualificação da rede de Organizações da Sociedade Civil que atuam na área da Criança e Adolescente em conjunto com o SUAS</w:t>
            </w:r>
          </w:p>
        </w:tc>
      </w:tr>
    </w:tbl>
    <w:p w14:paraId="7FDD36F0" w14:textId="77777777" w:rsidR="00A14152" w:rsidRDefault="00A14152" w:rsidP="00A14152">
      <w:pPr>
        <w:keepNext/>
        <w:keepLines/>
        <w:widowControl w:val="0"/>
        <w:tabs>
          <w:tab w:val="left" w:pos="709"/>
          <w:tab w:val="left" w:pos="709"/>
        </w:tabs>
        <w:spacing w:before="200" w:after="200"/>
        <w:ind w:firstLine="709"/>
        <w:rPr>
          <w:b/>
          <w:sz w:val="24"/>
          <w:szCs w:val="24"/>
        </w:rPr>
      </w:pPr>
      <w:r>
        <w:rPr>
          <w:b/>
          <w:sz w:val="24"/>
          <w:szCs w:val="24"/>
        </w:rPr>
        <w:t>5.5.1. Descrição geral das metas do Eixo 5</w:t>
      </w:r>
    </w:p>
    <w:p w14:paraId="64919011" w14:textId="77777777" w:rsidR="00A14152" w:rsidRDefault="00A14152" w:rsidP="00A14152">
      <w:pPr>
        <w:keepNext/>
        <w:keepLines/>
        <w:widowControl w:val="0"/>
        <w:tabs>
          <w:tab w:val="left" w:pos="919"/>
          <w:tab w:val="left" w:pos="6555"/>
        </w:tabs>
        <w:spacing w:before="200" w:after="200"/>
        <w:ind w:right="-33"/>
        <w:jc w:val="both"/>
        <w:rPr>
          <w:b/>
          <w:sz w:val="24"/>
          <w:szCs w:val="24"/>
        </w:rPr>
      </w:pPr>
      <w:r>
        <w:rPr>
          <w:b/>
          <w:sz w:val="24"/>
          <w:szCs w:val="24"/>
        </w:rPr>
        <w:t>1. Possibilitar a ampliação do universo informacional, educacional e cultural das crianças e adolescentes</w:t>
      </w:r>
    </w:p>
    <w:p w14:paraId="3F50D82F" w14:textId="77777777" w:rsidR="00A14152" w:rsidRDefault="00A14152" w:rsidP="00A14152">
      <w:pPr>
        <w:widowControl w:val="0"/>
        <w:tabs>
          <w:tab w:val="left" w:pos="709"/>
        </w:tabs>
        <w:ind w:right="-33" w:firstLine="709"/>
        <w:jc w:val="both"/>
        <w:rPr>
          <w:sz w:val="24"/>
          <w:szCs w:val="24"/>
        </w:rPr>
      </w:pPr>
      <w:r>
        <w:rPr>
          <w:sz w:val="24"/>
          <w:szCs w:val="24"/>
        </w:rPr>
        <w:t>Esta meta tem como objetivo possibilitar a ampliação do universo informacional, educacional e cultural de Crianças e Adolescentes referenciados no município de Niterói, de forma a compreender as dimensões intersetoriais da construção de saberes, como arte, cultura, esporte, tecnologias, educação e mundo do trabalho.</w:t>
      </w:r>
    </w:p>
    <w:p w14:paraId="1B824E28" w14:textId="77777777" w:rsidR="00A14152" w:rsidRDefault="00A14152" w:rsidP="00A14152">
      <w:pPr>
        <w:widowControl w:val="0"/>
        <w:tabs>
          <w:tab w:val="left" w:pos="709"/>
        </w:tabs>
        <w:ind w:right="-33"/>
        <w:jc w:val="both"/>
        <w:rPr>
          <w:sz w:val="24"/>
          <w:szCs w:val="24"/>
        </w:rPr>
      </w:pPr>
    </w:p>
    <w:p w14:paraId="70FD0827" w14:textId="77777777" w:rsidR="00A14152" w:rsidRDefault="00A14152" w:rsidP="00A14152">
      <w:pPr>
        <w:widowControl w:val="0"/>
        <w:tabs>
          <w:tab w:val="left" w:pos="709"/>
        </w:tabs>
        <w:ind w:right="-33"/>
        <w:jc w:val="both"/>
        <w:rPr>
          <w:b/>
          <w:sz w:val="24"/>
          <w:szCs w:val="24"/>
        </w:rPr>
      </w:pPr>
      <w:r>
        <w:rPr>
          <w:b/>
          <w:sz w:val="24"/>
          <w:szCs w:val="24"/>
        </w:rPr>
        <w:t>2. Estimular o desenvolvimento de potencialidades, habilidades, talentos</w:t>
      </w:r>
    </w:p>
    <w:p w14:paraId="362EC624" w14:textId="77777777" w:rsidR="00A14152" w:rsidRDefault="00A14152" w:rsidP="00A14152">
      <w:pPr>
        <w:ind w:right="-33" w:firstLine="709"/>
        <w:jc w:val="both"/>
        <w:rPr>
          <w:sz w:val="24"/>
          <w:szCs w:val="24"/>
        </w:rPr>
      </w:pPr>
    </w:p>
    <w:p w14:paraId="3B74243A" w14:textId="77777777" w:rsidR="00A14152" w:rsidRDefault="00A14152" w:rsidP="00A14152">
      <w:pPr>
        <w:ind w:right="-33" w:firstLine="709"/>
        <w:jc w:val="both"/>
        <w:rPr>
          <w:sz w:val="24"/>
          <w:szCs w:val="24"/>
        </w:rPr>
      </w:pPr>
      <w:r>
        <w:rPr>
          <w:sz w:val="24"/>
          <w:szCs w:val="24"/>
        </w:rPr>
        <w:t>Esta meta tem como objetivo estimular o conhecimento, habilidades pessoais, artística e educacionais como estratégia de prevenção de reincidência de medidas socioeducativas, privação de liberdade e/ou liberdade assistida no município de Niterói, preconizando ações que busquem reintegrar, ressocializar e reeducar estes sujeitos.</w:t>
      </w:r>
    </w:p>
    <w:p w14:paraId="719E940B" w14:textId="77777777" w:rsidR="00A14152" w:rsidRDefault="00A14152" w:rsidP="00A14152">
      <w:pPr>
        <w:spacing w:before="200" w:after="200"/>
        <w:ind w:right="-33"/>
        <w:jc w:val="both"/>
        <w:rPr>
          <w:b/>
          <w:sz w:val="24"/>
          <w:szCs w:val="24"/>
        </w:rPr>
      </w:pPr>
      <w:r>
        <w:rPr>
          <w:b/>
          <w:sz w:val="24"/>
          <w:szCs w:val="24"/>
        </w:rPr>
        <w:t>3. Propiciar sua formação cidadã, estimulando o desenvolvimento e autonomia dos indivíduos</w:t>
      </w:r>
    </w:p>
    <w:p w14:paraId="6BA25511" w14:textId="77777777" w:rsidR="00A14152" w:rsidRDefault="00A14152" w:rsidP="00A14152">
      <w:pPr>
        <w:widowControl w:val="0"/>
        <w:tabs>
          <w:tab w:val="left" w:pos="709"/>
        </w:tabs>
        <w:ind w:right="-33" w:firstLine="709"/>
        <w:jc w:val="both"/>
        <w:rPr>
          <w:sz w:val="24"/>
          <w:szCs w:val="24"/>
        </w:rPr>
      </w:pPr>
      <w:r>
        <w:rPr>
          <w:sz w:val="24"/>
          <w:szCs w:val="24"/>
        </w:rPr>
        <w:t xml:space="preserve">Possibilitar o acesso às informações sobre direitos e políticas públicas destinadas ao público-alvo do respectivo Programa, garantindo, assim, participação social e cidadã nos processos decisórios e autônomos da vida cotidiana, estimulando o protagonismo destes sujeitos, e oferecendo os instrumentos necessários para constituição de tal </w:t>
      </w:r>
      <w:r>
        <w:rPr>
          <w:sz w:val="24"/>
          <w:szCs w:val="24"/>
        </w:rPr>
        <w:lastRenderedPageBreak/>
        <w:t>autonomia cidadã, através das ações e atividades praticadas por este Programa.</w:t>
      </w:r>
    </w:p>
    <w:p w14:paraId="4DA65CBE" w14:textId="77777777" w:rsidR="00A14152" w:rsidRDefault="00A14152" w:rsidP="00A14152">
      <w:pPr>
        <w:spacing w:before="200" w:after="200"/>
        <w:ind w:right="-33"/>
        <w:jc w:val="both"/>
        <w:rPr>
          <w:b/>
          <w:sz w:val="24"/>
          <w:szCs w:val="24"/>
        </w:rPr>
      </w:pPr>
      <w:r>
        <w:rPr>
          <w:b/>
          <w:sz w:val="24"/>
          <w:szCs w:val="24"/>
        </w:rPr>
        <w:t>4. Estimular a qualificação da rede de Organizações da Sociedade Civil que atuam na área da Criança e Adolescente em conjunto com o SUAS</w:t>
      </w:r>
    </w:p>
    <w:p w14:paraId="0240D0B3" w14:textId="77777777" w:rsidR="00A14152" w:rsidRDefault="00A14152" w:rsidP="00A14152">
      <w:pPr>
        <w:ind w:right="-33" w:firstLine="709"/>
        <w:jc w:val="both"/>
        <w:rPr>
          <w:sz w:val="24"/>
          <w:szCs w:val="24"/>
        </w:rPr>
      </w:pPr>
      <w:r>
        <w:rPr>
          <w:sz w:val="24"/>
          <w:szCs w:val="24"/>
        </w:rPr>
        <w:t xml:space="preserve">Cumpre-se por oportunizar a qualificação da rede de </w:t>
      </w:r>
      <w:proofErr w:type="spellStart"/>
      <w:r>
        <w:rPr>
          <w:sz w:val="24"/>
          <w:szCs w:val="24"/>
        </w:rPr>
        <w:t>OSCs</w:t>
      </w:r>
      <w:proofErr w:type="spellEnd"/>
      <w:r>
        <w:rPr>
          <w:sz w:val="24"/>
          <w:szCs w:val="24"/>
        </w:rPr>
        <w:t xml:space="preserve"> que atuam com a promoção dos direitos da Criança e Adolescentes do município de Niterói-RJ, atrelando os esforços da rede SUAS ao Programa para o estabelecimento de espaços de convivência e combate a violações de direitos e exploração infanto-juvenil nesta municipalidade.</w:t>
      </w:r>
    </w:p>
    <w:p w14:paraId="0B93172E" w14:textId="77777777" w:rsidR="00A14152" w:rsidRDefault="00A14152" w:rsidP="00A14152">
      <w:pPr>
        <w:ind w:right="-33" w:firstLine="709"/>
        <w:jc w:val="both"/>
        <w:rPr>
          <w:sz w:val="24"/>
          <w:szCs w:val="24"/>
        </w:rPr>
      </w:pPr>
    </w:p>
    <w:p w14:paraId="24ED0360" w14:textId="77777777" w:rsidR="00A14152" w:rsidRDefault="00A14152" w:rsidP="00A14152">
      <w:pPr>
        <w:widowControl w:val="0"/>
        <w:tabs>
          <w:tab w:val="left" w:pos="709"/>
        </w:tabs>
        <w:ind w:right="-33"/>
        <w:jc w:val="both"/>
        <w:rPr>
          <w:b/>
          <w:sz w:val="24"/>
          <w:szCs w:val="24"/>
        </w:rPr>
      </w:pPr>
    </w:p>
    <w:p w14:paraId="33A7452B" w14:textId="77777777" w:rsidR="00A14152" w:rsidRDefault="00A14152" w:rsidP="00A14152">
      <w:pPr>
        <w:keepNext/>
        <w:keepLines/>
        <w:spacing w:before="200" w:after="200"/>
        <w:ind w:firstLine="720"/>
        <w:jc w:val="both"/>
        <w:rPr>
          <w:b/>
          <w:sz w:val="24"/>
          <w:szCs w:val="24"/>
        </w:rPr>
      </w:pPr>
      <w:r>
        <w:rPr>
          <w:b/>
          <w:sz w:val="24"/>
          <w:szCs w:val="24"/>
        </w:rPr>
        <w:t xml:space="preserve">5.2 Indicadores de avaliação </w:t>
      </w:r>
    </w:p>
    <w:p w14:paraId="33156245" w14:textId="77777777" w:rsidR="00A14152" w:rsidRDefault="00A14152" w:rsidP="00A14152">
      <w:pPr>
        <w:widowControl w:val="0"/>
        <w:numPr>
          <w:ilvl w:val="0"/>
          <w:numId w:val="27"/>
        </w:numPr>
        <w:spacing w:before="200" w:after="200"/>
        <w:ind w:left="1133" w:hanging="420"/>
        <w:jc w:val="both"/>
        <w:rPr>
          <w:sz w:val="24"/>
          <w:szCs w:val="24"/>
        </w:rPr>
      </w:pPr>
      <w:r>
        <w:rPr>
          <w:sz w:val="24"/>
          <w:szCs w:val="24"/>
        </w:rPr>
        <w:t xml:space="preserve">90% de frequência do público-alvo referente ao cadastrado na base das ações da entidade proponente, inscritos nas atividades do respectivo projeto; </w:t>
      </w:r>
    </w:p>
    <w:p w14:paraId="5667B284" w14:textId="77777777" w:rsidR="00A14152" w:rsidRDefault="00A14152" w:rsidP="00A14152">
      <w:pPr>
        <w:widowControl w:val="0"/>
        <w:numPr>
          <w:ilvl w:val="0"/>
          <w:numId w:val="27"/>
        </w:numPr>
        <w:spacing w:before="200" w:after="200"/>
        <w:ind w:left="1133" w:hanging="420"/>
        <w:jc w:val="both"/>
        <w:rPr>
          <w:sz w:val="24"/>
          <w:szCs w:val="24"/>
        </w:rPr>
      </w:pPr>
      <w:r>
        <w:rPr>
          <w:sz w:val="24"/>
          <w:szCs w:val="24"/>
        </w:rPr>
        <w:t xml:space="preserve">90% de participação dos profissionais das equipes em reuniões, treinamentos e capacitações realizadas pela OSC, referente ao total de recurso humano envolvido em cada projeto; </w:t>
      </w:r>
    </w:p>
    <w:p w14:paraId="6338520C" w14:textId="77777777" w:rsidR="00A14152" w:rsidRDefault="00A14152" w:rsidP="00A14152">
      <w:pPr>
        <w:widowControl w:val="0"/>
        <w:numPr>
          <w:ilvl w:val="0"/>
          <w:numId w:val="27"/>
        </w:numPr>
        <w:spacing w:before="200" w:after="200"/>
        <w:ind w:left="1133" w:hanging="420"/>
        <w:jc w:val="both"/>
        <w:rPr>
          <w:sz w:val="24"/>
          <w:szCs w:val="24"/>
        </w:rPr>
      </w:pPr>
      <w:r>
        <w:rPr>
          <w:sz w:val="24"/>
          <w:szCs w:val="24"/>
        </w:rPr>
        <w:t xml:space="preserve">90% de participação de outros profissionais envolvidos no Projeto, em reuniões e atividades referentes ao projeto, referente ao total de recurso humano envolvido em cada projeto; </w:t>
      </w:r>
    </w:p>
    <w:p w14:paraId="02B081A9" w14:textId="77777777" w:rsidR="00A14152" w:rsidRDefault="00A14152" w:rsidP="00A14152">
      <w:pPr>
        <w:widowControl w:val="0"/>
        <w:numPr>
          <w:ilvl w:val="0"/>
          <w:numId w:val="27"/>
        </w:numPr>
        <w:spacing w:before="200" w:after="200"/>
        <w:ind w:left="1133" w:hanging="420"/>
        <w:jc w:val="both"/>
        <w:rPr>
          <w:sz w:val="24"/>
          <w:szCs w:val="24"/>
        </w:rPr>
      </w:pPr>
      <w:r>
        <w:rPr>
          <w:sz w:val="24"/>
          <w:szCs w:val="24"/>
        </w:rPr>
        <w:t>Progressão de cada criança e adolescente a partir do acompanhamento individual, com referencial ao quantitativo do público referido inscrito em cada ação dos respectivos projetos.</w:t>
      </w:r>
    </w:p>
    <w:p w14:paraId="486AE811" w14:textId="77777777" w:rsidR="00A14152" w:rsidRDefault="00A14152" w:rsidP="00A14152">
      <w:pPr>
        <w:keepNext/>
        <w:keepLines/>
        <w:widowControl w:val="0"/>
        <w:spacing w:before="200" w:after="200"/>
        <w:ind w:left="708"/>
        <w:jc w:val="both"/>
        <w:rPr>
          <w:b/>
          <w:sz w:val="24"/>
          <w:szCs w:val="24"/>
        </w:rPr>
      </w:pPr>
      <w:bookmarkStart w:id="23" w:name="_17dp8vu" w:colFirst="0" w:colLast="0"/>
      <w:bookmarkEnd w:id="23"/>
      <w:r>
        <w:rPr>
          <w:b/>
          <w:sz w:val="24"/>
          <w:szCs w:val="24"/>
        </w:rPr>
        <w:t xml:space="preserve">5.3 Meios de verificação do cumprimento das metas </w:t>
      </w:r>
    </w:p>
    <w:p w14:paraId="4855AC72" w14:textId="77777777" w:rsidR="00A14152" w:rsidRDefault="00A14152" w:rsidP="00A14152">
      <w:pPr>
        <w:widowControl w:val="0"/>
        <w:numPr>
          <w:ilvl w:val="0"/>
          <w:numId w:val="26"/>
        </w:numPr>
        <w:spacing w:before="200" w:after="200"/>
        <w:ind w:left="1133" w:hanging="420"/>
        <w:jc w:val="both"/>
      </w:pPr>
      <w:r>
        <w:rPr>
          <w:sz w:val="24"/>
          <w:szCs w:val="24"/>
        </w:rPr>
        <w:t xml:space="preserve">Quantitativo de execução do público-alvo nas funções realizadas pelos profissionais envolvidos; </w:t>
      </w:r>
    </w:p>
    <w:p w14:paraId="19C55AD9" w14:textId="77777777" w:rsidR="00A14152" w:rsidRDefault="00A14152" w:rsidP="00A14152">
      <w:pPr>
        <w:widowControl w:val="0"/>
        <w:numPr>
          <w:ilvl w:val="0"/>
          <w:numId w:val="26"/>
        </w:numPr>
        <w:spacing w:before="200" w:after="200"/>
        <w:ind w:left="1133" w:hanging="420"/>
        <w:jc w:val="both"/>
      </w:pPr>
      <w:r>
        <w:rPr>
          <w:sz w:val="24"/>
          <w:szCs w:val="24"/>
        </w:rPr>
        <w:t xml:space="preserve">Lista de presença dos profissionais da equipe multidisciplinar nas reuniões; </w:t>
      </w:r>
    </w:p>
    <w:p w14:paraId="433AEA9C" w14:textId="77777777" w:rsidR="00A14152" w:rsidRDefault="00A14152" w:rsidP="00A14152">
      <w:pPr>
        <w:widowControl w:val="0"/>
        <w:numPr>
          <w:ilvl w:val="0"/>
          <w:numId w:val="26"/>
        </w:numPr>
        <w:spacing w:before="200" w:after="200"/>
        <w:ind w:left="1133" w:hanging="420"/>
        <w:jc w:val="both"/>
      </w:pPr>
      <w:r>
        <w:rPr>
          <w:sz w:val="24"/>
          <w:szCs w:val="24"/>
        </w:rPr>
        <w:t xml:space="preserve">Lista de presença de outros profissionais envolvidos no Projeto nas reuniões da rede de proteção; </w:t>
      </w:r>
    </w:p>
    <w:p w14:paraId="464729DB" w14:textId="77777777" w:rsidR="00A14152" w:rsidRDefault="00A14152" w:rsidP="00A14152">
      <w:pPr>
        <w:widowControl w:val="0"/>
        <w:numPr>
          <w:ilvl w:val="0"/>
          <w:numId w:val="26"/>
        </w:numPr>
        <w:spacing w:before="200" w:after="200"/>
        <w:ind w:left="1133" w:hanging="420"/>
        <w:jc w:val="both"/>
      </w:pPr>
      <w:r>
        <w:rPr>
          <w:sz w:val="24"/>
          <w:szCs w:val="24"/>
        </w:rPr>
        <w:t>Relatórios mensais da equipe técnica apresentando o plano de acompanhamento dos serviços prestados.</w:t>
      </w:r>
    </w:p>
    <w:p w14:paraId="331D7F77" w14:textId="77777777" w:rsidR="00A14152" w:rsidRDefault="00A14152" w:rsidP="00A14152">
      <w:pPr>
        <w:widowControl w:val="0"/>
        <w:spacing w:before="200" w:after="200"/>
        <w:ind w:left="1133"/>
        <w:jc w:val="both"/>
        <w:rPr>
          <w:sz w:val="24"/>
          <w:szCs w:val="24"/>
        </w:rPr>
      </w:pPr>
    </w:p>
    <w:p w14:paraId="0DAFC7F5" w14:textId="77777777" w:rsidR="00A14152" w:rsidRDefault="00A14152" w:rsidP="00A14152">
      <w:pPr>
        <w:widowControl w:val="0"/>
        <w:spacing w:before="200" w:after="200"/>
        <w:ind w:left="1133"/>
        <w:jc w:val="both"/>
        <w:rPr>
          <w:sz w:val="24"/>
          <w:szCs w:val="24"/>
        </w:rPr>
      </w:pPr>
    </w:p>
    <w:p w14:paraId="2B96BFAC" w14:textId="77777777" w:rsidR="00A14152" w:rsidRDefault="00A14152" w:rsidP="00A14152">
      <w:pPr>
        <w:widowControl w:val="0"/>
        <w:spacing w:before="200" w:after="200"/>
        <w:ind w:left="1133"/>
        <w:jc w:val="both"/>
        <w:rPr>
          <w:sz w:val="24"/>
          <w:szCs w:val="24"/>
        </w:rPr>
      </w:pPr>
    </w:p>
    <w:p w14:paraId="5143EFC4" w14:textId="77777777" w:rsidR="00A14152" w:rsidRDefault="00A14152" w:rsidP="00A14152">
      <w:pPr>
        <w:widowControl w:val="0"/>
        <w:spacing w:before="200" w:after="200"/>
        <w:ind w:left="1133"/>
        <w:jc w:val="both"/>
        <w:rPr>
          <w:sz w:val="24"/>
          <w:szCs w:val="24"/>
        </w:rPr>
      </w:pPr>
    </w:p>
    <w:p w14:paraId="53B55F4C" w14:textId="77777777" w:rsidR="00A14152" w:rsidRDefault="00A14152" w:rsidP="00AB1338">
      <w:pPr>
        <w:widowControl w:val="0"/>
        <w:spacing w:before="200" w:after="200"/>
        <w:jc w:val="both"/>
        <w:rPr>
          <w:sz w:val="24"/>
          <w:szCs w:val="24"/>
        </w:rPr>
      </w:pPr>
    </w:p>
    <w:p w14:paraId="7015D726" w14:textId="77777777" w:rsidR="00A14152" w:rsidRDefault="00A14152" w:rsidP="00A14152">
      <w:pPr>
        <w:widowControl w:val="0"/>
        <w:spacing w:before="200" w:after="200"/>
        <w:ind w:left="1133"/>
        <w:jc w:val="both"/>
        <w:rPr>
          <w:sz w:val="24"/>
          <w:szCs w:val="24"/>
        </w:rPr>
      </w:pPr>
    </w:p>
    <w:p w14:paraId="10EBC644" w14:textId="77777777" w:rsidR="00A14152" w:rsidRDefault="00A14152" w:rsidP="00A14152">
      <w:pPr>
        <w:widowControl w:val="0"/>
        <w:spacing w:before="200" w:after="200"/>
        <w:ind w:left="1133"/>
        <w:jc w:val="both"/>
        <w:rPr>
          <w:sz w:val="24"/>
          <w:szCs w:val="24"/>
        </w:rPr>
        <w:sectPr w:rsidR="00A14152" w:rsidSect="009A3CB4">
          <w:headerReference w:type="default" r:id="rId20"/>
          <w:pgSz w:w="11906" w:h="16838"/>
          <w:pgMar w:top="902" w:right="1701" w:bottom="1417" w:left="1701" w:header="597" w:footer="570" w:gutter="0"/>
          <w:pgNumType w:start="1"/>
          <w:cols w:space="720"/>
        </w:sectPr>
      </w:pPr>
    </w:p>
    <w:p w14:paraId="4021E31D" w14:textId="77777777" w:rsidR="00A14152" w:rsidRDefault="00A14152" w:rsidP="00A14152">
      <w:pPr>
        <w:widowControl w:val="0"/>
        <w:spacing w:before="200" w:after="200"/>
        <w:ind w:left="1098" w:hanging="420"/>
        <w:rPr>
          <w:b/>
          <w:sz w:val="24"/>
          <w:szCs w:val="24"/>
          <w:u w:val="single"/>
        </w:rPr>
      </w:pPr>
      <w:r>
        <w:rPr>
          <w:b/>
          <w:sz w:val="24"/>
          <w:szCs w:val="24"/>
          <w:u w:val="single"/>
        </w:rPr>
        <w:lastRenderedPageBreak/>
        <w:t xml:space="preserve">6. CRONOGRAMA GERAL DO PROJETO:  </w:t>
      </w:r>
    </w:p>
    <w:p w14:paraId="6F12A327" w14:textId="77777777" w:rsidR="00A14152" w:rsidRDefault="00A14152" w:rsidP="00A14152">
      <w:pPr>
        <w:widowControl w:val="0"/>
        <w:spacing w:before="200" w:after="200"/>
        <w:ind w:left="1098" w:hanging="420"/>
        <w:rPr>
          <w:b/>
          <w:sz w:val="24"/>
          <w:szCs w:val="24"/>
          <w:u w:val="single"/>
        </w:rPr>
      </w:pPr>
      <w:r>
        <w:rPr>
          <w:b/>
          <w:sz w:val="24"/>
          <w:szCs w:val="24"/>
          <w:u w:val="single"/>
        </w:rPr>
        <w:t>6.1. Para propostas do Eixo 1:</w:t>
      </w:r>
    </w:p>
    <w:tbl>
      <w:tblPr>
        <w:tblW w:w="141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05"/>
        <w:gridCol w:w="570"/>
        <w:gridCol w:w="570"/>
        <w:gridCol w:w="570"/>
        <w:gridCol w:w="570"/>
        <w:gridCol w:w="570"/>
        <w:gridCol w:w="570"/>
        <w:gridCol w:w="570"/>
        <w:gridCol w:w="570"/>
        <w:gridCol w:w="570"/>
        <w:gridCol w:w="570"/>
        <w:gridCol w:w="570"/>
        <w:gridCol w:w="570"/>
      </w:tblGrid>
      <w:tr w:rsidR="00A14152" w14:paraId="1E426985" w14:textId="77777777" w:rsidTr="00A766AC">
        <w:trPr>
          <w:jc w:val="center"/>
        </w:trPr>
        <w:tc>
          <w:tcPr>
            <w:tcW w:w="7305" w:type="dxa"/>
            <w:vMerge w:val="restart"/>
            <w:shd w:val="clear" w:color="auto" w:fill="D9D9D9"/>
            <w:vAlign w:val="center"/>
          </w:tcPr>
          <w:p w14:paraId="390A0448" w14:textId="77777777" w:rsidR="00A14152" w:rsidRDefault="00A14152" w:rsidP="00A766AC">
            <w:pPr>
              <w:widowControl w:val="0"/>
              <w:ind w:left="993" w:hanging="993"/>
              <w:jc w:val="center"/>
              <w:rPr>
                <w:b/>
                <w:sz w:val="24"/>
                <w:szCs w:val="24"/>
              </w:rPr>
            </w:pPr>
            <w:r>
              <w:rPr>
                <w:b/>
                <w:sz w:val="24"/>
                <w:szCs w:val="24"/>
              </w:rPr>
              <w:t>ETAPAS</w:t>
            </w:r>
          </w:p>
        </w:tc>
        <w:tc>
          <w:tcPr>
            <w:tcW w:w="6840" w:type="dxa"/>
            <w:gridSpan w:val="12"/>
            <w:shd w:val="clear" w:color="auto" w:fill="D9D9D9"/>
            <w:vAlign w:val="center"/>
          </w:tcPr>
          <w:p w14:paraId="50531466" w14:textId="77777777" w:rsidR="00A14152" w:rsidRDefault="00A14152" w:rsidP="00A766AC">
            <w:pPr>
              <w:widowControl w:val="0"/>
              <w:ind w:left="993" w:hanging="993"/>
              <w:jc w:val="center"/>
              <w:rPr>
                <w:b/>
                <w:sz w:val="24"/>
                <w:szCs w:val="24"/>
              </w:rPr>
            </w:pPr>
            <w:r>
              <w:rPr>
                <w:b/>
                <w:sz w:val="24"/>
                <w:szCs w:val="24"/>
              </w:rPr>
              <w:t>MÊS</w:t>
            </w:r>
          </w:p>
        </w:tc>
      </w:tr>
      <w:tr w:rsidR="00A14152" w14:paraId="49616A82" w14:textId="77777777" w:rsidTr="00A766AC">
        <w:trPr>
          <w:jc w:val="center"/>
        </w:trPr>
        <w:tc>
          <w:tcPr>
            <w:tcW w:w="7305" w:type="dxa"/>
            <w:vMerge/>
            <w:shd w:val="clear" w:color="auto" w:fill="D9D9D9"/>
            <w:vAlign w:val="center"/>
          </w:tcPr>
          <w:p w14:paraId="74D6CC55" w14:textId="77777777" w:rsidR="00A14152" w:rsidRDefault="00A14152" w:rsidP="00A766AC">
            <w:pPr>
              <w:widowControl w:val="0"/>
              <w:pBdr>
                <w:top w:val="nil"/>
                <w:left w:val="nil"/>
                <w:bottom w:val="nil"/>
                <w:right w:val="nil"/>
                <w:between w:val="nil"/>
              </w:pBdr>
              <w:spacing w:line="276" w:lineRule="auto"/>
              <w:rPr>
                <w:b/>
                <w:sz w:val="24"/>
                <w:szCs w:val="24"/>
              </w:rPr>
            </w:pPr>
          </w:p>
        </w:tc>
        <w:tc>
          <w:tcPr>
            <w:tcW w:w="570" w:type="dxa"/>
            <w:tcBorders>
              <w:bottom w:val="single" w:sz="4" w:space="0" w:color="000000"/>
            </w:tcBorders>
            <w:shd w:val="clear" w:color="auto" w:fill="D9D9D9"/>
            <w:vAlign w:val="center"/>
          </w:tcPr>
          <w:p w14:paraId="6F69E1D8" w14:textId="77777777" w:rsidR="00A14152" w:rsidRDefault="00A14152" w:rsidP="00A766AC">
            <w:pPr>
              <w:widowControl w:val="0"/>
              <w:ind w:left="993" w:hanging="993"/>
              <w:jc w:val="center"/>
              <w:rPr>
                <w:b/>
                <w:sz w:val="24"/>
                <w:szCs w:val="24"/>
              </w:rPr>
            </w:pPr>
            <w:r>
              <w:rPr>
                <w:b/>
                <w:sz w:val="24"/>
                <w:szCs w:val="24"/>
              </w:rPr>
              <w:t>01</w:t>
            </w:r>
          </w:p>
        </w:tc>
        <w:tc>
          <w:tcPr>
            <w:tcW w:w="570" w:type="dxa"/>
            <w:tcBorders>
              <w:bottom w:val="single" w:sz="4" w:space="0" w:color="000000"/>
            </w:tcBorders>
            <w:shd w:val="clear" w:color="auto" w:fill="D9D9D9"/>
            <w:vAlign w:val="center"/>
          </w:tcPr>
          <w:p w14:paraId="4C0A1D2B" w14:textId="77777777" w:rsidR="00A14152" w:rsidRDefault="00A14152" w:rsidP="00A766AC">
            <w:pPr>
              <w:widowControl w:val="0"/>
              <w:ind w:left="993" w:hanging="993"/>
              <w:jc w:val="center"/>
              <w:rPr>
                <w:b/>
                <w:sz w:val="24"/>
                <w:szCs w:val="24"/>
              </w:rPr>
            </w:pPr>
            <w:r>
              <w:rPr>
                <w:b/>
                <w:sz w:val="24"/>
                <w:szCs w:val="24"/>
              </w:rPr>
              <w:t>02</w:t>
            </w:r>
          </w:p>
        </w:tc>
        <w:tc>
          <w:tcPr>
            <w:tcW w:w="570" w:type="dxa"/>
            <w:tcBorders>
              <w:bottom w:val="single" w:sz="4" w:space="0" w:color="000000"/>
            </w:tcBorders>
            <w:shd w:val="clear" w:color="auto" w:fill="D9D9D9"/>
            <w:vAlign w:val="center"/>
          </w:tcPr>
          <w:p w14:paraId="3B0DE4A5" w14:textId="77777777" w:rsidR="00A14152" w:rsidRDefault="00A14152" w:rsidP="00A766AC">
            <w:pPr>
              <w:widowControl w:val="0"/>
              <w:ind w:left="993" w:hanging="993"/>
              <w:jc w:val="center"/>
              <w:rPr>
                <w:b/>
                <w:sz w:val="24"/>
                <w:szCs w:val="24"/>
              </w:rPr>
            </w:pPr>
            <w:r>
              <w:rPr>
                <w:b/>
                <w:sz w:val="24"/>
                <w:szCs w:val="24"/>
              </w:rPr>
              <w:t>03</w:t>
            </w:r>
          </w:p>
        </w:tc>
        <w:tc>
          <w:tcPr>
            <w:tcW w:w="570" w:type="dxa"/>
            <w:tcBorders>
              <w:bottom w:val="single" w:sz="4" w:space="0" w:color="000000"/>
            </w:tcBorders>
            <w:shd w:val="clear" w:color="auto" w:fill="D9D9D9"/>
            <w:vAlign w:val="center"/>
          </w:tcPr>
          <w:p w14:paraId="1F09689B" w14:textId="77777777" w:rsidR="00A14152" w:rsidRDefault="00A14152" w:rsidP="00A766AC">
            <w:pPr>
              <w:widowControl w:val="0"/>
              <w:ind w:left="993" w:hanging="993"/>
              <w:jc w:val="center"/>
              <w:rPr>
                <w:b/>
                <w:sz w:val="24"/>
                <w:szCs w:val="24"/>
              </w:rPr>
            </w:pPr>
            <w:r>
              <w:rPr>
                <w:b/>
                <w:sz w:val="24"/>
                <w:szCs w:val="24"/>
              </w:rPr>
              <w:t>04</w:t>
            </w:r>
          </w:p>
        </w:tc>
        <w:tc>
          <w:tcPr>
            <w:tcW w:w="570" w:type="dxa"/>
            <w:tcBorders>
              <w:bottom w:val="single" w:sz="4" w:space="0" w:color="000000"/>
            </w:tcBorders>
            <w:shd w:val="clear" w:color="auto" w:fill="D9D9D9"/>
            <w:vAlign w:val="center"/>
          </w:tcPr>
          <w:p w14:paraId="46FED3E8" w14:textId="77777777" w:rsidR="00A14152" w:rsidRDefault="00A14152" w:rsidP="00A766AC">
            <w:pPr>
              <w:widowControl w:val="0"/>
              <w:rPr>
                <w:b/>
                <w:sz w:val="24"/>
                <w:szCs w:val="24"/>
              </w:rPr>
            </w:pPr>
            <w:r>
              <w:rPr>
                <w:b/>
                <w:sz w:val="24"/>
                <w:szCs w:val="24"/>
              </w:rPr>
              <w:t>05</w:t>
            </w:r>
          </w:p>
        </w:tc>
        <w:tc>
          <w:tcPr>
            <w:tcW w:w="570" w:type="dxa"/>
            <w:tcBorders>
              <w:bottom w:val="single" w:sz="4" w:space="0" w:color="000000"/>
            </w:tcBorders>
            <w:shd w:val="clear" w:color="auto" w:fill="D9D9D9"/>
            <w:vAlign w:val="center"/>
          </w:tcPr>
          <w:p w14:paraId="39143DB4" w14:textId="77777777" w:rsidR="00A14152" w:rsidRDefault="00A14152" w:rsidP="00A766AC">
            <w:pPr>
              <w:widowControl w:val="0"/>
              <w:jc w:val="center"/>
              <w:rPr>
                <w:b/>
                <w:sz w:val="24"/>
                <w:szCs w:val="24"/>
              </w:rPr>
            </w:pPr>
            <w:r>
              <w:rPr>
                <w:b/>
                <w:sz w:val="24"/>
                <w:szCs w:val="24"/>
              </w:rPr>
              <w:t>06</w:t>
            </w:r>
          </w:p>
        </w:tc>
        <w:tc>
          <w:tcPr>
            <w:tcW w:w="570" w:type="dxa"/>
            <w:tcBorders>
              <w:bottom w:val="single" w:sz="4" w:space="0" w:color="000000"/>
            </w:tcBorders>
            <w:shd w:val="clear" w:color="auto" w:fill="D9D9D9"/>
            <w:vAlign w:val="center"/>
          </w:tcPr>
          <w:p w14:paraId="588FF4BC" w14:textId="77777777" w:rsidR="00A14152" w:rsidRDefault="00A14152" w:rsidP="00A766AC">
            <w:pPr>
              <w:widowControl w:val="0"/>
              <w:jc w:val="center"/>
              <w:rPr>
                <w:b/>
                <w:sz w:val="24"/>
                <w:szCs w:val="24"/>
              </w:rPr>
            </w:pPr>
            <w:r>
              <w:rPr>
                <w:b/>
                <w:sz w:val="24"/>
                <w:szCs w:val="24"/>
              </w:rPr>
              <w:t>07</w:t>
            </w:r>
          </w:p>
        </w:tc>
        <w:tc>
          <w:tcPr>
            <w:tcW w:w="570" w:type="dxa"/>
            <w:tcBorders>
              <w:bottom w:val="single" w:sz="4" w:space="0" w:color="000000"/>
            </w:tcBorders>
            <w:shd w:val="clear" w:color="auto" w:fill="D9D9D9"/>
            <w:vAlign w:val="center"/>
          </w:tcPr>
          <w:p w14:paraId="25ACC20A" w14:textId="77777777" w:rsidR="00A14152" w:rsidRDefault="00A14152" w:rsidP="00A766AC">
            <w:pPr>
              <w:widowControl w:val="0"/>
              <w:ind w:left="993" w:hanging="993"/>
              <w:jc w:val="center"/>
              <w:rPr>
                <w:b/>
                <w:sz w:val="24"/>
                <w:szCs w:val="24"/>
              </w:rPr>
            </w:pPr>
            <w:r>
              <w:rPr>
                <w:b/>
                <w:sz w:val="24"/>
                <w:szCs w:val="24"/>
              </w:rPr>
              <w:t>08</w:t>
            </w:r>
          </w:p>
        </w:tc>
        <w:tc>
          <w:tcPr>
            <w:tcW w:w="570" w:type="dxa"/>
            <w:tcBorders>
              <w:bottom w:val="single" w:sz="4" w:space="0" w:color="000000"/>
            </w:tcBorders>
            <w:shd w:val="clear" w:color="auto" w:fill="D9D9D9"/>
            <w:vAlign w:val="center"/>
          </w:tcPr>
          <w:p w14:paraId="6F9CC921" w14:textId="77777777" w:rsidR="00A14152" w:rsidRDefault="00A14152" w:rsidP="00A766AC">
            <w:pPr>
              <w:widowControl w:val="0"/>
              <w:ind w:left="993" w:hanging="993"/>
              <w:jc w:val="center"/>
              <w:rPr>
                <w:b/>
                <w:sz w:val="24"/>
                <w:szCs w:val="24"/>
              </w:rPr>
            </w:pPr>
            <w:r>
              <w:rPr>
                <w:b/>
                <w:sz w:val="24"/>
                <w:szCs w:val="24"/>
              </w:rPr>
              <w:t>09</w:t>
            </w:r>
          </w:p>
        </w:tc>
        <w:tc>
          <w:tcPr>
            <w:tcW w:w="570" w:type="dxa"/>
            <w:tcBorders>
              <w:bottom w:val="single" w:sz="4" w:space="0" w:color="000000"/>
            </w:tcBorders>
            <w:shd w:val="clear" w:color="auto" w:fill="D9D9D9"/>
            <w:vAlign w:val="center"/>
          </w:tcPr>
          <w:p w14:paraId="6CDCEC79" w14:textId="77777777" w:rsidR="00A14152" w:rsidRDefault="00A14152" w:rsidP="00A766AC">
            <w:pPr>
              <w:widowControl w:val="0"/>
              <w:ind w:left="993" w:hanging="993"/>
              <w:jc w:val="center"/>
              <w:rPr>
                <w:b/>
                <w:sz w:val="24"/>
                <w:szCs w:val="24"/>
              </w:rPr>
            </w:pPr>
            <w:r>
              <w:rPr>
                <w:b/>
                <w:sz w:val="24"/>
                <w:szCs w:val="24"/>
              </w:rPr>
              <w:t>10</w:t>
            </w:r>
          </w:p>
        </w:tc>
        <w:tc>
          <w:tcPr>
            <w:tcW w:w="570" w:type="dxa"/>
            <w:tcBorders>
              <w:bottom w:val="single" w:sz="4" w:space="0" w:color="000000"/>
            </w:tcBorders>
            <w:shd w:val="clear" w:color="auto" w:fill="D9D9D9"/>
            <w:vAlign w:val="center"/>
          </w:tcPr>
          <w:p w14:paraId="7268D6F7" w14:textId="77777777" w:rsidR="00A14152" w:rsidRDefault="00A14152" w:rsidP="00A766AC">
            <w:pPr>
              <w:widowControl w:val="0"/>
              <w:ind w:left="993" w:hanging="993"/>
              <w:jc w:val="center"/>
              <w:rPr>
                <w:b/>
                <w:sz w:val="24"/>
                <w:szCs w:val="24"/>
              </w:rPr>
            </w:pPr>
            <w:r>
              <w:rPr>
                <w:b/>
                <w:sz w:val="24"/>
                <w:szCs w:val="24"/>
              </w:rPr>
              <w:t>11</w:t>
            </w:r>
          </w:p>
        </w:tc>
        <w:tc>
          <w:tcPr>
            <w:tcW w:w="570" w:type="dxa"/>
            <w:tcBorders>
              <w:bottom w:val="single" w:sz="4" w:space="0" w:color="000000"/>
            </w:tcBorders>
            <w:shd w:val="clear" w:color="auto" w:fill="D9D9D9"/>
            <w:vAlign w:val="center"/>
          </w:tcPr>
          <w:p w14:paraId="3B0BA90F" w14:textId="77777777" w:rsidR="00A14152" w:rsidRDefault="00A14152" w:rsidP="00A766AC">
            <w:pPr>
              <w:widowControl w:val="0"/>
              <w:ind w:left="993" w:hanging="993"/>
              <w:jc w:val="center"/>
              <w:rPr>
                <w:b/>
                <w:sz w:val="24"/>
                <w:szCs w:val="24"/>
              </w:rPr>
            </w:pPr>
            <w:r>
              <w:rPr>
                <w:b/>
                <w:sz w:val="24"/>
                <w:szCs w:val="24"/>
              </w:rPr>
              <w:t>12</w:t>
            </w:r>
          </w:p>
        </w:tc>
      </w:tr>
      <w:tr w:rsidR="00A14152" w14:paraId="5B4F54D4" w14:textId="77777777" w:rsidTr="00A766AC">
        <w:trPr>
          <w:jc w:val="center"/>
        </w:trPr>
        <w:tc>
          <w:tcPr>
            <w:tcW w:w="7305" w:type="dxa"/>
            <w:shd w:val="clear" w:color="auto" w:fill="F2F2F2"/>
            <w:vAlign w:val="center"/>
          </w:tcPr>
          <w:p w14:paraId="393FD0B3" w14:textId="77777777" w:rsidR="00A14152" w:rsidRDefault="00A14152" w:rsidP="00A766AC">
            <w:pPr>
              <w:widowControl w:val="0"/>
              <w:jc w:val="both"/>
              <w:rPr>
                <w:b/>
                <w:sz w:val="24"/>
                <w:szCs w:val="24"/>
              </w:rPr>
            </w:pPr>
            <w:r>
              <w:rPr>
                <w:b/>
                <w:sz w:val="24"/>
                <w:szCs w:val="24"/>
              </w:rPr>
              <w:t>Estruturação de Equipe Multiprofissional</w:t>
            </w:r>
          </w:p>
        </w:tc>
        <w:tc>
          <w:tcPr>
            <w:tcW w:w="570" w:type="dxa"/>
            <w:shd w:val="clear" w:color="auto" w:fill="404040" w:themeFill="text1" w:themeFillTint="BF"/>
            <w:vAlign w:val="center"/>
          </w:tcPr>
          <w:p w14:paraId="603623D7" w14:textId="77777777" w:rsidR="00A14152"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1809CD85" w14:textId="77777777" w:rsidR="00A14152" w:rsidRDefault="00A14152" w:rsidP="00A766AC">
            <w:pPr>
              <w:widowControl w:val="0"/>
              <w:ind w:left="993" w:hanging="993"/>
              <w:jc w:val="center"/>
              <w:rPr>
                <w:sz w:val="24"/>
                <w:szCs w:val="24"/>
              </w:rPr>
            </w:pPr>
          </w:p>
        </w:tc>
        <w:tc>
          <w:tcPr>
            <w:tcW w:w="570" w:type="dxa"/>
            <w:vAlign w:val="center"/>
          </w:tcPr>
          <w:p w14:paraId="4B1E15B2" w14:textId="77777777" w:rsidR="00A14152" w:rsidRDefault="00A14152" w:rsidP="00A766AC">
            <w:pPr>
              <w:widowControl w:val="0"/>
              <w:ind w:left="993" w:hanging="993"/>
              <w:jc w:val="center"/>
              <w:rPr>
                <w:sz w:val="24"/>
                <w:szCs w:val="24"/>
              </w:rPr>
            </w:pPr>
          </w:p>
        </w:tc>
        <w:tc>
          <w:tcPr>
            <w:tcW w:w="570" w:type="dxa"/>
            <w:vAlign w:val="center"/>
          </w:tcPr>
          <w:p w14:paraId="5C333836" w14:textId="77777777" w:rsidR="00A14152" w:rsidRDefault="00A14152" w:rsidP="00A766AC">
            <w:pPr>
              <w:widowControl w:val="0"/>
              <w:ind w:left="993" w:hanging="993"/>
              <w:jc w:val="center"/>
              <w:rPr>
                <w:sz w:val="24"/>
                <w:szCs w:val="24"/>
              </w:rPr>
            </w:pPr>
          </w:p>
        </w:tc>
        <w:tc>
          <w:tcPr>
            <w:tcW w:w="570" w:type="dxa"/>
            <w:vAlign w:val="center"/>
          </w:tcPr>
          <w:p w14:paraId="340054B2" w14:textId="77777777" w:rsidR="00A14152" w:rsidRDefault="00A14152" w:rsidP="00A766AC">
            <w:pPr>
              <w:widowControl w:val="0"/>
              <w:ind w:left="993" w:hanging="993"/>
              <w:jc w:val="center"/>
              <w:rPr>
                <w:sz w:val="24"/>
                <w:szCs w:val="24"/>
              </w:rPr>
            </w:pPr>
          </w:p>
        </w:tc>
        <w:tc>
          <w:tcPr>
            <w:tcW w:w="570" w:type="dxa"/>
            <w:vAlign w:val="center"/>
          </w:tcPr>
          <w:p w14:paraId="0BBE0BC8" w14:textId="77777777" w:rsidR="00A14152" w:rsidRDefault="00A14152" w:rsidP="00A766AC">
            <w:pPr>
              <w:widowControl w:val="0"/>
              <w:ind w:left="993" w:hanging="993"/>
              <w:jc w:val="center"/>
              <w:rPr>
                <w:sz w:val="24"/>
                <w:szCs w:val="24"/>
              </w:rPr>
            </w:pPr>
          </w:p>
        </w:tc>
        <w:tc>
          <w:tcPr>
            <w:tcW w:w="570" w:type="dxa"/>
            <w:vAlign w:val="center"/>
          </w:tcPr>
          <w:p w14:paraId="14D6A657" w14:textId="77777777" w:rsidR="00A14152" w:rsidRDefault="00A14152" w:rsidP="00A766AC">
            <w:pPr>
              <w:widowControl w:val="0"/>
              <w:ind w:left="993" w:hanging="993"/>
              <w:jc w:val="center"/>
              <w:rPr>
                <w:sz w:val="24"/>
                <w:szCs w:val="24"/>
              </w:rPr>
            </w:pPr>
          </w:p>
        </w:tc>
        <w:tc>
          <w:tcPr>
            <w:tcW w:w="570" w:type="dxa"/>
            <w:vAlign w:val="center"/>
          </w:tcPr>
          <w:p w14:paraId="09B8114E" w14:textId="77777777" w:rsidR="00A14152" w:rsidRDefault="00A14152" w:rsidP="00A766AC">
            <w:pPr>
              <w:widowControl w:val="0"/>
              <w:ind w:left="993" w:hanging="993"/>
              <w:jc w:val="center"/>
              <w:rPr>
                <w:sz w:val="24"/>
                <w:szCs w:val="24"/>
              </w:rPr>
            </w:pPr>
          </w:p>
        </w:tc>
        <w:tc>
          <w:tcPr>
            <w:tcW w:w="570" w:type="dxa"/>
            <w:vAlign w:val="center"/>
          </w:tcPr>
          <w:p w14:paraId="757C8B90" w14:textId="77777777" w:rsidR="00A14152" w:rsidRDefault="00A14152" w:rsidP="00A766AC">
            <w:pPr>
              <w:widowControl w:val="0"/>
              <w:ind w:left="993" w:hanging="993"/>
              <w:jc w:val="center"/>
              <w:rPr>
                <w:sz w:val="24"/>
                <w:szCs w:val="24"/>
              </w:rPr>
            </w:pPr>
          </w:p>
        </w:tc>
        <w:tc>
          <w:tcPr>
            <w:tcW w:w="570" w:type="dxa"/>
            <w:vAlign w:val="center"/>
          </w:tcPr>
          <w:p w14:paraId="46031649" w14:textId="77777777" w:rsidR="00A14152" w:rsidRDefault="00A14152" w:rsidP="00A766AC">
            <w:pPr>
              <w:widowControl w:val="0"/>
              <w:ind w:left="993" w:hanging="993"/>
              <w:jc w:val="center"/>
              <w:rPr>
                <w:sz w:val="24"/>
                <w:szCs w:val="24"/>
              </w:rPr>
            </w:pPr>
          </w:p>
        </w:tc>
        <w:tc>
          <w:tcPr>
            <w:tcW w:w="570" w:type="dxa"/>
            <w:vAlign w:val="center"/>
          </w:tcPr>
          <w:p w14:paraId="7F7ADBD6" w14:textId="77777777" w:rsidR="00A14152" w:rsidRDefault="00A14152" w:rsidP="00A766AC">
            <w:pPr>
              <w:widowControl w:val="0"/>
              <w:ind w:left="993" w:hanging="993"/>
              <w:jc w:val="center"/>
              <w:rPr>
                <w:sz w:val="24"/>
                <w:szCs w:val="24"/>
              </w:rPr>
            </w:pPr>
          </w:p>
        </w:tc>
        <w:tc>
          <w:tcPr>
            <w:tcW w:w="570" w:type="dxa"/>
            <w:vAlign w:val="center"/>
          </w:tcPr>
          <w:p w14:paraId="2750A179" w14:textId="77777777" w:rsidR="00A14152" w:rsidRDefault="00A14152" w:rsidP="00A766AC">
            <w:pPr>
              <w:widowControl w:val="0"/>
              <w:ind w:left="993" w:hanging="993"/>
              <w:jc w:val="center"/>
              <w:rPr>
                <w:sz w:val="24"/>
                <w:szCs w:val="24"/>
              </w:rPr>
            </w:pPr>
          </w:p>
        </w:tc>
      </w:tr>
      <w:tr w:rsidR="00A14152" w14:paraId="1DFAF88B" w14:textId="77777777" w:rsidTr="00A766AC">
        <w:trPr>
          <w:jc w:val="center"/>
        </w:trPr>
        <w:tc>
          <w:tcPr>
            <w:tcW w:w="7305" w:type="dxa"/>
            <w:shd w:val="clear" w:color="auto" w:fill="F2F2F2"/>
            <w:vAlign w:val="center"/>
          </w:tcPr>
          <w:p w14:paraId="0D7639DC" w14:textId="77777777" w:rsidR="00A14152" w:rsidRDefault="00A14152" w:rsidP="00A766AC">
            <w:pPr>
              <w:widowControl w:val="0"/>
              <w:jc w:val="both"/>
              <w:rPr>
                <w:b/>
                <w:sz w:val="24"/>
                <w:szCs w:val="24"/>
              </w:rPr>
            </w:pPr>
            <w:r>
              <w:rPr>
                <w:b/>
                <w:sz w:val="24"/>
                <w:szCs w:val="24"/>
              </w:rPr>
              <w:t>Etapa 1 - Consolidar espaços de referência para o convívio grupal, comunitário e social</w:t>
            </w:r>
          </w:p>
        </w:tc>
        <w:tc>
          <w:tcPr>
            <w:tcW w:w="570" w:type="dxa"/>
            <w:shd w:val="clear" w:color="auto" w:fill="auto"/>
            <w:vAlign w:val="center"/>
          </w:tcPr>
          <w:p w14:paraId="0B967588" w14:textId="77777777" w:rsidR="00A14152" w:rsidRDefault="00A14152" w:rsidP="00A766AC">
            <w:pPr>
              <w:widowControl w:val="0"/>
              <w:ind w:left="993" w:hanging="993"/>
              <w:jc w:val="center"/>
              <w:rPr>
                <w:sz w:val="24"/>
                <w:szCs w:val="24"/>
              </w:rPr>
            </w:pPr>
          </w:p>
        </w:tc>
        <w:tc>
          <w:tcPr>
            <w:tcW w:w="570" w:type="dxa"/>
            <w:shd w:val="clear" w:color="auto" w:fill="auto"/>
            <w:vAlign w:val="center"/>
          </w:tcPr>
          <w:p w14:paraId="26279642" w14:textId="77777777" w:rsidR="00A14152"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57BC3020" w14:textId="77777777" w:rsidR="00A14152"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698F26C5" w14:textId="77777777" w:rsidR="00A14152"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33CF4A07" w14:textId="77777777" w:rsidR="00A14152"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3257CF0D" w14:textId="77777777" w:rsidR="00A14152"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6DAEFDC3" w14:textId="77777777" w:rsidR="00A14152"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6D4A0C16" w14:textId="77777777" w:rsidR="00A14152"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4CBE97B6" w14:textId="77777777" w:rsidR="00A14152"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46CEF45D" w14:textId="77777777" w:rsidR="00A14152"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0C81660F" w14:textId="77777777" w:rsidR="00A14152"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5B3511DB" w14:textId="77777777" w:rsidR="00A14152" w:rsidRDefault="00A14152" w:rsidP="00A766AC">
            <w:pPr>
              <w:widowControl w:val="0"/>
              <w:ind w:left="993" w:hanging="993"/>
              <w:jc w:val="center"/>
              <w:rPr>
                <w:sz w:val="24"/>
                <w:szCs w:val="24"/>
              </w:rPr>
            </w:pPr>
          </w:p>
        </w:tc>
      </w:tr>
      <w:tr w:rsidR="00A14152" w14:paraId="5A898600" w14:textId="77777777" w:rsidTr="00A766AC">
        <w:trPr>
          <w:jc w:val="center"/>
        </w:trPr>
        <w:tc>
          <w:tcPr>
            <w:tcW w:w="7305" w:type="dxa"/>
            <w:shd w:val="clear" w:color="auto" w:fill="F2F2F2"/>
            <w:vAlign w:val="center"/>
          </w:tcPr>
          <w:p w14:paraId="401DBB3F" w14:textId="77777777" w:rsidR="00A14152" w:rsidRDefault="00A14152" w:rsidP="00A766AC">
            <w:pPr>
              <w:widowControl w:val="0"/>
              <w:jc w:val="both"/>
            </w:pPr>
            <w:r>
              <w:rPr>
                <w:b/>
                <w:sz w:val="24"/>
                <w:szCs w:val="24"/>
              </w:rPr>
              <w:t xml:space="preserve">Etapa 2 - Fortalecimento de vínculo territorial e comunitário </w:t>
            </w:r>
          </w:p>
        </w:tc>
        <w:tc>
          <w:tcPr>
            <w:tcW w:w="570" w:type="dxa"/>
            <w:shd w:val="clear" w:color="auto" w:fill="auto"/>
            <w:vAlign w:val="center"/>
          </w:tcPr>
          <w:p w14:paraId="4FA5360E" w14:textId="77777777" w:rsidR="00A14152" w:rsidRDefault="00A14152" w:rsidP="00A766AC">
            <w:pPr>
              <w:widowControl w:val="0"/>
              <w:ind w:left="993" w:hanging="993"/>
              <w:jc w:val="center"/>
              <w:rPr>
                <w:sz w:val="24"/>
                <w:szCs w:val="24"/>
              </w:rPr>
            </w:pPr>
          </w:p>
        </w:tc>
        <w:tc>
          <w:tcPr>
            <w:tcW w:w="570" w:type="dxa"/>
            <w:shd w:val="clear" w:color="auto" w:fill="auto"/>
            <w:vAlign w:val="center"/>
          </w:tcPr>
          <w:p w14:paraId="10178C95" w14:textId="77777777" w:rsidR="00A14152"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7278ED45" w14:textId="77777777" w:rsidR="00A14152" w:rsidRPr="00AD5B8F" w:rsidRDefault="00A14152" w:rsidP="00A766AC">
            <w:pPr>
              <w:widowControl w:val="0"/>
              <w:ind w:left="993"/>
              <w:jc w:val="center"/>
              <w:rPr>
                <w:sz w:val="24"/>
                <w:szCs w:val="24"/>
              </w:rPr>
            </w:pPr>
          </w:p>
        </w:tc>
        <w:tc>
          <w:tcPr>
            <w:tcW w:w="570" w:type="dxa"/>
            <w:shd w:val="clear" w:color="auto" w:fill="404040" w:themeFill="text1" w:themeFillTint="BF"/>
            <w:vAlign w:val="center"/>
          </w:tcPr>
          <w:p w14:paraId="2433524D" w14:textId="77777777" w:rsidR="00A14152" w:rsidRDefault="00A14152" w:rsidP="00A766AC">
            <w:pPr>
              <w:widowControl w:val="0"/>
              <w:ind w:left="993"/>
              <w:jc w:val="center"/>
              <w:rPr>
                <w:sz w:val="24"/>
                <w:szCs w:val="24"/>
              </w:rPr>
            </w:pPr>
          </w:p>
        </w:tc>
        <w:tc>
          <w:tcPr>
            <w:tcW w:w="570" w:type="dxa"/>
            <w:shd w:val="clear" w:color="auto" w:fill="404040" w:themeFill="text1" w:themeFillTint="BF"/>
            <w:vAlign w:val="center"/>
          </w:tcPr>
          <w:p w14:paraId="5FE90C8B" w14:textId="77777777" w:rsidR="00A14152" w:rsidRDefault="00A14152" w:rsidP="00A766AC">
            <w:pPr>
              <w:widowControl w:val="0"/>
              <w:ind w:left="993"/>
              <w:jc w:val="center"/>
              <w:rPr>
                <w:sz w:val="24"/>
                <w:szCs w:val="24"/>
              </w:rPr>
            </w:pPr>
          </w:p>
        </w:tc>
        <w:tc>
          <w:tcPr>
            <w:tcW w:w="570" w:type="dxa"/>
            <w:shd w:val="clear" w:color="auto" w:fill="404040" w:themeFill="text1" w:themeFillTint="BF"/>
            <w:vAlign w:val="center"/>
          </w:tcPr>
          <w:p w14:paraId="0A930FA9" w14:textId="77777777" w:rsidR="00A14152" w:rsidRDefault="00A14152" w:rsidP="00A766AC">
            <w:pPr>
              <w:widowControl w:val="0"/>
              <w:ind w:left="993"/>
              <w:jc w:val="center"/>
              <w:rPr>
                <w:sz w:val="24"/>
                <w:szCs w:val="24"/>
              </w:rPr>
            </w:pPr>
          </w:p>
        </w:tc>
        <w:tc>
          <w:tcPr>
            <w:tcW w:w="570" w:type="dxa"/>
            <w:shd w:val="clear" w:color="auto" w:fill="404040" w:themeFill="text1" w:themeFillTint="BF"/>
            <w:vAlign w:val="center"/>
          </w:tcPr>
          <w:p w14:paraId="46CC6DBB" w14:textId="77777777" w:rsidR="00A14152" w:rsidRDefault="00A14152" w:rsidP="00A766AC">
            <w:pPr>
              <w:widowControl w:val="0"/>
              <w:ind w:left="993"/>
              <w:jc w:val="center"/>
              <w:rPr>
                <w:sz w:val="24"/>
                <w:szCs w:val="24"/>
              </w:rPr>
            </w:pPr>
          </w:p>
        </w:tc>
        <w:tc>
          <w:tcPr>
            <w:tcW w:w="570" w:type="dxa"/>
            <w:shd w:val="clear" w:color="auto" w:fill="404040" w:themeFill="text1" w:themeFillTint="BF"/>
            <w:vAlign w:val="center"/>
          </w:tcPr>
          <w:p w14:paraId="2B9A86A3" w14:textId="77777777" w:rsidR="00A14152" w:rsidRDefault="00A14152" w:rsidP="00A766AC">
            <w:pPr>
              <w:widowControl w:val="0"/>
              <w:ind w:left="993"/>
              <w:jc w:val="center"/>
              <w:rPr>
                <w:sz w:val="24"/>
                <w:szCs w:val="24"/>
              </w:rPr>
            </w:pPr>
          </w:p>
        </w:tc>
        <w:tc>
          <w:tcPr>
            <w:tcW w:w="570" w:type="dxa"/>
            <w:shd w:val="clear" w:color="auto" w:fill="404040" w:themeFill="text1" w:themeFillTint="BF"/>
            <w:vAlign w:val="center"/>
          </w:tcPr>
          <w:p w14:paraId="622BDDAD" w14:textId="77777777" w:rsidR="00A14152" w:rsidRDefault="00A14152" w:rsidP="00A766AC">
            <w:pPr>
              <w:widowControl w:val="0"/>
              <w:ind w:left="993"/>
              <w:jc w:val="center"/>
              <w:rPr>
                <w:sz w:val="24"/>
                <w:szCs w:val="24"/>
              </w:rPr>
            </w:pPr>
          </w:p>
        </w:tc>
        <w:tc>
          <w:tcPr>
            <w:tcW w:w="570" w:type="dxa"/>
            <w:shd w:val="clear" w:color="auto" w:fill="404040" w:themeFill="text1" w:themeFillTint="BF"/>
            <w:vAlign w:val="center"/>
          </w:tcPr>
          <w:p w14:paraId="47E4141B" w14:textId="77777777" w:rsidR="00A14152" w:rsidRDefault="00A14152" w:rsidP="00A766AC">
            <w:pPr>
              <w:widowControl w:val="0"/>
              <w:ind w:left="993"/>
              <w:jc w:val="center"/>
              <w:rPr>
                <w:sz w:val="24"/>
                <w:szCs w:val="24"/>
              </w:rPr>
            </w:pPr>
          </w:p>
        </w:tc>
        <w:tc>
          <w:tcPr>
            <w:tcW w:w="570" w:type="dxa"/>
            <w:shd w:val="clear" w:color="auto" w:fill="404040" w:themeFill="text1" w:themeFillTint="BF"/>
            <w:vAlign w:val="center"/>
          </w:tcPr>
          <w:p w14:paraId="13E43CFB" w14:textId="77777777" w:rsidR="00A14152" w:rsidRDefault="00A14152" w:rsidP="00A766AC">
            <w:pPr>
              <w:widowControl w:val="0"/>
              <w:ind w:left="993"/>
              <w:jc w:val="center"/>
              <w:rPr>
                <w:sz w:val="24"/>
                <w:szCs w:val="24"/>
              </w:rPr>
            </w:pPr>
          </w:p>
        </w:tc>
        <w:tc>
          <w:tcPr>
            <w:tcW w:w="570" w:type="dxa"/>
            <w:shd w:val="clear" w:color="auto" w:fill="404040" w:themeFill="text1" w:themeFillTint="BF"/>
            <w:vAlign w:val="center"/>
          </w:tcPr>
          <w:p w14:paraId="3604359D" w14:textId="77777777" w:rsidR="00A14152" w:rsidRDefault="00A14152" w:rsidP="00A766AC">
            <w:pPr>
              <w:widowControl w:val="0"/>
              <w:ind w:left="993"/>
              <w:jc w:val="center"/>
              <w:rPr>
                <w:sz w:val="24"/>
                <w:szCs w:val="24"/>
              </w:rPr>
            </w:pPr>
          </w:p>
        </w:tc>
      </w:tr>
      <w:tr w:rsidR="00A14152" w14:paraId="4BEC5CC9" w14:textId="77777777" w:rsidTr="00A766AC">
        <w:trPr>
          <w:jc w:val="center"/>
        </w:trPr>
        <w:tc>
          <w:tcPr>
            <w:tcW w:w="7305" w:type="dxa"/>
            <w:shd w:val="clear" w:color="auto" w:fill="F2F2F2"/>
            <w:vAlign w:val="center"/>
          </w:tcPr>
          <w:p w14:paraId="68E69027" w14:textId="77777777" w:rsidR="00A14152" w:rsidRDefault="00A14152" w:rsidP="00A766AC">
            <w:pPr>
              <w:widowControl w:val="0"/>
              <w:jc w:val="both"/>
            </w:pPr>
            <w:r>
              <w:rPr>
                <w:b/>
                <w:sz w:val="24"/>
                <w:szCs w:val="24"/>
              </w:rPr>
              <w:t>Etapa 3 -Fortalecimento de vínculo familiar e social</w:t>
            </w:r>
          </w:p>
        </w:tc>
        <w:tc>
          <w:tcPr>
            <w:tcW w:w="570" w:type="dxa"/>
            <w:shd w:val="clear" w:color="auto" w:fill="auto"/>
            <w:vAlign w:val="center"/>
          </w:tcPr>
          <w:p w14:paraId="7035266B" w14:textId="77777777" w:rsidR="00A14152" w:rsidRDefault="00A14152" w:rsidP="00A766AC">
            <w:pPr>
              <w:widowControl w:val="0"/>
              <w:ind w:left="993" w:hanging="993"/>
              <w:jc w:val="center"/>
              <w:rPr>
                <w:sz w:val="24"/>
                <w:szCs w:val="24"/>
              </w:rPr>
            </w:pPr>
          </w:p>
        </w:tc>
        <w:tc>
          <w:tcPr>
            <w:tcW w:w="570" w:type="dxa"/>
            <w:shd w:val="clear" w:color="auto" w:fill="auto"/>
            <w:vAlign w:val="center"/>
          </w:tcPr>
          <w:p w14:paraId="420FD98C" w14:textId="77777777" w:rsidR="00A14152"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7519A14E" w14:textId="77777777" w:rsidR="00A14152" w:rsidRDefault="00A14152" w:rsidP="00A766AC">
            <w:pPr>
              <w:widowControl w:val="0"/>
              <w:ind w:left="993"/>
              <w:jc w:val="center"/>
              <w:rPr>
                <w:sz w:val="24"/>
                <w:szCs w:val="24"/>
              </w:rPr>
            </w:pPr>
          </w:p>
        </w:tc>
        <w:tc>
          <w:tcPr>
            <w:tcW w:w="570" w:type="dxa"/>
            <w:shd w:val="clear" w:color="auto" w:fill="404040" w:themeFill="text1" w:themeFillTint="BF"/>
            <w:vAlign w:val="center"/>
          </w:tcPr>
          <w:p w14:paraId="734E182E" w14:textId="77777777" w:rsidR="00A14152" w:rsidRDefault="00A14152" w:rsidP="00A766AC">
            <w:pPr>
              <w:widowControl w:val="0"/>
              <w:ind w:left="993"/>
              <w:jc w:val="center"/>
              <w:rPr>
                <w:sz w:val="24"/>
                <w:szCs w:val="24"/>
              </w:rPr>
            </w:pPr>
          </w:p>
        </w:tc>
        <w:tc>
          <w:tcPr>
            <w:tcW w:w="570" w:type="dxa"/>
            <w:shd w:val="clear" w:color="auto" w:fill="404040" w:themeFill="text1" w:themeFillTint="BF"/>
            <w:vAlign w:val="center"/>
          </w:tcPr>
          <w:p w14:paraId="16029DD1" w14:textId="77777777" w:rsidR="00A14152" w:rsidRDefault="00A14152" w:rsidP="00A766AC">
            <w:pPr>
              <w:widowControl w:val="0"/>
              <w:ind w:left="993"/>
              <w:jc w:val="center"/>
              <w:rPr>
                <w:sz w:val="24"/>
                <w:szCs w:val="24"/>
              </w:rPr>
            </w:pPr>
          </w:p>
        </w:tc>
        <w:tc>
          <w:tcPr>
            <w:tcW w:w="570" w:type="dxa"/>
            <w:shd w:val="clear" w:color="auto" w:fill="404040" w:themeFill="text1" w:themeFillTint="BF"/>
            <w:vAlign w:val="center"/>
          </w:tcPr>
          <w:p w14:paraId="7D6D0D33" w14:textId="77777777" w:rsidR="00A14152" w:rsidRDefault="00A14152" w:rsidP="00A766AC">
            <w:pPr>
              <w:widowControl w:val="0"/>
              <w:ind w:left="993"/>
              <w:jc w:val="center"/>
              <w:rPr>
                <w:sz w:val="24"/>
                <w:szCs w:val="24"/>
              </w:rPr>
            </w:pPr>
          </w:p>
        </w:tc>
        <w:tc>
          <w:tcPr>
            <w:tcW w:w="570" w:type="dxa"/>
            <w:shd w:val="clear" w:color="auto" w:fill="404040" w:themeFill="text1" w:themeFillTint="BF"/>
            <w:vAlign w:val="center"/>
          </w:tcPr>
          <w:p w14:paraId="5BA05928" w14:textId="77777777" w:rsidR="00A14152" w:rsidRDefault="00A14152" w:rsidP="00A766AC">
            <w:pPr>
              <w:widowControl w:val="0"/>
              <w:ind w:left="993"/>
              <w:jc w:val="center"/>
              <w:rPr>
                <w:sz w:val="24"/>
                <w:szCs w:val="24"/>
              </w:rPr>
            </w:pPr>
          </w:p>
        </w:tc>
        <w:tc>
          <w:tcPr>
            <w:tcW w:w="570" w:type="dxa"/>
            <w:shd w:val="clear" w:color="auto" w:fill="404040" w:themeFill="text1" w:themeFillTint="BF"/>
            <w:vAlign w:val="center"/>
          </w:tcPr>
          <w:p w14:paraId="318948A5" w14:textId="77777777" w:rsidR="00A14152" w:rsidRDefault="00A14152" w:rsidP="00A766AC">
            <w:pPr>
              <w:widowControl w:val="0"/>
              <w:ind w:left="993"/>
              <w:jc w:val="center"/>
              <w:rPr>
                <w:sz w:val="24"/>
                <w:szCs w:val="24"/>
              </w:rPr>
            </w:pPr>
          </w:p>
        </w:tc>
        <w:tc>
          <w:tcPr>
            <w:tcW w:w="570" w:type="dxa"/>
            <w:shd w:val="clear" w:color="auto" w:fill="404040" w:themeFill="text1" w:themeFillTint="BF"/>
            <w:vAlign w:val="center"/>
          </w:tcPr>
          <w:p w14:paraId="7AB4B81B" w14:textId="77777777" w:rsidR="00A14152" w:rsidRDefault="00A14152" w:rsidP="00A766AC">
            <w:pPr>
              <w:widowControl w:val="0"/>
              <w:ind w:left="993"/>
              <w:jc w:val="center"/>
              <w:rPr>
                <w:sz w:val="24"/>
                <w:szCs w:val="24"/>
              </w:rPr>
            </w:pPr>
          </w:p>
        </w:tc>
        <w:tc>
          <w:tcPr>
            <w:tcW w:w="570" w:type="dxa"/>
            <w:shd w:val="clear" w:color="auto" w:fill="404040" w:themeFill="text1" w:themeFillTint="BF"/>
            <w:vAlign w:val="center"/>
          </w:tcPr>
          <w:p w14:paraId="0207DFAB" w14:textId="77777777" w:rsidR="00A14152" w:rsidRDefault="00A14152" w:rsidP="00A766AC">
            <w:pPr>
              <w:widowControl w:val="0"/>
              <w:ind w:left="993"/>
              <w:jc w:val="center"/>
              <w:rPr>
                <w:sz w:val="24"/>
                <w:szCs w:val="24"/>
              </w:rPr>
            </w:pPr>
          </w:p>
        </w:tc>
        <w:tc>
          <w:tcPr>
            <w:tcW w:w="570" w:type="dxa"/>
            <w:shd w:val="clear" w:color="auto" w:fill="404040" w:themeFill="text1" w:themeFillTint="BF"/>
            <w:vAlign w:val="center"/>
          </w:tcPr>
          <w:p w14:paraId="031C6057" w14:textId="77777777" w:rsidR="00A14152" w:rsidRDefault="00A14152" w:rsidP="00A766AC">
            <w:pPr>
              <w:widowControl w:val="0"/>
              <w:ind w:left="993"/>
              <w:jc w:val="center"/>
              <w:rPr>
                <w:sz w:val="24"/>
                <w:szCs w:val="24"/>
              </w:rPr>
            </w:pPr>
          </w:p>
        </w:tc>
        <w:tc>
          <w:tcPr>
            <w:tcW w:w="570" w:type="dxa"/>
            <w:shd w:val="clear" w:color="auto" w:fill="404040" w:themeFill="text1" w:themeFillTint="BF"/>
            <w:vAlign w:val="center"/>
          </w:tcPr>
          <w:p w14:paraId="72A8AC71" w14:textId="77777777" w:rsidR="00A14152" w:rsidRDefault="00A14152" w:rsidP="00A766AC">
            <w:pPr>
              <w:widowControl w:val="0"/>
              <w:ind w:left="993"/>
              <w:jc w:val="center"/>
              <w:rPr>
                <w:sz w:val="24"/>
                <w:szCs w:val="24"/>
              </w:rPr>
            </w:pPr>
          </w:p>
        </w:tc>
      </w:tr>
      <w:tr w:rsidR="00A14152" w14:paraId="0F1A1AB9" w14:textId="77777777" w:rsidTr="00A766AC">
        <w:trPr>
          <w:jc w:val="center"/>
        </w:trPr>
        <w:tc>
          <w:tcPr>
            <w:tcW w:w="7305" w:type="dxa"/>
            <w:shd w:val="clear" w:color="auto" w:fill="F2F2F2"/>
            <w:vAlign w:val="center"/>
          </w:tcPr>
          <w:p w14:paraId="45B07964" w14:textId="77777777" w:rsidR="00A14152" w:rsidRDefault="00A14152" w:rsidP="00A766AC">
            <w:pPr>
              <w:widowControl w:val="0"/>
              <w:jc w:val="both"/>
              <w:rPr>
                <w:b/>
                <w:sz w:val="24"/>
                <w:szCs w:val="24"/>
              </w:rPr>
            </w:pPr>
            <w:r>
              <w:rPr>
                <w:b/>
                <w:sz w:val="24"/>
                <w:szCs w:val="24"/>
              </w:rPr>
              <w:t>Etapa 4 - Estimular a qualificação da rede de Organizações da Sociedade Civil que atua na área da Criança e Adolescente em conjunto com o SUAS</w:t>
            </w:r>
          </w:p>
        </w:tc>
        <w:tc>
          <w:tcPr>
            <w:tcW w:w="570" w:type="dxa"/>
            <w:shd w:val="clear" w:color="auto" w:fill="auto"/>
            <w:vAlign w:val="center"/>
          </w:tcPr>
          <w:p w14:paraId="1E2DBA29" w14:textId="77777777" w:rsidR="00A14152" w:rsidRDefault="00A14152" w:rsidP="00A766AC">
            <w:pPr>
              <w:widowControl w:val="0"/>
              <w:ind w:left="993" w:hanging="993"/>
              <w:jc w:val="center"/>
              <w:rPr>
                <w:sz w:val="24"/>
                <w:szCs w:val="24"/>
              </w:rPr>
            </w:pPr>
          </w:p>
        </w:tc>
        <w:tc>
          <w:tcPr>
            <w:tcW w:w="570" w:type="dxa"/>
            <w:shd w:val="clear" w:color="auto" w:fill="auto"/>
            <w:vAlign w:val="center"/>
          </w:tcPr>
          <w:p w14:paraId="5B4B7FA6" w14:textId="77777777" w:rsidR="00A14152"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7A6CEB74" w14:textId="77777777" w:rsidR="00A14152" w:rsidRDefault="00A14152" w:rsidP="00A766AC">
            <w:pPr>
              <w:widowControl w:val="0"/>
              <w:ind w:left="993"/>
              <w:jc w:val="center"/>
              <w:rPr>
                <w:sz w:val="24"/>
                <w:szCs w:val="24"/>
              </w:rPr>
            </w:pPr>
          </w:p>
        </w:tc>
        <w:tc>
          <w:tcPr>
            <w:tcW w:w="570" w:type="dxa"/>
            <w:shd w:val="clear" w:color="auto" w:fill="404040" w:themeFill="text1" w:themeFillTint="BF"/>
            <w:vAlign w:val="center"/>
          </w:tcPr>
          <w:p w14:paraId="3F91AD6A" w14:textId="77777777" w:rsidR="00A14152" w:rsidRDefault="00A14152" w:rsidP="00A766AC">
            <w:pPr>
              <w:widowControl w:val="0"/>
              <w:ind w:left="993"/>
              <w:jc w:val="center"/>
              <w:rPr>
                <w:sz w:val="24"/>
                <w:szCs w:val="24"/>
              </w:rPr>
            </w:pPr>
          </w:p>
        </w:tc>
        <w:tc>
          <w:tcPr>
            <w:tcW w:w="570" w:type="dxa"/>
            <w:shd w:val="clear" w:color="auto" w:fill="404040" w:themeFill="text1" w:themeFillTint="BF"/>
            <w:vAlign w:val="center"/>
          </w:tcPr>
          <w:p w14:paraId="52B6811E" w14:textId="77777777" w:rsidR="00A14152" w:rsidRDefault="00A14152" w:rsidP="00A766AC">
            <w:pPr>
              <w:widowControl w:val="0"/>
              <w:ind w:left="993"/>
              <w:jc w:val="center"/>
              <w:rPr>
                <w:sz w:val="24"/>
                <w:szCs w:val="24"/>
              </w:rPr>
            </w:pPr>
          </w:p>
        </w:tc>
        <w:tc>
          <w:tcPr>
            <w:tcW w:w="570" w:type="dxa"/>
            <w:shd w:val="clear" w:color="auto" w:fill="404040" w:themeFill="text1" w:themeFillTint="BF"/>
            <w:vAlign w:val="center"/>
          </w:tcPr>
          <w:p w14:paraId="3E842BEC" w14:textId="77777777" w:rsidR="00A14152" w:rsidRDefault="00A14152" w:rsidP="00A766AC">
            <w:pPr>
              <w:widowControl w:val="0"/>
              <w:ind w:left="993"/>
              <w:jc w:val="center"/>
              <w:rPr>
                <w:sz w:val="24"/>
                <w:szCs w:val="24"/>
              </w:rPr>
            </w:pPr>
          </w:p>
        </w:tc>
        <w:tc>
          <w:tcPr>
            <w:tcW w:w="570" w:type="dxa"/>
            <w:shd w:val="clear" w:color="auto" w:fill="404040" w:themeFill="text1" w:themeFillTint="BF"/>
            <w:vAlign w:val="center"/>
          </w:tcPr>
          <w:p w14:paraId="6F95D645" w14:textId="77777777" w:rsidR="00A14152" w:rsidRDefault="00A14152" w:rsidP="00A766AC">
            <w:pPr>
              <w:widowControl w:val="0"/>
              <w:ind w:left="993"/>
              <w:jc w:val="center"/>
              <w:rPr>
                <w:sz w:val="24"/>
                <w:szCs w:val="24"/>
              </w:rPr>
            </w:pPr>
          </w:p>
        </w:tc>
        <w:tc>
          <w:tcPr>
            <w:tcW w:w="570" w:type="dxa"/>
            <w:shd w:val="clear" w:color="auto" w:fill="404040" w:themeFill="text1" w:themeFillTint="BF"/>
            <w:vAlign w:val="center"/>
          </w:tcPr>
          <w:p w14:paraId="624A1797" w14:textId="77777777" w:rsidR="00A14152" w:rsidRDefault="00A14152" w:rsidP="00A766AC">
            <w:pPr>
              <w:widowControl w:val="0"/>
              <w:ind w:left="993"/>
              <w:jc w:val="center"/>
              <w:rPr>
                <w:sz w:val="24"/>
                <w:szCs w:val="24"/>
              </w:rPr>
            </w:pPr>
          </w:p>
        </w:tc>
        <w:tc>
          <w:tcPr>
            <w:tcW w:w="570" w:type="dxa"/>
            <w:shd w:val="clear" w:color="auto" w:fill="404040" w:themeFill="text1" w:themeFillTint="BF"/>
            <w:vAlign w:val="center"/>
          </w:tcPr>
          <w:p w14:paraId="4F77E5E1" w14:textId="77777777" w:rsidR="00A14152" w:rsidRDefault="00A14152" w:rsidP="00A766AC">
            <w:pPr>
              <w:widowControl w:val="0"/>
              <w:ind w:left="993"/>
              <w:jc w:val="center"/>
              <w:rPr>
                <w:sz w:val="24"/>
                <w:szCs w:val="24"/>
              </w:rPr>
            </w:pPr>
          </w:p>
        </w:tc>
        <w:tc>
          <w:tcPr>
            <w:tcW w:w="570" w:type="dxa"/>
            <w:shd w:val="clear" w:color="auto" w:fill="404040" w:themeFill="text1" w:themeFillTint="BF"/>
            <w:vAlign w:val="center"/>
          </w:tcPr>
          <w:p w14:paraId="45BAC367" w14:textId="77777777" w:rsidR="00A14152" w:rsidRDefault="00A14152" w:rsidP="00A766AC">
            <w:pPr>
              <w:widowControl w:val="0"/>
              <w:ind w:left="993"/>
              <w:jc w:val="center"/>
              <w:rPr>
                <w:sz w:val="24"/>
                <w:szCs w:val="24"/>
              </w:rPr>
            </w:pPr>
          </w:p>
        </w:tc>
        <w:tc>
          <w:tcPr>
            <w:tcW w:w="570" w:type="dxa"/>
            <w:shd w:val="clear" w:color="auto" w:fill="404040" w:themeFill="text1" w:themeFillTint="BF"/>
            <w:vAlign w:val="center"/>
          </w:tcPr>
          <w:p w14:paraId="28E71804" w14:textId="77777777" w:rsidR="00A14152" w:rsidRDefault="00A14152" w:rsidP="00A766AC">
            <w:pPr>
              <w:widowControl w:val="0"/>
              <w:ind w:left="993"/>
              <w:jc w:val="center"/>
              <w:rPr>
                <w:sz w:val="24"/>
                <w:szCs w:val="24"/>
              </w:rPr>
            </w:pPr>
          </w:p>
        </w:tc>
        <w:tc>
          <w:tcPr>
            <w:tcW w:w="570" w:type="dxa"/>
            <w:shd w:val="clear" w:color="auto" w:fill="404040" w:themeFill="text1" w:themeFillTint="BF"/>
            <w:vAlign w:val="center"/>
          </w:tcPr>
          <w:p w14:paraId="449123E0" w14:textId="77777777" w:rsidR="00A14152" w:rsidRDefault="00A14152" w:rsidP="00A766AC">
            <w:pPr>
              <w:widowControl w:val="0"/>
              <w:ind w:left="993"/>
              <w:jc w:val="center"/>
              <w:rPr>
                <w:sz w:val="24"/>
                <w:szCs w:val="24"/>
              </w:rPr>
            </w:pPr>
          </w:p>
        </w:tc>
      </w:tr>
      <w:tr w:rsidR="00A14152" w14:paraId="0C849186" w14:textId="77777777" w:rsidTr="00A766AC">
        <w:trPr>
          <w:jc w:val="center"/>
        </w:trPr>
        <w:tc>
          <w:tcPr>
            <w:tcW w:w="7305" w:type="dxa"/>
            <w:shd w:val="clear" w:color="auto" w:fill="F2F2F2"/>
            <w:vAlign w:val="center"/>
          </w:tcPr>
          <w:p w14:paraId="777FF695" w14:textId="77777777" w:rsidR="00A14152" w:rsidRDefault="00A14152" w:rsidP="00A766AC">
            <w:pPr>
              <w:widowControl w:val="0"/>
              <w:tabs>
                <w:tab w:val="left" w:pos="709"/>
              </w:tabs>
              <w:ind w:right="-33"/>
              <w:jc w:val="both"/>
              <w:rPr>
                <w:b/>
                <w:sz w:val="24"/>
                <w:szCs w:val="24"/>
              </w:rPr>
            </w:pPr>
            <w:r>
              <w:rPr>
                <w:b/>
                <w:sz w:val="24"/>
                <w:szCs w:val="24"/>
              </w:rPr>
              <w:t>Relatório final</w:t>
            </w:r>
          </w:p>
        </w:tc>
        <w:tc>
          <w:tcPr>
            <w:tcW w:w="570" w:type="dxa"/>
            <w:shd w:val="clear" w:color="auto" w:fill="FFFFFF"/>
            <w:vAlign w:val="center"/>
          </w:tcPr>
          <w:p w14:paraId="0323A7FF" w14:textId="77777777" w:rsidR="00A14152" w:rsidRDefault="00A14152" w:rsidP="00A766AC">
            <w:pPr>
              <w:widowControl w:val="0"/>
              <w:ind w:left="993" w:hanging="993"/>
              <w:jc w:val="center"/>
              <w:rPr>
                <w:sz w:val="24"/>
                <w:szCs w:val="24"/>
              </w:rPr>
            </w:pPr>
          </w:p>
        </w:tc>
        <w:tc>
          <w:tcPr>
            <w:tcW w:w="570" w:type="dxa"/>
            <w:shd w:val="clear" w:color="auto" w:fill="FFFFFF"/>
            <w:vAlign w:val="center"/>
          </w:tcPr>
          <w:p w14:paraId="09F08A7A" w14:textId="77777777" w:rsidR="00A14152" w:rsidRDefault="00A14152" w:rsidP="00A766AC">
            <w:pPr>
              <w:widowControl w:val="0"/>
              <w:ind w:left="993" w:hanging="993"/>
              <w:jc w:val="center"/>
              <w:rPr>
                <w:sz w:val="24"/>
                <w:szCs w:val="24"/>
              </w:rPr>
            </w:pPr>
          </w:p>
        </w:tc>
        <w:tc>
          <w:tcPr>
            <w:tcW w:w="570" w:type="dxa"/>
            <w:shd w:val="clear" w:color="auto" w:fill="FFFFFF"/>
            <w:vAlign w:val="center"/>
          </w:tcPr>
          <w:p w14:paraId="6BFD1D92" w14:textId="77777777" w:rsidR="00A14152" w:rsidRDefault="00A14152" w:rsidP="00A766AC">
            <w:pPr>
              <w:widowControl w:val="0"/>
              <w:ind w:left="993" w:hanging="993"/>
              <w:jc w:val="center"/>
              <w:rPr>
                <w:sz w:val="24"/>
                <w:szCs w:val="24"/>
              </w:rPr>
            </w:pPr>
          </w:p>
        </w:tc>
        <w:tc>
          <w:tcPr>
            <w:tcW w:w="570" w:type="dxa"/>
            <w:vAlign w:val="center"/>
          </w:tcPr>
          <w:p w14:paraId="68646429" w14:textId="77777777" w:rsidR="00A14152" w:rsidRDefault="00A14152" w:rsidP="00A766AC">
            <w:pPr>
              <w:widowControl w:val="0"/>
              <w:ind w:left="993" w:hanging="993"/>
              <w:jc w:val="center"/>
              <w:rPr>
                <w:sz w:val="24"/>
                <w:szCs w:val="24"/>
              </w:rPr>
            </w:pPr>
          </w:p>
        </w:tc>
        <w:tc>
          <w:tcPr>
            <w:tcW w:w="570" w:type="dxa"/>
            <w:vAlign w:val="center"/>
          </w:tcPr>
          <w:p w14:paraId="6E636CCE" w14:textId="77777777" w:rsidR="00A14152" w:rsidRDefault="00A14152" w:rsidP="00A766AC">
            <w:pPr>
              <w:widowControl w:val="0"/>
              <w:ind w:left="993" w:hanging="993"/>
              <w:jc w:val="center"/>
              <w:rPr>
                <w:sz w:val="24"/>
                <w:szCs w:val="24"/>
              </w:rPr>
            </w:pPr>
          </w:p>
        </w:tc>
        <w:tc>
          <w:tcPr>
            <w:tcW w:w="570" w:type="dxa"/>
            <w:vAlign w:val="center"/>
          </w:tcPr>
          <w:p w14:paraId="77521AF6" w14:textId="77777777" w:rsidR="00A14152" w:rsidRDefault="00A14152" w:rsidP="00A766AC">
            <w:pPr>
              <w:widowControl w:val="0"/>
              <w:ind w:left="993" w:hanging="993"/>
              <w:jc w:val="center"/>
              <w:rPr>
                <w:sz w:val="24"/>
                <w:szCs w:val="24"/>
              </w:rPr>
            </w:pPr>
          </w:p>
        </w:tc>
        <w:tc>
          <w:tcPr>
            <w:tcW w:w="570" w:type="dxa"/>
            <w:vAlign w:val="center"/>
          </w:tcPr>
          <w:p w14:paraId="23E14096" w14:textId="77777777" w:rsidR="00A14152" w:rsidRDefault="00A14152" w:rsidP="00A766AC">
            <w:pPr>
              <w:widowControl w:val="0"/>
              <w:ind w:left="993" w:hanging="993"/>
              <w:jc w:val="center"/>
              <w:rPr>
                <w:sz w:val="24"/>
                <w:szCs w:val="24"/>
              </w:rPr>
            </w:pPr>
          </w:p>
        </w:tc>
        <w:tc>
          <w:tcPr>
            <w:tcW w:w="570" w:type="dxa"/>
            <w:vAlign w:val="center"/>
          </w:tcPr>
          <w:p w14:paraId="13777FA7" w14:textId="77777777" w:rsidR="00A14152" w:rsidRDefault="00A14152" w:rsidP="00A766AC">
            <w:pPr>
              <w:widowControl w:val="0"/>
              <w:ind w:left="993" w:hanging="993"/>
              <w:jc w:val="center"/>
              <w:rPr>
                <w:sz w:val="24"/>
                <w:szCs w:val="24"/>
              </w:rPr>
            </w:pPr>
          </w:p>
        </w:tc>
        <w:tc>
          <w:tcPr>
            <w:tcW w:w="570" w:type="dxa"/>
            <w:vAlign w:val="center"/>
          </w:tcPr>
          <w:p w14:paraId="6A68F63E" w14:textId="77777777" w:rsidR="00A14152" w:rsidRDefault="00A14152" w:rsidP="00A766AC">
            <w:pPr>
              <w:widowControl w:val="0"/>
              <w:ind w:left="993" w:hanging="993"/>
              <w:jc w:val="center"/>
              <w:rPr>
                <w:sz w:val="24"/>
                <w:szCs w:val="24"/>
              </w:rPr>
            </w:pPr>
          </w:p>
        </w:tc>
        <w:tc>
          <w:tcPr>
            <w:tcW w:w="570" w:type="dxa"/>
            <w:vAlign w:val="center"/>
          </w:tcPr>
          <w:p w14:paraId="57BB9ACA" w14:textId="77777777" w:rsidR="00A14152"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532E114C" w14:textId="77777777" w:rsidR="00A14152"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295A6940" w14:textId="77777777" w:rsidR="00A14152" w:rsidRDefault="00A14152" w:rsidP="00A766AC">
            <w:pPr>
              <w:widowControl w:val="0"/>
              <w:ind w:left="993" w:hanging="993"/>
              <w:jc w:val="center"/>
              <w:rPr>
                <w:sz w:val="24"/>
                <w:szCs w:val="24"/>
              </w:rPr>
            </w:pPr>
          </w:p>
        </w:tc>
      </w:tr>
    </w:tbl>
    <w:p w14:paraId="54CF69EA" w14:textId="77777777" w:rsidR="00A14152" w:rsidRDefault="00A14152" w:rsidP="00A14152">
      <w:pPr>
        <w:widowControl w:val="0"/>
        <w:spacing w:before="200" w:after="200"/>
        <w:ind w:left="1098" w:hanging="420"/>
        <w:rPr>
          <w:b/>
          <w:sz w:val="24"/>
          <w:szCs w:val="24"/>
          <w:u w:val="single"/>
        </w:rPr>
      </w:pPr>
      <w:r>
        <w:rPr>
          <w:b/>
          <w:sz w:val="24"/>
          <w:szCs w:val="24"/>
          <w:u w:val="single"/>
        </w:rPr>
        <w:t>6.2. Para propostas do Eixo 2:</w:t>
      </w:r>
    </w:p>
    <w:tbl>
      <w:tblPr>
        <w:tblW w:w="141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05"/>
        <w:gridCol w:w="570"/>
        <w:gridCol w:w="570"/>
        <w:gridCol w:w="570"/>
        <w:gridCol w:w="570"/>
        <w:gridCol w:w="570"/>
        <w:gridCol w:w="570"/>
        <w:gridCol w:w="570"/>
        <w:gridCol w:w="570"/>
        <w:gridCol w:w="570"/>
        <w:gridCol w:w="570"/>
        <w:gridCol w:w="570"/>
        <w:gridCol w:w="570"/>
      </w:tblGrid>
      <w:tr w:rsidR="00A14152" w14:paraId="1302C6F8" w14:textId="77777777" w:rsidTr="00A766AC">
        <w:trPr>
          <w:jc w:val="center"/>
        </w:trPr>
        <w:tc>
          <w:tcPr>
            <w:tcW w:w="7305" w:type="dxa"/>
            <w:vMerge w:val="restart"/>
            <w:shd w:val="clear" w:color="auto" w:fill="D9D9D9"/>
            <w:vAlign w:val="center"/>
          </w:tcPr>
          <w:p w14:paraId="341F249A" w14:textId="77777777" w:rsidR="00A14152" w:rsidRDefault="00A14152" w:rsidP="00A766AC">
            <w:pPr>
              <w:widowControl w:val="0"/>
              <w:ind w:left="993" w:hanging="993"/>
              <w:jc w:val="center"/>
              <w:rPr>
                <w:b/>
                <w:sz w:val="24"/>
                <w:szCs w:val="24"/>
              </w:rPr>
            </w:pPr>
            <w:r>
              <w:rPr>
                <w:b/>
                <w:sz w:val="24"/>
                <w:szCs w:val="24"/>
              </w:rPr>
              <w:t>ETAPAS</w:t>
            </w:r>
          </w:p>
        </w:tc>
        <w:tc>
          <w:tcPr>
            <w:tcW w:w="6840" w:type="dxa"/>
            <w:gridSpan w:val="12"/>
            <w:shd w:val="clear" w:color="auto" w:fill="D9D9D9"/>
            <w:vAlign w:val="center"/>
          </w:tcPr>
          <w:p w14:paraId="29CC05AF" w14:textId="77777777" w:rsidR="00A14152" w:rsidRDefault="00A14152" w:rsidP="00A766AC">
            <w:pPr>
              <w:widowControl w:val="0"/>
              <w:ind w:left="993" w:hanging="993"/>
              <w:jc w:val="center"/>
              <w:rPr>
                <w:b/>
                <w:sz w:val="24"/>
                <w:szCs w:val="24"/>
              </w:rPr>
            </w:pPr>
            <w:r>
              <w:rPr>
                <w:b/>
                <w:sz w:val="24"/>
                <w:szCs w:val="24"/>
              </w:rPr>
              <w:t>MÊS</w:t>
            </w:r>
          </w:p>
        </w:tc>
      </w:tr>
      <w:tr w:rsidR="00A14152" w14:paraId="23FA0887" w14:textId="77777777" w:rsidTr="00A766AC">
        <w:trPr>
          <w:jc w:val="center"/>
        </w:trPr>
        <w:tc>
          <w:tcPr>
            <w:tcW w:w="7305" w:type="dxa"/>
            <w:vMerge/>
            <w:shd w:val="clear" w:color="auto" w:fill="D9D9D9"/>
            <w:vAlign w:val="center"/>
          </w:tcPr>
          <w:p w14:paraId="6C97DB01" w14:textId="77777777" w:rsidR="00A14152" w:rsidRDefault="00A14152" w:rsidP="00A766AC">
            <w:pPr>
              <w:widowControl w:val="0"/>
              <w:pBdr>
                <w:top w:val="nil"/>
                <w:left w:val="nil"/>
                <w:bottom w:val="nil"/>
                <w:right w:val="nil"/>
                <w:between w:val="nil"/>
              </w:pBdr>
              <w:spacing w:line="276" w:lineRule="auto"/>
              <w:rPr>
                <w:b/>
                <w:sz w:val="24"/>
                <w:szCs w:val="24"/>
              </w:rPr>
            </w:pPr>
          </w:p>
        </w:tc>
        <w:tc>
          <w:tcPr>
            <w:tcW w:w="570" w:type="dxa"/>
            <w:tcBorders>
              <w:bottom w:val="single" w:sz="4" w:space="0" w:color="000000"/>
            </w:tcBorders>
            <w:shd w:val="clear" w:color="auto" w:fill="D9D9D9"/>
            <w:vAlign w:val="center"/>
          </w:tcPr>
          <w:p w14:paraId="18B99713" w14:textId="77777777" w:rsidR="00A14152" w:rsidRDefault="00A14152" w:rsidP="00A766AC">
            <w:pPr>
              <w:widowControl w:val="0"/>
              <w:ind w:left="993" w:hanging="993"/>
              <w:jc w:val="center"/>
              <w:rPr>
                <w:b/>
                <w:sz w:val="24"/>
                <w:szCs w:val="24"/>
              </w:rPr>
            </w:pPr>
            <w:r>
              <w:rPr>
                <w:b/>
                <w:sz w:val="24"/>
                <w:szCs w:val="24"/>
              </w:rPr>
              <w:t>01</w:t>
            </w:r>
          </w:p>
        </w:tc>
        <w:tc>
          <w:tcPr>
            <w:tcW w:w="570" w:type="dxa"/>
            <w:tcBorders>
              <w:bottom w:val="single" w:sz="4" w:space="0" w:color="000000"/>
            </w:tcBorders>
            <w:shd w:val="clear" w:color="auto" w:fill="D9D9D9"/>
            <w:vAlign w:val="center"/>
          </w:tcPr>
          <w:p w14:paraId="22E561FC" w14:textId="77777777" w:rsidR="00A14152" w:rsidRDefault="00A14152" w:rsidP="00A766AC">
            <w:pPr>
              <w:widowControl w:val="0"/>
              <w:ind w:left="993" w:hanging="993"/>
              <w:jc w:val="center"/>
              <w:rPr>
                <w:b/>
                <w:sz w:val="24"/>
                <w:szCs w:val="24"/>
              </w:rPr>
            </w:pPr>
            <w:r>
              <w:rPr>
                <w:b/>
                <w:sz w:val="24"/>
                <w:szCs w:val="24"/>
              </w:rPr>
              <w:t>02</w:t>
            </w:r>
          </w:p>
        </w:tc>
        <w:tc>
          <w:tcPr>
            <w:tcW w:w="570" w:type="dxa"/>
            <w:tcBorders>
              <w:bottom w:val="single" w:sz="4" w:space="0" w:color="000000"/>
            </w:tcBorders>
            <w:shd w:val="clear" w:color="auto" w:fill="D9D9D9"/>
            <w:vAlign w:val="center"/>
          </w:tcPr>
          <w:p w14:paraId="54ECCF38" w14:textId="77777777" w:rsidR="00A14152" w:rsidRDefault="00A14152" w:rsidP="00A766AC">
            <w:pPr>
              <w:widowControl w:val="0"/>
              <w:ind w:left="993" w:hanging="993"/>
              <w:jc w:val="center"/>
              <w:rPr>
                <w:b/>
                <w:sz w:val="24"/>
                <w:szCs w:val="24"/>
              </w:rPr>
            </w:pPr>
            <w:r>
              <w:rPr>
                <w:b/>
                <w:sz w:val="24"/>
                <w:szCs w:val="24"/>
              </w:rPr>
              <w:t>03</w:t>
            </w:r>
          </w:p>
        </w:tc>
        <w:tc>
          <w:tcPr>
            <w:tcW w:w="570" w:type="dxa"/>
            <w:tcBorders>
              <w:bottom w:val="single" w:sz="4" w:space="0" w:color="000000"/>
            </w:tcBorders>
            <w:shd w:val="clear" w:color="auto" w:fill="D9D9D9"/>
            <w:vAlign w:val="center"/>
          </w:tcPr>
          <w:p w14:paraId="1BD68CE9" w14:textId="77777777" w:rsidR="00A14152" w:rsidRDefault="00A14152" w:rsidP="00A766AC">
            <w:pPr>
              <w:widowControl w:val="0"/>
              <w:ind w:left="993" w:hanging="993"/>
              <w:jc w:val="center"/>
              <w:rPr>
                <w:b/>
                <w:sz w:val="24"/>
                <w:szCs w:val="24"/>
              </w:rPr>
            </w:pPr>
            <w:r>
              <w:rPr>
                <w:b/>
                <w:sz w:val="24"/>
                <w:szCs w:val="24"/>
              </w:rPr>
              <w:t>04</w:t>
            </w:r>
          </w:p>
        </w:tc>
        <w:tc>
          <w:tcPr>
            <w:tcW w:w="570" w:type="dxa"/>
            <w:tcBorders>
              <w:bottom w:val="single" w:sz="4" w:space="0" w:color="000000"/>
            </w:tcBorders>
            <w:shd w:val="clear" w:color="auto" w:fill="D9D9D9"/>
            <w:vAlign w:val="center"/>
          </w:tcPr>
          <w:p w14:paraId="10E879E6" w14:textId="77777777" w:rsidR="00A14152" w:rsidRDefault="00A14152" w:rsidP="00A766AC">
            <w:pPr>
              <w:widowControl w:val="0"/>
              <w:rPr>
                <w:b/>
                <w:sz w:val="24"/>
                <w:szCs w:val="24"/>
              </w:rPr>
            </w:pPr>
            <w:r>
              <w:rPr>
                <w:b/>
                <w:sz w:val="24"/>
                <w:szCs w:val="24"/>
              </w:rPr>
              <w:t>05</w:t>
            </w:r>
          </w:p>
        </w:tc>
        <w:tc>
          <w:tcPr>
            <w:tcW w:w="570" w:type="dxa"/>
            <w:tcBorders>
              <w:bottom w:val="single" w:sz="4" w:space="0" w:color="000000"/>
            </w:tcBorders>
            <w:shd w:val="clear" w:color="auto" w:fill="D9D9D9"/>
            <w:vAlign w:val="center"/>
          </w:tcPr>
          <w:p w14:paraId="41992952" w14:textId="77777777" w:rsidR="00A14152" w:rsidRDefault="00A14152" w:rsidP="00A766AC">
            <w:pPr>
              <w:widowControl w:val="0"/>
              <w:jc w:val="center"/>
              <w:rPr>
                <w:b/>
                <w:sz w:val="24"/>
                <w:szCs w:val="24"/>
              </w:rPr>
            </w:pPr>
            <w:r>
              <w:rPr>
                <w:b/>
                <w:sz w:val="24"/>
                <w:szCs w:val="24"/>
              </w:rPr>
              <w:t>06</w:t>
            </w:r>
          </w:p>
        </w:tc>
        <w:tc>
          <w:tcPr>
            <w:tcW w:w="570" w:type="dxa"/>
            <w:tcBorders>
              <w:bottom w:val="single" w:sz="4" w:space="0" w:color="000000"/>
            </w:tcBorders>
            <w:shd w:val="clear" w:color="auto" w:fill="D9D9D9"/>
            <w:vAlign w:val="center"/>
          </w:tcPr>
          <w:p w14:paraId="2BD3148B" w14:textId="77777777" w:rsidR="00A14152" w:rsidRDefault="00A14152" w:rsidP="00A766AC">
            <w:pPr>
              <w:widowControl w:val="0"/>
              <w:jc w:val="center"/>
              <w:rPr>
                <w:b/>
                <w:sz w:val="24"/>
                <w:szCs w:val="24"/>
              </w:rPr>
            </w:pPr>
            <w:r>
              <w:rPr>
                <w:b/>
                <w:sz w:val="24"/>
                <w:szCs w:val="24"/>
              </w:rPr>
              <w:t>07</w:t>
            </w:r>
          </w:p>
        </w:tc>
        <w:tc>
          <w:tcPr>
            <w:tcW w:w="570" w:type="dxa"/>
            <w:tcBorders>
              <w:bottom w:val="single" w:sz="4" w:space="0" w:color="000000"/>
            </w:tcBorders>
            <w:shd w:val="clear" w:color="auto" w:fill="D9D9D9"/>
            <w:vAlign w:val="center"/>
          </w:tcPr>
          <w:p w14:paraId="5BC7E599" w14:textId="77777777" w:rsidR="00A14152" w:rsidRDefault="00A14152" w:rsidP="00A766AC">
            <w:pPr>
              <w:widowControl w:val="0"/>
              <w:ind w:left="993" w:hanging="993"/>
              <w:jc w:val="center"/>
              <w:rPr>
                <w:b/>
                <w:sz w:val="24"/>
                <w:szCs w:val="24"/>
              </w:rPr>
            </w:pPr>
            <w:r>
              <w:rPr>
                <w:b/>
                <w:sz w:val="24"/>
                <w:szCs w:val="24"/>
              </w:rPr>
              <w:t>08</w:t>
            </w:r>
          </w:p>
        </w:tc>
        <w:tc>
          <w:tcPr>
            <w:tcW w:w="570" w:type="dxa"/>
            <w:tcBorders>
              <w:bottom w:val="single" w:sz="4" w:space="0" w:color="000000"/>
            </w:tcBorders>
            <w:shd w:val="clear" w:color="auto" w:fill="D9D9D9"/>
            <w:vAlign w:val="center"/>
          </w:tcPr>
          <w:p w14:paraId="1EBFF4E7" w14:textId="77777777" w:rsidR="00A14152" w:rsidRDefault="00A14152" w:rsidP="00A766AC">
            <w:pPr>
              <w:widowControl w:val="0"/>
              <w:ind w:left="993" w:hanging="993"/>
              <w:jc w:val="center"/>
              <w:rPr>
                <w:b/>
                <w:sz w:val="24"/>
                <w:szCs w:val="24"/>
              </w:rPr>
            </w:pPr>
            <w:r>
              <w:rPr>
                <w:b/>
                <w:sz w:val="24"/>
                <w:szCs w:val="24"/>
              </w:rPr>
              <w:t>09</w:t>
            </w:r>
          </w:p>
        </w:tc>
        <w:tc>
          <w:tcPr>
            <w:tcW w:w="570" w:type="dxa"/>
            <w:tcBorders>
              <w:bottom w:val="single" w:sz="4" w:space="0" w:color="000000"/>
            </w:tcBorders>
            <w:shd w:val="clear" w:color="auto" w:fill="D9D9D9"/>
            <w:vAlign w:val="center"/>
          </w:tcPr>
          <w:p w14:paraId="4522FEFC" w14:textId="77777777" w:rsidR="00A14152" w:rsidRDefault="00A14152" w:rsidP="00A766AC">
            <w:pPr>
              <w:widowControl w:val="0"/>
              <w:ind w:left="993" w:hanging="993"/>
              <w:jc w:val="center"/>
              <w:rPr>
                <w:b/>
                <w:sz w:val="24"/>
                <w:szCs w:val="24"/>
              </w:rPr>
            </w:pPr>
            <w:r>
              <w:rPr>
                <w:b/>
                <w:sz w:val="24"/>
                <w:szCs w:val="24"/>
              </w:rPr>
              <w:t>10</w:t>
            </w:r>
          </w:p>
        </w:tc>
        <w:tc>
          <w:tcPr>
            <w:tcW w:w="570" w:type="dxa"/>
            <w:tcBorders>
              <w:bottom w:val="single" w:sz="4" w:space="0" w:color="000000"/>
            </w:tcBorders>
            <w:shd w:val="clear" w:color="auto" w:fill="D9D9D9"/>
            <w:vAlign w:val="center"/>
          </w:tcPr>
          <w:p w14:paraId="6A9CE4CF" w14:textId="77777777" w:rsidR="00A14152" w:rsidRDefault="00A14152" w:rsidP="00A766AC">
            <w:pPr>
              <w:widowControl w:val="0"/>
              <w:ind w:left="993" w:hanging="993"/>
              <w:jc w:val="center"/>
              <w:rPr>
                <w:b/>
                <w:sz w:val="24"/>
                <w:szCs w:val="24"/>
              </w:rPr>
            </w:pPr>
            <w:r>
              <w:rPr>
                <w:b/>
                <w:sz w:val="24"/>
                <w:szCs w:val="24"/>
              </w:rPr>
              <w:t>11</w:t>
            </w:r>
          </w:p>
        </w:tc>
        <w:tc>
          <w:tcPr>
            <w:tcW w:w="570" w:type="dxa"/>
            <w:tcBorders>
              <w:bottom w:val="single" w:sz="4" w:space="0" w:color="000000"/>
            </w:tcBorders>
            <w:shd w:val="clear" w:color="auto" w:fill="D9D9D9"/>
            <w:vAlign w:val="center"/>
          </w:tcPr>
          <w:p w14:paraId="2002BC2F" w14:textId="77777777" w:rsidR="00A14152" w:rsidRDefault="00A14152" w:rsidP="00A766AC">
            <w:pPr>
              <w:widowControl w:val="0"/>
              <w:ind w:left="993" w:hanging="993"/>
              <w:jc w:val="center"/>
              <w:rPr>
                <w:b/>
                <w:sz w:val="24"/>
                <w:szCs w:val="24"/>
              </w:rPr>
            </w:pPr>
            <w:r>
              <w:rPr>
                <w:b/>
                <w:sz w:val="24"/>
                <w:szCs w:val="24"/>
              </w:rPr>
              <w:t>12</w:t>
            </w:r>
          </w:p>
        </w:tc>
      </w:tr>
      <w:tr w:rsidR="00A14152" w14:paraId="5DFE37E3" w14:textId="77777777" w:rsidTr="00A766AC">
        <w:trPr>
          <w:jc w:val="center"/>
        </w:trPr>
        <w:tc>
          <w:tcPr>
            <w:tcW w:w="7305" w:type="dxa"/>
            <w:shd w:val="clear" w:color="auto" w:fill="F2F2F2"/>
            <w:vAlign w:val="center"/>
          </w:tcPr>
          <w:p w14:paraId="4A25F863" w14:textId="77777777" w:rsidR="00A14152" w:rsidRDefault="00A14152" w:rsidP="00A766AC">
            <w:pPr>
              <w:widowControl w:val="0"/>
              <w:jc w:val="both"/>
              <w:rPr>
                <w:b/>
                <w:sz w:val="24"/>
                <w:szCs w:val="24"/>
              </w:rPr>
            </w:pPr>
            <w:r>
              <w:rPr>
                <w:b/>
                <w:sz w:val="24"/>
                <w:szCs w:val="24"/>
              </w:rPr>
              <w:t>Estruturação de Equipe Multiprofissional</w:t>
            </w:r>
          </w:p>
        </w:tc>
        <w:tc>
          <w:tcPr>
            <w:tcW w:w="570" w:type="dxa"/>
            <w:shd w:val="clear" w:color="auto" w:fill="404040" w:themeFill="text1" w:themeFillTint="BF"/>
            <w:vAlign w:val="center"/>
          </w:tcPr>
          <w:p w14:paraId="2DB6C389" w14:textId="77777777" w:rsidR="00A14152"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577822E1" w14:textId="77777777" w:rsidR="00A14152" w:rsidRDefault="00A14152" w:rsidP="00A766AC">
            <w:pPr>
              <w:widowControl w:val="0"/>
              <w:ind w:left="993" w:hanging="993"/>
              <w:jc w:val="center"/>
              <w:rPr>
                <w:sz w:val="24"/>
                <w:szCs w:val="24"/>
              </w:rPr>
            </w:pPr>
          </w:p>
        </w:tc>
        <w:tc>
          <w:tcPr>
            <w:tcW w:w="570" w:type="dxa"/>
            <w:vAlign w:val="center"/>
          </w:tcPr>
          <w:p w14:paraId="36DEEFD9" w14:textId="77777777" w:rsidR="00A14152" w:rsidRDefault="00A14152" w:rsidP="00A766AC">
            <w:pPr>
              <w:widowControl w:val="0"/>
              <w:ind w:left="993" w:hanging="993"/>
              <w:jc w:val="center"/>
              <w:rPr>
                <w:sz w:val="24"/>
                <w:szCs w:val="24"/>
              </w:rPr>
            </w:pPr>
          </w:p>
        </w:tc>
        <w:tc>
          <w:tcPr>
            <w:tcW w:w="570" w:type="dxa"/>
            <w:vAlign w:val="center"/>
          </w:tcPr>
          <w:p w14:paraId="21A43711" w14:textId="77777777" w:rsidR="00A14152" w:rsidRDefault="00A14152" w:rsidP="00A766AC">
            <w:pPr>
              <w:widowControl w:val="0"/>
              <w:ind w:left="993" w:hanging="993"/>
              <w:jc w:val="center"/>
              <w:rPr>
                <w:sz w:val="24"/>
                <w:szCs w:val="24"/>
              </w:rPr>
            </w:pPr>
          </w:p>
        </w:tc>
        <w:tc>
          <w:tcPr>
            <w:tcW w:w="570" w:type="dxa"/>
            <w:vAlign w:val="center"/>
          </w:tcPr>
          <w:p w14:paraId="33E15BD9" w14:textId="77777777" w:rsidR="00A14152" w:rsidRDefault="00A14152" w:rsidP="00A766AC">
            <w:pPr>
              <w:widowControl w:val="0"/>
              <w:ind w:left="993" w:hanging="993"/>
              <w:jc w:val="center"/>
              <w:rPr>
                <w:sz w:val="24"/>
                <w:szCs w:val="24"/>
              </w:rPr>
            </w:pPr>
          </w:p>
        </w:tc>
        <w:tc>
          <w:tcPr>
            <w:tcW w:w="570" w:type="dxa"/>
            <w:vAlign w:val="center"/>
          </w:tcPr>
          <w:p w14:paraId="678D510C" w14:textId="77777777" w:rsidR="00A14152" w:rsidRDefault="00A14152" w:rsidP="00A766AC">
            <w:pPr>
              <w:widowControl w:val="0"/>
              <w:ind w:left="993" w:hanging="993"/>
              <w:jc w:val="center"/>
              <w:rPr>
                <w:sz w:val="24"/>
                <w:szCs w:val="24"/>
              </w:rPr>
            </w:pPr>
          </w:p>
        </w:tc>
        <w:tc>
          <w:tcPr>
            <w:tcW w:w="570" w:type="dxa"/>
            <w:vAlign w:val="center"/>
          </w:tcPr>
          <w:p w14:paraId="336B228F" w14:textId="77777777" w:rsidR="00A14152" w:rsidRDefault="00A14152" w:rsidP="00A766AC">
            <w:pPr>
              <w:widowControl w:val="0"/>
              <w:ind w:left="993" w:hanging="993"/>
              <w:jc w:val="center"/>
              <w:rPr>
                <w:sz w:val="24"/>
                <w:szCs w:val="24"/>
              </w:rPr>
            </w:pPr>
          </w:p>
        </w:tc>
        <w:tc>
          <w:tcPr>
            <w:tcW w:w="570" w:type="dxa"/>
            <w:vAlign w:val="center"/>
          </w:tcPr>
          <w:p w14:paraId="3019A2B0" w14:textId="77777777" w:rsidR="00A14152" w:rsidRDefault="00A14152" w:rsidP="00A766AC">
            <w:pPr>
              <w:widowControl w:val="0"/>
              <w:ind w:left="993" w:hanging="993"/>
              <w:jc w:val="center"/>
              <w:rPr>
                <w:sz w:val="24"/>
                <w:szCs w:val="24"/>
              </w:rPr>
            </w:pPr>
          </w:p>
        </w:tc>
        <w:tc>
          <w:tcPr>
            <w:tcW w:w="570" w:type="dxa"/>
            <w:vAlign w:val="center"/>
          </w:tcPr>
          <w:p w14:paraId="62831280" w14:textId="77777777" w:rsidR="00A14152" w:rsidRDefault="00A14152" w:rsidP="00A766AC">
            <w:pPr>
              <w:widowControl w:val="0"/>
              <w:ind w:left="993" w:hanging="993"/>
              <w:jc w:val="center"/>
              <w:rPr>
                <w:sz w:val="24"/>
                <w:szCs w:val="24"/>
              </w:rPr>
            </w:pPr>
          </w:p>
        </w:tc>
        <w:tc>
          <w:tcPr>
            <w:tcW w:w="570" w:type="dxa"/>
            <w:vAlign w:val="center"/>
          </w:tcPr>
          <w:p w14:paraId="5969AD2A" w14:textId="77777777" w:rsidR="00A14152" w:rsidRDefault="00A14152" w:rsidP="00A766AC">
            <w:pPr>
              <w:widowControl w:val="0"/>
              <w:ind w:left="993" w:hanging="993"/>
              <w:jc w:val="center"/>
              <w:rPr>
                <w:sz w:val="24"/>
                <w:szCs w:val="24"/>
              </w:rPr>
            </w:pPr>
          </w:p>
        </w:tc>
        <w:tc>
          <w:tcPr>
            <w:tcW w:w="570" w:type="dxa"/>
            <w:vAlign w:val="center"/>
          </w:tcPr>
          <w:p w14:paraId="4624F6FB" w14:textId="77777777" w:rsidR="00A14152" w:rsidRDefault="00A14152" w:rsidP="00A766AC">
            <w:pPr>
              <w:widowControl w:val="0"/>
              <w:ind w:left="993" w:hanging="993"/>
              <w:jc w:val="center"/>
              <w:rPr>
                <w:sz w:val="24"/>
                <w:szCs w:val="24"/>
              </w:rPr>
            </w:pPr>
          </w:p>
        </w:tc>
        <w:tc>
          <w:tcPr>
            <w:tcW w:w="570" w:type="dxa"/>
            <w:vAlign w:val="center"/>
          </w:tcPr>
          <w:p w14:paraId="1323C30B" w14:textId="77777777" w:rsidR="00A14152" w:rsidRDefault="00A14152" w:rsidP="00A766AC">
            <w:pPr>
              <w:widowControl w:val="0"/>
              <w:ind w:left="993" w:hanging="993"/>
              <w:jc w:val="center"/>
              <w:rPr>
                <w:sz w:val="24"/>
                <w:szCs w:val="24"/>
              </w:rPr>
            </w:pPr>
          </w:p>
        </w:tc>
      </w:tr>
      <w:tr w:rsidR="00A14152" w14:paraId="6D92048E" w14:textId="77777777" w:rsidTr="00A766AC">
        <w:trPr>
          <w:jc w:val="center"/>
        </w:trPr>
        <w:tc>
          <w:tcPr>
            <w:tcW w:w="7305" w:type="dxa"/>
            <w:shd w:val="clear" w:color="auto" w:fill="F2F2F2"/>
            <w:vAlign w:val="center"/>
          </w:tcPr>
          <w:p w14:paraId="7CB2F6D2" w14:textId="77777777" w:rsidR="00A14152" w:rsidRDefault="00A14152" w:rsidP="00A766AC">
            <w:pPr>
              <w:widowControl w:val="0"/>
              <w:jc w:val="both"/>
              <w:rPr>
                <w:b/>
                <w:sz w:val="24"/>
                <w:szCs w:val="24"/>
              </w:rPr>
            </w:pPr>
            <w:r>
              <w:rPr>
                <w:b/>
                <w:sz w:val="24"/>
                <w:szCs w:val="24"/>
              </w:rPr>
              <w:t>Etapa 1 - Possibilitar o desenvolvimento criativo e inovador através da economia solidária</w:t>
            </w:r>
          </w:p>
        </w:tc>
        <w:tc>
          <w:tcPr>
            <w:tcW w:w="570" w:type="dxa"/>
            <w:shd w:val="clear" w:color="auto" w:fill="auto"/>
            <w:vAlign w:val="center"/>
          </w:tcPr>
          <w:p w14:paraId="78B3E40D" w14:textId="77777777" w:rsidR="00A14152" w:rsidRDefault="00A14152" w:rsidP="00A766AC">
            <w:pPr>
              <w:widowControl w:val="0"/>
              <w:ind w:left="993" w:hanging="993"/>
              <w:jc w:val="center"/>
              <w:rPr>
                <w:sz w:val="24"/>
                <w:szCs w:val="24"/>
              </w:rPr>
            </w:pPr>
          </w:p>
        </w:tc>
        <w:tc>
          <w:tcPr>
            <w:tcW w:w="570" w:type="dxa"/>
            <w:shd w:val="clear" w:color="auto" w:fill="auto"/>
            <w:vAlign w:val="center"/>
          </w:tcPr>
          <w:p w14:paraId="2840BA0A" w14:textId="77777777" w:rsidR="00A14152"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562DDA16" w14:textId="77777777" w:rsidR="00A14152"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381470A2" w14:textId="77777777" w:rsidR="00A14152"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0331CD3F" w14:textId="77777777" w:rsidR="00A14152"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289BADEC" w14:textId="77777777" w:rsidR="00A14152"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776C0DE0" w14:textId="77777777" w:rsidR="00A14152"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075D44BD" w14:textId="77777777" w:rsidR="00A14152"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2022AB9A" w14:textId="77777777" w:rsidR="00A14152"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6D1DFB79" w14:textId="77777777" w:rsidR="00A14152"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32454A91" w14:textId="77777777" w:rsidR="00A14152"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274A6F06" w14:textId="77777777" w:rsidR="00A14152" w:rsidRDefault="00A14152" w:rsidP="00A766AC">
            <w:pPr>
              <w:widowControl w:val="0"/>
              <w:ind w:left="993" w:hanging="993"/>
              <w:jc w:val="center"/>
              <w:rPr>
                <w:sz w:val="24"/>
                <w:szCs w:val="24"/>
              </w:rPr>
            </w:pPr>
          </w:p>
        </w:tc>
      </w:tr>
      <w:tr w:rsidR="00A14152" w14:paraId="2B3C441A" w14:textId="77777777" w:rsidTr="00A766AC">
        <w:trPr>
          <w:jc w:val="center"/>
        </w:trPr>
        <w:tc>
          <w:tcPr>
            <w:tcW w:w="7305" w:type="dxa"/>
            <w:shd w:val="clear" w:color="auto" w:fill="F2F2F2"/>
            <w:vAlign w:val="center"/>
          </w:tcPr>
          <w:p w14:paraId="15C5B173" w14:textId="77777777" w:rsidR="00A14152" w:rsidRDefault="00A14152" w:rsidP="00A766AC">
            <w:pPr>
              <w:widowControl w:val="0"/>
              <w:jc w:val="both"/>
              <w:rPr>
                <w:b/>
                <w:sz w:val="24"/>
                <w:szCs w:val="24"/>
              </w:rPr>
            </w:pPr>
            <w:r>
              <w:rPr>
                <w:b/>
                <w:sz w:val="24"/>
                <w:szCs w:val="24"/>
              </w:rPr>
              <w:t>Etapa 2 - Desenvolver relações de afetividade, solidariedade e respeito mútuo de Crianças e Adolescentes</w:t>
            </w:r>
          </w:p>
        </w:tc>
        <w:tc>
          <w:tcPr>
            <w:tcW w:w="570" w:type="dxa"/>
            <w:shd w:val="clear" w:color="auto" w:fill="auto"/>
            <w:vAlign w:val="center"/>
          </w:tcPr>
          <w:p w14:paraId="5C3557FA" w14:textId="77777777" w:rsidR="00A14152" w:rsidRDefault="00A14152" w:rsidP="00A766AC">
            <w:pPr>
              <w:widowControl w:val="0"/>
              <w:ind w:left="993" w:hanging="993"/>
              <w:jc w:val="center"/>
              <w:rPr>
                <w:sz w:val="24"/>
                <w:szCs w:val="24"/>
              </w:rPr>
            </w:pPr>
          </w:p>
        </w:tc>
        <w:tc>
          <w:tcPr>
            <w:tcW w:w="570" w:type="dxa"/>
            <w:shd w:val="clear" w:color="auto" w:fill="auto"/>
            <w:vAlign w:val="center"/>
          </w:tcPr>
          <w:p w14:paraId="057CEB70" w14:textId="77777777" w:rsidR="00A14152"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2460E475" w14:textId="77777777" w:rsidR="00A14152" w:rsidRDefault="00A14152" w:rsidP="00A766AC">
            <w:pPr>
              <w:widowControl w:val="0"/>
              <w:ind w:left="993"/>
              <w:jc w:val="center"/>
              <w:rPr>
                <w:sz w:val="24"/>
                <w:szCs w:val="24"/>
              </w:rPr>
            </w:pPr>
            <w:r>
              <w:rPr>
                <w:sz w:val="24"/>
                <w:szCs w:val="24"/>
              </w:rPr>
              <w:t>X</w:t>
            </w:r>
          </w:p>
        </w:tc>
        <w:tc>
          <w:tcPr>
            <w:tcW w:w="570" w:type="dxa"/>
            <w:shd w:val="clear" w:color="auto" w:fill="404040" w:themeFill="text1" w:themeFillTint="BF"/>
            <w:vAlign w:val="center"/>
          </w:tcPr>
          <w:p w14:paraId="34291BE5" w14:textId="77777777" w:rsidR="00A14152" w:rsidRDefault="00A14152" w:rsidP="00A766AC">
            <w:pPr>
              <w:widowControl w:val="0"/>
              <w:ind w:left="993"/>
              <w:jc w:val="center"/>
              <w:rPr>
                <w:sz w:val="24"/>
                <w:szCs w:val="24"/>
              </w:rPr>
            </w:pPr>
            <w:r>
              <w:rPr>
                <w:sz w:val="24"/>
                <w:szCs w:val="24"/>
              </w:rPr>
              <w:t>X</w:t>
            </w:r>
          </w:p>
        </w:tc>
        <w:tc>
          <w:tcPr>
            <w:tcW w:w="570" w:type="dxa"/>
            <w:shd w:val="clear" w:color="auto" w:fill="404040" w:themeFill="text1" w:themeFillTint="BF"/>
            <w:vAlign w:val="center"/>
          </w:tcPr>
          <w:p w14:paraId="281FED4B" w14:textId="77777777" w:rsidR="00A14152" w:rsidRDefault="00A14152" w:rsidP="00A766AC">
            <w:pPr>
              <w:widowControl w:val="0"/>
              <w:ind w:left="993"/>
              <w:jc w:val="center"/>
              <w:rPr>
                <w:sz w:val="24"/>
                <w:szCs w:val="24"/>
              </w:rPr>
            </w:pPr>
            <w:r>
              <w:rPr>
                <w:sz w:val="24"/>
                <w:szCs w:val="24"/>
              </w:rPr>
              <w:t>X</w:t>
            </w:r>
          </w:p>
        </w:tc>
        <w:tc>
          <w:tcPr>
            <w:tcW w:w="570" w:type="dxa"/>
            <w:shd w:val="clear" w:color="auto" w:fill="404040" w:themeFill="text1" w:themeFillTint="BF"/>
            <w:vAlign w:val="center"/>
          </w:tcPr>
          <w:p w14:paraId="6BDF2C90" w14:textId="77777777" w:rsidR="00A14152" w:rsidRDefault="00A14152" w:rsidP="00A766AC">
            <w:pPr>
              <w:widowControl w:val="0"/>
              <w:ind w:left="993"/>
              <w:jc w:val="center"/>
              <w:rPr>
                <w:sz w:val="24"/>
                <w:szCs w:val="24"/>
              </w:rPr>
            </w:pPr>
            <w:r>
              <w:rPr>
                <w:sz w:val="24"/>
                <w:szCs w:val="24"/>
              </w:rPr>
              <w:t>X</w:t>
            </w:r>
          </w:p>
        </w:tc>
        <w:tc>
          <w:tcPr>
            <w:tcW w:w="570" w:type="dxa"/>
            <w:shd w:val="clear" w:color="auto" w:fill="404040" w:themeFill="text1" w:themeFillTint="BF"/>
            <w:vAlign w:val="center"/>
          </w:tcPr>
          <w:p w14:paraId="6BBD73BD" w14:textId="77777777" w:rsidR="00A14152" w:rsidRDefault="00A14152" w:rsidP="00A766AC">
            <w:pPr>
              <w:widowControl w:val="0"/>
              <w:ind w:left="993"/>
              <w:jc w:val="center"/>
              <w:rPr>
                <w:sz w:val="24"/>
                <w:szCs w:val="24"/>
              </w:rPr>
            </w:pPr>
            <w:r>
              <w:rPr>
                <w:sz w:val="24"/>
                <w:szCs w:val="24"/>
              </w:rPr>
              <w:t>X</w:t>
            </w:r>
          </w:p>
        </w:tc>
        <w:tc>
          <w:tcPr>
            <w:tcW w:w="570" w:type="dxa"/>
            <w:shd w:val="clear" w:color="auto" w:fill="404040" w:themeFill="text1" w:themeFillTint="BF"/>
            <w:vAlign w:val="center"/>
          </w:tcPr>
          <w:p w14:paraId="5E0E1B5C" w14:textId="77777777" w:rsidR="00A14152" w:rsidRDefault="00A14152" w:rsidP="00A766AC">
            <w:pPr>
              <w:widowControl w:val="0"/>
              <w:ind w:left="993"/>
              <w:jc w:val="center"/>
              <w:rPr>
                <w:sz w:val="24"/>
                <w:szCs w:val="24"/>
              </w:rPr>
            </w:pPr>
            <w:r>
              <w:rPr>
                <w:sz w:val="24"/>
                <w:szCs w:val="24"/>
              </w:rPr>
              <w:t>X</w:t>
            </w:r>
          </w:p>
        </w:tc>
        <w:tc>
          <w:tcPr>
            <w:tcW w:w="570" w:type="dxa"/>
            <w:shd w:val="clear" w:color="auto" w:fill="404040" w:themeFill="text1" w:themeFillTint="BF"/>
            <w:vAlign w:val="center"/>
          </w:tcPr>
          <w:p w14:paraId="5E3C8272" w14:textId="77777777" w:rsidR="00A14152" w:rsidRDefault="00A14152" w:rsidP="00A766AC">
            <w:pPr>
              <w:widowControl w:val="0"/>
              <w:ind w:left="993"/>
              <w:jc w:val="center"/>
              <w:rPr>
                <w:sz w:val="24"/>
                <w:szCs w:val="24"/>
              </w:rPr>
            </w:pPr>
            <w:r>
              <w:rPr>
                <w:sz w:val="24"/>
                <w:szCs w:val="24"/>
              </w:rPr>
              <w:t>X</w:t>
            </w:r>
          </w:p>
        </w:tc>
        <w:tc>
          <w:tcPr>
            <w:tcW w:w="570" w:type="dxa"/>
            <w:shd w:val="clear" w:color="auto" w:fill="404040" w:themeFill="text1" w:themeFillTint="BF"/>
            <w:vAlign w:val="center"/>
          </w:tcPr>
          <w:p w14:paraId="52652A14" w14:textId="77777777" w:rsidR="00A14152" w:rsidRDefault="00A14152" w:rsidP="00A766AC">
            <w:pPr>
              <w:widowControl w:val="0"/>
              <w:ind w:left="993"/>
              <w:jc w:val="center"/>
              <w:rPr>
                <w:sz w:val="24"/>
                <w:szCs w:val="24"/>
              </w:rPr>
            </w:pPr>
            <w:r>
              <w:rPr>
                <w:sz w:val="24"/>
                <w:szCs w:val="24"/>
              </w:rPr>
              <w:t>X</w:t>
            </w:r>
          </w:p>
        </w:tc>
        <w:tc>
          <w:tcPr>
            <w:tcW w:w="570" w:type="dxa"/>
            <w:shd w:val="clear" w:color="auto" w:fill="404040" w:themeFill="text1" w:themeFillTint="BF"/>
            <w:vAlign w:val="center"/>
          </w:tcPr>
          <w:p w14:paraId="0E0C12DE" w14:textId="77777777" w:rsidR="00A14152" w:rsidRDefault="00A14152" w:rsidP="00A766AC">
            <w:pPr>
              <w:widowControl w:val="0"/>
              <w:ind w:left="993"/>
              <w:jc w:val="center"/>
              <w:rPr>
                <w:sz w:val="24"/>
                <w:szCs w:val="24"/>
              </w:rPr>
            </w:pPr>
            <w:r>
              <w:rPr>
                <w:sz w:val="24"/>
                <w:szCs w:val="24"/>
              </w:rPr>
              <w:t>X</w:t>
            </w:r>
          </w:p>
        </w:tc>
        <w:tc>
          <w:tcPr>
            <w:tcW w:w="570" w:type="dxa"/>
            <w:shd w:val="clear" w:color="auto" w:fill="404040" w:themeFill="text1" w:themeFillTint="BF"/>
            <w:vAlign w:val="center"/>
          </w:tcPr>
          <w:p w14:paraId="003C7AB6" w14:textId="77777777" w:rsidR="00A14152" w:rsidRDefault="00A14152" w:rsidP="00A766AC">
            <w:pPr>
              <w:widowControl w:val="0"/>
              <w:ind w:left="993"/>
              <w:jc w:val="center"/>
              <w:rPr>
                <w:sz w:val="24"/>
                <w:szCs w:val="24"/>
              </w:rPr>
            </w:pPr>
            <w:r>
              <w:rPr>
                <w:sz w:val="24"/>
                <w:szCs w:val="24"/>
              </w:rPr>
              <w:t>X</w:t>
            </w:r>
          </w:p>
        </w:tc>
      </w:tr>
      <w:tr w:rsidR="00A14152" w14:paraId="43AE5882" w14:textId="77777777" w:rsidTr="00A766AC">
        <w:trPr>
          <w:jc w:val="center"/>
        </w:trPr>
        <w:tc>
          <w:tcPr>
            <w:tcW w:w="7305" w:type="dxa"/>
            <w:shd w:val="clear" w:color="auto" w:fill="F2F2F2"/>
            <w:vAlign w:val="center"/>
          </w:tcPr>
          <w:p w14:paraId="420D64D3" w14:textId="77777777" w:rsidR="00A14152" w:rsidRDefault="00A14152" w:rsidP="00A766AC">
            <w:pPr>
              <w:widowControl w:val="0"/>
              <w:jc w:val="both"/>
            </w:pPr>
            <w:r>
              <w:rPr>
                <w:b/>
                <w:sz w:val="24"/>
                <w:szCs w:val="24"/>
              </w:rPr>
              <w:t>Etapa 3 - Estimular a participação de ações sociais e solidárias nos territórios</w:t>
            </w:r>
          </w:p>
        </w:tc>
        <w:tc>
          <w:tcPr>
            <w:tcW w:w="570" w:type="dxa"/>
            <w:shd w:val="clear" w:color="auto" w:fill="auto"/>
            <w:vAlign w:val="center"/>
          </w:tcPr>
          <w:p w14:paraId="16E1D08A" w14:textId="77777777" w:rsidR="00A14152" w:rsidRDefault="00A14152" w:rsidP="00A766AC">
            <w:pPr>
              <w:widowControl w:val="0"/>
              <w:ind w:left="993" w:hanging="993"/>
              <w:jc w:val="center"/>
              <w:rPr>
                <w:sz w:val="24"/>
                <w:szCs w:val="24"/>
              </w:rPr>
            </w:pPr>
          </w:p>
        </w:tc>
        <w:tc>
          <w:tcPr>
            <w:tcW w:w="570" w:type="dxa"/>
            <w:shd w:val="clear" w:color="auto" w:fill="auto"/>
            <w:vAlign w:val="center"/>
          </w:tcPr>
          <w:p w14:paraId="700A0876" w14:textId="77777777" w:rsidR="00A14152"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4BF377E6" w14:textId="77777777" w:rsidR="00A14152" w:rsidRDefault="00A14152" w:rsidP="00A766AC">
            <w:pPr>
              <w:widowControl w:val="0"/>
              <w:ind w:left="993"/>
              <w:jc w:val="center"/>
              <w:rPr>
                <w:sz w:val="24"/>
                <w:szCs w:val="24"/>
              </w:rPr>
            </w:pPr>
            <w:r>
              <w:rPr>
                <w:sz w:val="24"/>
                <w:szCs w:val="24"/>
              </w:rPr>
              <w:t>X</w:t>
            </w:r>
          </w:p>
        </w:tc>
        <w:tc>
          <w:tcPr>
            <w:tcW w:w="570" w:type="dxa"/>
            <w:shd w:val="clear" w:color="auto" w:fill="404040" w:themeFill="text1" w:themeFillTint="BF"/>
            <w:vAlign w:val="center"/>
          </w:tcPr>
          <w:p w14:paraId="564B9516" w14:textId="77777777" w:rsidR="00A14152" w:rsidRDefault="00A14152" w:rsidP="00A766AC">
            <w:pPr>
              <w:widowControl w:val="0"/>
              <w:ind w:left="993"/>
              <w:jc w:val="center"/>
              <w:rPr>
                <w:sz w:val="24"/>
                <w:szCs w:val="24"/>
              </w:rPr>
            </w:pPr>
            <w:r>
              <w:rPr>
                <w:sz w:val="24"/>
                <w:szCs w:val="24"/>
              </w:rPr>
              <w:t>X</w:t>
            </w:r>
          </w:p>
        </w:tc>
        <w:tc>
          <w:tcPr>
            <w:tcW w:w="570" w:type="dxa"/>
            <w:shd w:val="clear" w:color="auto" w:fill="404040" w:themeFill="text1" w:themeFillTint="BF"/>
            <w:vAlign w:val="center"/>
          </w:tcPr>
          <w:p w14:paraId="2CA3415D" w14:textId="77777777" w:rsidR="00A14152" w:rsidRDefault="00A14152" w:rsidP="00A766AC">
            <w:pPr>
              <w:widowControl w:val="0"/>
              <w:ind w:left="993"/>
              <w:jc w:val="center"/>
              <w:rPr>
                <w:sz w:val="24"/>
                <w:szCs w:val="24"/>
              </w:rPr>
            </w:pPr>
            <w:r>
              <w:rPr>
                <w:sz w:val="24"/>
                <w:szCs w:val="24"/>
              </w:rPr>
              <w:t>X</w:t>
            </w:r>
          </w:p>
        </w:tc>
        <w:tc>
          <w:tcPr>
            <w:tcW w:w="570" w:type="dxa"/>
            <w:shd w:val="clear" w:color="auto" w:fill="404040" w:themeFill="text1" w:themeFillTint="BF"/>
            <w:vAlign w:val="center"/>
          </w:tcPr>
          <w:p w14:paraId="0E0F547F" w14:textId="77777777" w:rsidR="00A14152" w:rsidRDefault="00A14152" w:rsidP="00A766AC">
            <w:pPr>
              <w:widowControl w:val="0"/>
              <w:ind w:left="993"/>
              <w:jc w:val="center"/>
              <w:rPr>
                <w:sz w:val="24"/>
                <w:szCs w:val="24"/>
              </w:rPr>
            </w:pPr>
            <w:r>
              <w:rPr>
                <w:sz w:val="24"/>
                <w:szCs w:val="24"/>
              </w:rPr>
              <w:t>X</w:t>
            </w:r>
          </w:p>
        </w:tc>
        <w:tc>
          <w:tcPr>
            <w:tcW w:w="570" w:type="dxa"/>
            <w:shd w:val="clear" w:color="auto" w:fill="404040" w:themeFill="text1" w:themeFillTint="BF"/>
            <w:vAlign w:val="center"/>
          </w:tcPr>
          <w:p w14:paraId="7D293917" w14:textId="77777777" w:rsidR="00A14152" w:rsidRDefault="00A14152" w:rsidP="00A766AC">
            <w:pPr>
              <w:widowControl w:val="0"/>
              <w:ind w:left="993"/>
              <w:jc w:val="center"/>
              <w:rPr>
                <w:sz w:val="24"/>
                <w:szCs w:val="24"/>
              </w:rPr>
            </w:pPr>
            <w:r>
              <w:rPr>
                <w:sz w:val="24"/>
                <w:szCs w:val="24"/>
              </w:rPr>
              <w:t>X</w:t>
            </w:r>
          </w:p>
        </w:tc>
        <w:tc>
          <w:tcPr>
            <w:tcW w:w="570" w:type="dxa"/>
            <w:shd w:val="clear" w:color="auto" w:fill="404040" w:themeFill="text1" w:themeFillTint="BF"/>
            <w:vAlign w:val="center"/>
          </w:tcPr>
          <w:p w14:paraId="318026F6" w14:textId="77777777" w:rsidR="00A14152" w:rsidRDefault="00A14152" w:rsidP="00A766AC">
            <w:pPr>
              <w:widowControl w:val="0"/>
              <w:ind w:left="993"/>
              <w:jc w:val="center"/>
              <w:rPr>
                <w:sz w:val="24"/>
                <w:szCs w:val="24"/>
              </w:rPr>
            </w:pPr>
            <w:r>
              <w:rPr>
                <w:sz w:val="24"/>
                <w:szCs w:val="24"/>
              </w:rPr>
              <w:t>X</w:t>
            </w:r>
          </w:p>
        </w:tc>
        <w:tc>
          <w:tcPr>
            <w:tcW w:w="570" w:type="dxa"/>
            <w:shd w:val="clear" w:color="auto" w:fill="404040" w:themeFill="text1" w:themeFillTint="BF"/>
            <w:vAlign w:val="center"/>
          </w:tcPr>
          <w:p w14:paraId="1C636BBC" w14:textId="77777777" w:rsidR="00A14152" w:rsidRDefault="00A14152" w:rsidP="00A766AC">
            <w:pPr>
              <w:widowControl w:val="0"/>
              <w:ind w:left="993"/>
              <w:jc w:val="center"/>
              <w:rPr>
                <w:sz w:val="24"/>
                <w:szCs w:val="24"/>
              </w:rPr>
            </w:pPr>
            <w:r>
              <w:rPr>
                <w:sz w:val="24"/>
                <w:szCs w:val="24"/>
              </w:rPr>
              <w:t>X</w:t>
            </w:r>
          </w:p>
        </w:tc>
        <w:tc>
          <w:tcPr>
            <w:tcW w:w="570" w:type="dxa"/>
            <w:shd w:val="clear" w:color="auto" w:fill="404040" w:themeFill="text1" w:themeFillTint="BF"/>
            <w:vAlign w:val="center"/>
          </w:tcPr>
          <w:p w14:paraId="2D28BFE6" w14:textId="77777777" w:rsidR="00A14152" w:rsidRDefault="00A14152" w:rsidP="00A766AC">
            <w:pPr>
              <w:widowControl w:val="0"/>
              <w:ind w:left="993"/>
              <w:jc w:val="center"/>
              <w:rPr>
                <w:sz w:val="24"/>
                <w:szCs w:val="24"/>
              </w:rPr>
            </w:pPr>
            <w:r>
              <w:rPr>
                <w:sz w:val="24"/>
                <w:szCs w:val="24"/>
              </w:rPr>
              <w:t>X</w:t>
            </w:r>
          </w:p>
        </w:tc>
        <w:tc>
          <w:tcPr>
            <w:tcW w:w="570" w:type="dxa"/>
            <w:shd w:val="clear" w:color="auto" w:fill="404040" w:themeFill="text1" w:themeFillTint="BF"/>
            <w:vAlign w:val="center"/>
          </w:tcPr>
          <w:p w14:paraId="0F56A1AA" w14:textId="77777777" w:rsidR="00A14152" w:rsidRDefault="00A14152" w:rsidP="00A766AC">
            <w:pPr>
              <w:widowControl w:val="0"/>
              <w:ind w:left="993"/>
              <w:jc w:val="center"/>
              <w:rPr>
                <w:sz w:val="24"/>
                <w:szCs w:val="24"/>
              </w:rPr>
            </w:pPr>
            <w:r>
              <w:rPr>
                <w:sz w:val="24"/>
                <w:szCs w:val="24"/>
              </w:rPr>
              <w:t>X</w:t>
            </w:r>
          </w:p>
        </w:tc>
        <w:tc>
          <w:tcPr>
            <w:tcW w:w="570" w:type="dxa"/>
            <w:shd w:val="clear" w:color="auto" w:fill="404040" w:themeFill="text1" w:themeFillTint="BF"/>
            <w:vAlign w:val="center"/>
          </w:tcPr>
          <w:p w14:paraId="0984B8B3" w14:textId="77777777" w:rsidR="00A14152" w:rsidRDefault="00A14152" w:rsidP="00A766AC">
            <w:pPr>
              <w:widowControl w:val="0"/>
              <w:ind w:left="993"/>
              <w:jc w:val="center"/>
              <w:rPr>
                <w:sz w:val="24"/>
                <w:szCs w:val="24"/>
              </w:rPr>
            </w:pPr>
            <w:r>
              <w:rPr>
                <w:sz w:val="24"/>
                <w:szCs w:val="24"/>
              </w:rPr>
              <w:t>X</w:t>
            </w:r>
          </w:p>
        </w:tc>
      </w:tr>
      <w:tr w:rsidR="00A14152" w14:paraId="13DF1B5B" w14:textId="77777777" w:rsidTr="00A766AC">
        <w:trPr>
          <w:jc w:val="center"/>
        </w:trPr>
        <w:tc>
          <w:tcPr>
            <w:tcW w:w="7305" w:type="dxa"/>
            <w:shd w:val="clear" w:color="auto" w:fill="F2F2F2"/>
            <w:vAlign w:val="center"/>
          </w:tcPr>
          <w:p w14:paraId="128656E2" w14:textId="77777777" w:rsidR="00A14152" w:rsidRDefault="00A14152" w:rsidP="00A766AC">
            <w:pPr>
              <w:widowControl w:val="0"/>
              <w:jc w:val="both"/>
              <w:rPr>
                <w:b/>
                <w:sz w:val="24"/>
                <w:szCs w:val="24"/>
              </w:rPr>
            </w:pPr>
            <w:r>
              <w:rPr>
                <w:b/>
                <w:sz w:val="24"/>
                <w:szCs w:val="24"/>
              </w:rPr>
              <w:lastRenderedPageBreak/>
              <w:t>Etapa 4 - Estimular a qualificação da rede de Organizações da Sociedade Civil que atua na área da Criança e Adolescente em conjunto com o SUAS</w:t>
            </w:r>
          </w:p>
        </w:tc>
        <w:tc>
          <w:tcPr>
            <w:tcW w:w="570" w:type="dxa"/>
            <w:shd w:val="clear" w:color="auto" w:fill="auto"/>
            <w:vAlign w:val="center"/>
          </w:tcPr>
          <w:p w14:paraId="46BFE5E8" w14:textId="77777777" w:rsidR="00A14152" w:rsidRDefault="00A14152" w:rsidP="00A766AC">
            <w:pPr>
              <w:widowControl w:val="0"/>
              <w:ind w:left="993" w:hanging="993"/>
              <w:jc w:val="center"/>
              <w:rPr>
                <w:sz w:val="24"/>
                <w:szCs w:val="24"/>
              </w:rPr>
            </w:pPr>
          </w:p>
        </w:tc>
        <w:tc>
          <w:tcPr>
            <w:tcW w:w="570" w:type="dxa"/>
            <w:shd w:val="clear" w:color="auto" w:fill="auto"/>
            <w:vAlign w:val="center"/>
          </w:tcPr>
          <w:p w14:paraId="4AE3CBE6" w14:textId="77777777" w:rsidR="00A14152"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20120F7F" w14:textId="77777777" w:rsidR="00A14152" w:rsidRDefault="00A14152" w:rsidP="00A766AC">
            <w:pPr>
              <w:widowControl w:val="0"/>
              <w:ind w:left="993"/>
              <w:jc w:val="center"/>
              <w:rPr>
                <w:sz w:val="24"/>
                <w:szCs w:val="24"/>
              </w:rPr>
            </w:pPr>
            <w:r>
              <w:rPr>
                <w:sz w:val="24"/>
                <w:szCs w:val="24"/>
              </w:rPr>
              <w:t>X</w:t>
            </w:r>
          </w:p>
        </w:tc>
        <w:tc>
          <w:tcPr>
            <w:tcW w:w="570" w:type="dxa"/>
            <w:shd w:val="clear" w:color="auto" w:fill="404040" w:themeFill="text1" w:themeFillTint="BF"/>
            <w:vAlign w:val="center"/>
          </w:tcPr>
          <w:p w14:paraId="6FE945EA" w14:textId="77777777" w:rsidR="00A14152" w:rsidRDefault="00A14152" w:rsidP="00A766AC">
            <w:pPr>
              <w:widowControl w:val="0"/>
              <w:ind w:left="993"/>
              <w:jc w:val="center"/>
              <w:rPr>
                <w:sz w:val="24"/>
                <w:szCs w:val="24"/>
              </w:rPr>
            </w:pPr>
            <w:r>
              <w:rPr>
                <w:sz w:val="24"/>
                <w:szCs w:val="24"/>
              </w:rPr>
              <w:t>X</w:t>
            </w:r>
          </w:p>
        </w:tc>
        <w:tc>
          <w:tcPr>
            <w:tcW w:w="570" w:type="dxa"/>
            <w:shd w:val="clear" w:color="auto" w:fill="404040" w:themeFill="text1" w:themeFillTint="BF"/>
            <w:vAlign w:val="center"/>
          </w:tcPr>
          <w:p w14:paraId="632C067C" w14:textId="77777777" w:rsidR="00A14152" w:rsidRDefault="00A14152" w:rsidP="00A766AC">
            <w:pPr>
              <w:widowControl w:val="0"/>
              <w:ind w:left="993"/>
              <w:jc w:val="center"/>
              <w:rPr>
                <w:sz w:val="24"/>
                <w:szCs w:val="24"/>
              </w:rPr>
            </w:pPr>
            <w:r>
              <w:rPr>
                <w:sz w:val="24"/>
                <w:szCs w:val="24"/>
              </w:rPr>
              <w:t>X</w:t>
            </w:r>
          </w:p>
        </w:tc>
        <w:tc>
          <w:tcPr>
            <w:tcW w:w="570" w:type="dxa"/>
            <w:shd w:val="clear" w:color="auto" w:fill="404040" w:themeFill="text1" w:themeFillTint="BF"/>
            <w:vAlign w:val="center"/>
          </w:tcPr>
          <w:p w14:paraId="2B01B337" w14:textId="77777777" w:rsidR="00A14152" w:rsidRDefault="00A14152" w:rsidP="00A766AC">
            <w:pPr>
              <w:widowControl w:val="0"/>
              <w:ind w:left="993"/>
              <w:jc w:val="center"/>
              <w:rPr>
                <w:sz w:val="24"/>
                <w:szCs w:val="24"/>
              </w:rPr>
            </w:pPr>
            <w:r>
              <w:rPr>
                <w:sz w:val="24"/>
                <w:szCs w:val="24"/>
              </w:rPr>
              <w:t>X</w:t>
            </w:r>
          </w:p>
        </w:tc>
        <w:tc>
          <w:tcPr>
            <w:tcW w:w="570" w:type="dxa"/>
            <w:shd w:val="clear" w:color="auto" w:fill="404040" w:themeFill="text1" w:themeFillTint="BF"/>
            <w:vAlign w:val="center"/>
          </w:tcPr>
          <w:p w14:paraId="7B451B98" w14:textId="77777777" w:rsidR="00A14152" w:rsidRDefault="00A14152" w:rsidP="00A766AC">
            <w:pPr>
              <w:widowControl w:val="0"/>
              <w:ind w:left="993"/>
              <w:jc w:val="center"/>
              <w:rPr>
                <w:sz w:val="24"/>
                <w:szCs w:val="24"/>
              </w:rPr>
            </w:pPr>
            <w:r>
              <w:rPr>
                <w:sz w:val="24"/>
                <w:szCs w:val="24"/>
              </w:rPr>
              <w:t>X</w:t>
            </w:r>
          </w:p>
        </w:tc>
        <w:tc>
          <w:tcPr>
            <w:tcW w:w="570" w:type="dxa"/>
            <w:shd w:val="clear" w:color="auto" w:fill="404040" w:themeFill="text1" w:themeFillTint="BF"/>
            <w:vAlign w:val="center"/>
          </w:tcPr>
          <w:p w14:paraId="25409586" w14:textId="77777777" w:rsidR="00A14152" w:rsidRDefault="00A14152" w:rsidP="00A766AC">
            <w:pPr>
              <w:widowControl w:val="0"/>
              <w:ind w:left="993"/>
              <w:jc w:val="center"/>
              <w:rPr>
                <w:sz w:val="24"/>
                <w:szCs w:val="24"/>
              </w:rPr>
            </w:pPr>
            <w:r>
              <w:rPr>
                <w:sz w:val="24"/>
                <w:szCs w:val="24"/>
              </w:rPr>
              <w:t>X</w:t>
            </w:r>
          </w:p>
        </w:tc>
        <w:tc>
          <w:tcPr>
            <w:tcW w:w="570" w:type="dxa"/>
            <w:shd w:val="clear" w:color="auto" w:fill="404040" w:themeFill="text1" w:themeFillTint="BF"/>
            <w:vAlign w:val="center"/>
          </w:tcPr>
          <w:p w14:paraId="39B50089" w14:textId="77777777" w:rsidR="00A14152" w:rsidRDefault="00A14152" w:rsidP="00A766AC">
            <w:pPr>
              <w:widowControl w:val="0"/>
              <w:ind w:left="993"/>
              <w:jc w:val="center"/>
              <w:rPr>
                <w:sz w:val="24"/>
                <w:szCs w:val="24"/>
              </w:rPr>
            </w:pPr>
            <w:r>
              <w:rPr>
                <w:sz w:val="24"/>
                <w:szCs w:val="24"/>
              </w:rPr>
              <w:t>X</w:t>
            </w:r>
          </w:p>
        </w:tc>
        <w:tc>
          <w:tcPr>
            <w:tcW w:w="570" w:type="dxa"/>
            <w:shd w:val="clear" w:color="auto" w:fill="404040" w:themeFill="text1" w:themeFillTint="BF"/>
            <w:vAlign w:val="center"/>
          </w:tcPr>
          <w:p w14:paraId="6FE24CDA" w14:textId="77777777" w:rsidR="00A14152" w:rsidRDefault="00A14152" w:rsidP="00A766AC">
            <w:pPr>
              <w:widowControl w:val="0"/>
              <w:ind w:left="993"/>
              <w:jc w:val="center"/>
              <w:rPr>
                <w:sz w:val="24"/>
                <w:szCs w:val="24"/>
              </w:rPr>
            </w:pPr>
            <w:r>
              <w:rPr>
                <w:sz w:val="24"/>
                <w:szCs w:val="24"/>
              </w:rPr>
              <w:t>X</w:t>
            </w:r>
          </w:p>
        </w:tc>
        <w:tc>
          <w:tcPr>
            <w:tcW w:w="570" w:type="dxa"/>
            <w:shd w:val="clear" w:color="auto" w:fill="404040" w:themeFill="text1" w:themeFillTint="BF"/>
            <w:vAlign w:val="center"/>
          </w:tcPr>
          <w:p w14:paraId="57AB332A" w14:textId="77777777" w:rsidR="00A14152" w:rsidRDefault="00A14152" w:rsidP="00A766AC">
            <w:pPr>
              <w:widowControl w:val="0"/>
              <w:ind w:left="993"/>
              <w:jc w:val="center"/>
              <w:rPr>
                <w:sz w:val="24"/>
                <w:szCs w:val="24"/>
              </w:rPr>
            </w:pPr>
            <w:r>
              <w:rPr>
                <w:sz w:val="24"/>
                <w:szCs w:val="24"/>
              </w:rPr>
              <w:t>X</w:t>
            </w:r>
          </w:p>
        </w:tc>
        <w:tc>
          <w:tcPr>
            <w:tcW w:w="570" w:type="dxa"/>
            <w:shd w:val="clear" w:color="auto" w:fill="404040" w:themeFill="text1" w:themeFillTint="BF"/>
            <w:vAlign w:val="center"/>
          </w:tcPr>
          <w:p w14:paraId="5DD6C8B8" w14:textId="77777777" w:rsidR="00A14152" w:rsidRDefault="00A14152" w:rsidP="00A766AC">
            <w:pPr>
              <w:widowControl w:val="0"/>
              <w:ind w:left="993"/>
              <w:jc w:val="center"/>
              <w:rPr>
                <w:sz w:val="24"/>
                <w:szCs w:val="24"/>
              </w:rPr>
            </w:pPr>
            <w:r>
              <w:rPr>
                <w:sz w:val="24"/>
                <w:szCs w:val="24"/>
              </w:rPr>
              <w:t>X</w:t>
            </w:r>
          </w:p>
        </w:tc>
      </w:tr>
      <w:tr w:rsidR="00A14152" w14:paraId="608A456C" w14:textId="77777777" w:rsidTr="00A766AC">
        <w:trPr>
          <w:jc w:val="center"/>
        </w:trPr>
        <w:tc>
          <w:tcPr>
            <w:tcW w:w="7305" w:type="dxa"/>
            <w:shd w:val="clear" w:color="auto" w:fill="F2F2F2"/>
            <w:vAlign w:val="center"/>
          </w:tcPr>
          <w:p w14:paraId="712923BC" w14:textId="77777777" w:rsidR="00A14152" w:rsidRDefault="00A14152" w:rsidP="00A766AC">
            <w:pPr>
              <w:widowControl w:val="0"/>
              <w:tabs>
                <w:tab w:val="left" w:pos="709"/>
              </w:tabs>
              <w:ind w:right="-33"/>
              <w:jc w:val="both"/>
              <w:rPr>
                <w:b/>
                <w:sz w:val="24"/>
                <w:szCs w:val="24"/>
              </w:rPr>
            </w:pPr>
            <w:r>
              <w:rPr>
                <w:b/>
                <w:sz w:val="24"/>
                <w:szCs w:val="24"/>
              </w:rPr>
              <w:t>Relatório final</w:t>
            </w:r>
          </w:p>
        </w:tc>
        <w:tc>
          <w:tcPr>
            <w:tcW w:w="570" w:type="dxa"/>
            <w:shd w:val="clear" w:color="auto" w:fill="FFFFFF"/>
            <w:vAlign w:val="center"/>
          </w:tcPr>
          <w:p w14:paraId="524CCD8B" w14:textId="77777777" w:rsidR="00A14152" w:rsidRDefault="00A14152" w:rsidP="00A766AC">
            <w:pPr>
              <w:widowControl w:val="0"/>
              <w:ind w:left="993" w:hanging="993"/>
              <w:jc w:val="center"/>
              <w:rPr>
                <w:sz w:val="24"/>
                <w:szCs w:val="24"/>
              </w:rPr>
            </w:pPr>
          </w:p>
        </w:tc>
        <w:tc>
          <w:tcPr>
            <w:tcW w:w="570" w:type="dxa"/>
            <w:shd w:val="clear" w:color="auto" w:fill="FFFFFF"/>
            <w:vAlign w:val="center"/>
          </w:tcPr>
          <w:p w14:paraId="67763D36" w14:textId="77777777" w:rsidR="00A14152" w:rsidRDefault="00A14152" w:rsidP="00A766AC">
            <w:pPr>
              <w:widowControl w:val="0"/>
              <w:ind w:left="993" w:hanging="993"/>
              <w:jc w:val="center"/>
              <w:rPr>
                <w:sz w:val="24"/>
                <w:szCs w:val="24"/>
              </w:rPr>
            </w:pPr>
          </w:p>
        </w:tc>
        <w:tc>
          <w:tcPr>
            <w:tcW w:w="570" w:type="dxa"/>
            <w:shd w:val="clear" w:color="auto" w:fill="FFFFFF"/>
            <w:vAlign w:val="center"/>
          </w:tcPr>
          <w:p w14:paraId="3E173A27" w14:textId="77777777" w:rsidR="00A14152" w:rsidRDefault="00A14152" w:rsidP="00A766AC">
            <w:pPr>
              <w:widowControl w:val="0"/>
              <w:ind w:left="993" w:hanging="993"/>
              <w:jc w:val="center"/>
              <w:rPr>
                <w:sz w:val="24"/>
                <w:szCs w:val="24"/>
              </w:rPr>
            </w:pPr>
          </w:p>
        </w:tc>
        <w:tc>
          <w:tcPr>
            <w:tcW w:w="570" w:type="dxa"/>
            <w:vAlign w:val="center"/>
          </w:tcPr>
          <w:p w14:paraId="1C1EB579" w14:textId="77777777" w:rsidR="00A14152" w:rsidRDefault="00A14152" w:rsidP="00A766AC">
            <w:pPr>
              <w:widowControl w:val="0"/>
              <w:ind w:left="993" w:hanging="993"/>
              <w:jc w:val="center"/>
              <w:rPr>
                <w:sz w:val="24"/>
                <w:szCs w:val="24"/>
              </w:rPr>
            </w:pPr>
          </w:p>
        </w:tc>
        <w:tc>
          <w:tcPr>
            <w:tcW w:w="570" w:type="dxa"/>
            <w:vAlign w:val="center"/>
          </w:tcPr>
          <w:p w14:paraId="6124AB7C" w14:textId="77777777" w:rsidR="00A14152" w:rsidRDefault="00A14152" w:rsidP="00A766AC">
            <w:pPr>
              <w:widowControl w:val="0"/>
              <w:ind w:left="993" w:hanging="993"/>
              <w:jc w:val="center"/>
              <w:rPr>
                <w:sz w:val="24"/>
                <w:szCs w:val="24"/>
              </w:rPr>
            </w:pPr>
          </w:p>
        </w:tc>
        <w:tc>
          <w:tcPr>
            <w:tcW w:w="570" w:type="dxa"/>
            <w:vAlign w:val="center"/>
          </w:tcPr>
          <w:p w14:paraId="56D3ADA8" w14:textId="77777777" w:rsidR="00A14152" w:rsidRDefault="00A14152" w:rsidP="00A766AC">
            <w:pPr>
              <w:widowControl w:val="0"/>
              <w:ind w:left="993" w:hanging="993"/>
              <w:jc w:val="center"/>
              <w:rPr>
                <w:sz w:val="24"/>
                <w:szCs w:val="24"/>
              </w:rPr>
            </w:pPr>
          </w:p>
        </w:tc>
        <w:tc>
          <w:tcPr>
            <w:tcW w:w="570" w:type="dxa"/>
            <w:vAlign w:val="center"/>
          </w:tcPr>
          <w:p w14:paraId="11B9D84E" w14:textId="77777777" w:rsidR="00A14152" w:rsidRDefault="00A14152" w:rsidP="00A766AC">
            <w:pPr>
              <w:widowControl w:val="0"/>
              <w:ind w:left="993" w:hanging="993"/>
              <w:jc w:val="center"/>
              <w:rPr>
                <w:sz w:val="24"/>
                <w:szCs w:val="24"/>
              </w:rPr>
            </w:pPr>
          </w:p>
        </w:tc>
        <w:tc>
          <w:tcPr>
            <w:tcW w:w="570" w:type="dxa"/>
            <w:vAlign w:val="center"/>
          </w:tcPr>
          <w:p w14:paraId="21ABECBF" w14:textId="77777777" w:rsidR="00A14152" w:rsidRDefault="00A14152" w:rsidP="00A766AC">
            <w:pPr>
              <w:widowControl w:val="0"/>
              <w:ind w:left="993" w:hanging="993"/>
              <w:jc w:val="center"/>
              <w:rPr>
                <w:sz w:val="24"/>
                <w:szCs w:val="24"/>
              </w:rPr>
            </w:pPr>
          </w:p>
        </w:tc>
        <w:tc>
          <w:tcPr>
            <w:tcW w:w="570" w:type="dxa"/>
            <w:vAlign w:val="center"/>
          </w:tcPr>
          <w:p w14:paraId="5BA62F01" w14:textId="77777777" w:rsidR="00A14152" w:rsidRDefault="00A14152" w:rsidP="00A766AC">
            <w:pPr>
              <w:widowControl w:val="0"/>
              <w:ind w:left="993" w:hanging="993"/>
              <w:jc w:val="center"/>
              <w:rPr>
                <w:sz w:val="24"/>
                <w:szCs w:val="24"/>
              </w:rPr>
            </w:pPr>
          </w:p>
        </w:tc>
        <w:tc>
          <w:tcPr>
            <w:tcW w:w="570" w:type="dxa"/>
            <w:vAlign w:val="center"/>
          </w:tcPr>
          <w:p w14:paraId="11662E7B" w14:textId="77777777" w:rsidR="00A14152"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1811D47E" w14:textId="77777777" w:rsidR="00A14152"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7F1194E6" w14:textId="77777777" w:rsidR="00A14152" w:rsidRDefault="00A14152" w:rsidP="00A766AC">
            <w:pPr>
              <w:widowControl w:val="0"/>
              <w:ind w:left="993" w:hanging="993"/>
              <w:jc w:val="center"/>
              <w:rPr>
                <w:sz w:val="24"/>
                <w:szCs w:val="24"/>
              </w:rPr>
            </w:pPr>
          </w:p>
        </w:tc>
      </w:tr>
    </w:tbl>
    <w:p w14:paraId="33962277" w14:textId="77777777" w:rsidR="00A14152" w:rsidRDefault="00A14152" w:rsidP="00A14152">
      <w:pPr>
        <w:widowControl w:val="0"/>
        <w:spacing w:before="200" w:after="200"/>
        <w:ind w:left="1098" w:hanging="420"/>
        <w:rPr>
          <w:b/>
          <w:sz w:val="24"/>
          <w:szCs w:val="24"/>
          <w:u w:val="single"/>
        </w:rPr>
      </w:pPr>
      <w:r>
        <w:rPr>
          <w:b/>
          <w:sz w:val="24"/>
          <w:szCs w:val="24"/>
          <w:u w:val="single"/>
        </w:rPr>
        <w:t>6.3. Para propostas do Eixo 3:</w:t>
      </w:r>
    </w:p>
    <w:tbl>
      <w:tblPr>
        <w:tblW w:w="141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05"/>
        <w:gridCol w:w="570"/>
        <w:gridCol w:w="570"/>
        <w:gridCol w:w="570"/>
        <w:gridCol w:w="570"/>
        <w:gridCol w:w="570"/>
        <w:gridCol w:w="570"/>
        <w:gridCol w:w="570"/>
        <w:gridCol w:w="570"/>
        <w:gridCol w:w="570"/>
        <w:gridCol w:w="570"/>
        <w:gridCol w:w="570"/>
        <w:gridCol w:w="570"/>
      </w:tblGrid>
      <w:tr w:rsidR="00A14152" w14:paraId="6F86ACAE" w14:textId="77777777" w:rsidTr="00A766AC">
        <w:trPr>
          <w:jc w:val="center"/>
        </w:trPr>
        <w:tc>
          <w:tcPr>
            <w:tcW w:w="7305" w:type="dxa"/>
            <w:vMerge w:val="restart"/>
            <w:shd w:val="clear" w:color="auto" w:fill="D9D9D9"/>
            <w:vAlign w:val="center"/>
          </w:tcPr>
          <w:p w14:paraId="21B50E18" w14:textId="77777777" w:rsidR="00A14152" w:rsidRDefault="00A14152" w:rsidP="00A766AC">
            <w:pPr>
              <w:widowControl w:val="0"/>
              <w:ind w:left="993" w:hanging="993"/>
              <w:jc w:val="center"/>
              <w:rPr>
                <w:b/>
                <w:sz w:val="24"/>
                <w:szCs w:val="24"/>
              </w:rPr>
            </w:pPr>
            <w:r>
              <w:rPr>
                <w:b/>
                <w:sz w:val="24"/>
                <w:szCs w:val="24"/>
              </w:rPr>
              <w:t>ETAPAS</w:t>
            </w:r>
          </w:p>
        </w:tc>
        <w:tc>
          <w:tcPr>
            <w:tcW w:w="6840" w:type="dxa"/>
            <w:gridSpan w:val="12"/>
            <w:shd w:val="clear" w:color="auto" w:fill="D9D9D9"/>
            <w:vAlign w:val="center"/>
          </w:tcPr>
          <w:p w14:paraId="39EA608C" w14:textId="77777777" w:rsidR="00A14152" w:rsidRDefault="00A14152" w:rsidP="00A766AC">
            <w:pPr>
              <w:widowControl w:val="0"/>
              <w:ind w:left="993" w:hanging="993"/>
              <w:jc w:val="center"/>
              <w:rPr>
                <w:b/>
                <w:sz w:val="24"/>
                <w:szCs w:val="24"/>
              </w:rPr>
            </w:pPr>
            <w:r>
              <w:rPr>
                <w:b/>
                <w:sz w:val="24"/>
                <w:szCs w:val="24"/>
              </w:rPr>
              <w:t>MÊS</w:t>
            </w:r>
          </w:p>
        </w:tc>
      </w:tr>
      <w:tr w:rsidR="00A14152" w14:paraId="09D58AE3" w14:textId="77777777" w:rsidTr="00A766AC">
        <w:trPr>
          <w:jc w:val="center"/>
        </w:trPr>
        <w:tc>
          <w:tcPr>
            <w:tcW w:w="7305" w:type="dxa"/>
            <w:vMerge/>
            <w:shd w:val="clear" w:color="auto" w:fill="D9D9D9"/>
            <w:vAlign w:val="center"/>
          </w:tcPr>
          <w:p w14:paraId="1C9B768A" w14:textId="77777777" w:rsidR="00A14152" w:rsidRDefault="00A14152" w:rsidP="00A766AC">
            <w:pPr>
              <w:widowControl w:val="0"/>
              <w:pBdr>
                <w:top w:val="nil"/>
                <w:left w:val="nil"/>
                <w:bottom w:val="nil"/>
                <w:right w:val="nil"/>
                <w:between w:val="nil"/>
              </w:pBdr>
              <w:spacing w:line="276" w:lineRule="auto"/>
              <w:rPr>
                <w:b/>
                <w:sz w:val="24"/>
                <w:szCs w:val="24"/>
              </w:rPr>
            </w:pPr>
          </w:p>
        </w:tc>
        <w:tc>
          <w:tcPr>
            <w:tcW w:w="570" w:type="dxa"/>
            <w:tcBorders>
              <w:bottom w:val="single" w:sz="4" w:space="0" w:color="000000"/>
            </w:tcBorders>
            <w:shd w:val="clear" w:color="auto" w:fill="D9D9D9"/>
            <w:vAlign w:val="center"/>
          </w:tcPr>
          <w:p w14:paraId="131F5232" w14:textId="77777777" w:rsidR="00A14152" w:rsidRDefault="00A14152" w:rsidP="00A766AC">
            <w:pPr>
              <w:widowControl w:val="0"/>
              <w:ind w:left="993" w:hanging="993"/>
              <w:jc w:val="center"/>
              <w:rPr>
                <w:b/>
                <w:sz w:val="24"/>
                <w:szCs w:val="24"/>
              </w:rPr>
            </w:pPr>
            <w:r>
              <w:rPr>
                <w:b/>
                <w:sz w:val="24"/>
                <w:szCs w:val="24"/>
              </w:rPr>
              <w:t>01</w:t>
            </w:r>
          </w:p>
        </w:tc>
        <w:tc>
          <w:tcPr>
            <w:tcW w:w="570" w:type="dxa"/>
            <w:tcBorders>
              <w:bottom w:val="single" w:sz="4" w:space="0" w:color="000000"/>
            </w:tcBorders>
            <w:shd w:val="clear" w:color="auto" w:fill="D9D9D9"/>
            <w:vAlign w:val="center"/>
          </w:tcPr>
          <w:p w14:paraId="33A0F546" w14:textId="77777777" w:rsidR="00A14152" w:rsidRDefault="00A14152" w:rsidP="00A766AC">
            <w:pPr>
              <w:widowControl w:val="0"/>
              <w:ind w:left="993" w:hanging="993"/>
              <w:jc w:val="center"/>
              <w:rPr>
                <w:b/>
                <w:sz w:val="24"/>
                <w:szCs w:val="24"/>
              </w:rPr>
            </w:pPr>
            <w:r>
              <w:rPr>
                <w:b/>
                <w:sz w:val="24"/>
                <w:szCs w:val="24"/>
              </w:rPr>
              <w:t>02</w:t>
            </w:r>
          </w:p>
        </w:tc>
        <w:tc>
          <w:tcPr>
            <w:tcW w:w="570" w:type="dxa"/>
            <w:tcBorders>
              <w:bottom w:val="single" w:sz="4" w:space="0" w:color="000000"/>
            </w:tcBorders>
            <w:shd w:val="clear" w:color="auto" w:fill="D9D9D9"/>
            <w:vAlign w:val="center"/>
          </w:tcPr>
          <w:p w14:paraId="40EE3F3E" w14:textId="77777777" w:rsidR="00A14152" w:rsidRDefault="00A14152" w:rsidP="00A766AC">
            <w:pPr>
              <w:widowControl w:val="0"/>
              <w:ind w:left="993" w:hanging="993"/>
              <w:jc w:val="center"/>
              <w:rPr>
                <w:b/>
                <w:sz w:val="24"/>
                <w:szCs w:val="24"/>
              </w:rPr>
            </w:pPr>
            <w:r>
              <w:rPr>
                <w:b/>
                <w:sz w:val="24"/>
                <w:szCs w:val="24"/>
              </w:rPr>
              <w:t>03</w:t>
            </w:r>
          </w:p>
        </w:tc>
        <w:tc>
          <w:tcPr>
            <w:tcW w:w="570" w:type="dxa"/>
            <w:tcBorders>
              <w:bottom w:val="single" w:sz="4" w:space="0" w:color="000000"/>
            </w:tcBorders>
            <w:shd w:val="clear" w:color="auto" w:fill="D9D9D9"/>
            <w:vAlign w:val="center"/>
          </w:tcPr>
          <w:p w14:paraId="0EFD0BF0" w14:textId="77777777" w:rsidR="00A14152" w:rsidRDefault="00A14152" w:rsidP="00A766AC">
            <w:pPr>
              <w:widowControl w:val="0"/>
              <w:ind w:left="993" w:hanging="993"/>
              <w:jc w:val="center"/>
              <w:rPr>
                <w:b/>
                <w:sz w:val="24"/>
                <w:szCs w:val="24"/>
              </w:rPr>
            </w:pPr>
            <w:r>
              <w:rPr>
                <w:b/>
                <w:sz w:val="24"/>
                <w:szCs w:val="24"/>
              </w:rPr>
              <w:t>04</w:t>
            </w:r>
          </w:p>
        </w:tc>
        <w:tc>
          <w:tcPr>
            <w:tcW w:w="570" w:type="dxa"/>
            <w:tcBorders>
              <w:bottom w:val="single" w:sz="4" w:space="0" w:color="000000"/>
            </w:tcBorders>
            <w:shd w:val="clear" w:color="auto" w:fill="D9D9D9"/>
            <w:vAlign w:val="center"/>
          </w:tcPr>
          <w:p w14:paraId="1CBFA492" w14:textId="77777777" w:rsidR="00A14152" w:rsidRDefault="00A14152" w:rsidP="00A766AC">
            <w:pPr>
              <w:widowControl w:val="0"/>
              <w:rPr>
                <w:b/>
                <w:sz w:val="24"/>
                <w:szCs w:val="24"/>
              </w:rPr>
            </w:pPr>
            <w:r>
              <w:rPr>
                <w:b/>
                <w:sz w:val="24"/>
                <w:szCs w:val="24"/>
              </w:rPr>
              <w:t>05</w:t>
            </w:r>
          </w:p>
        </w:tc>
        <w:tc>
          <w:tcPr>
            <w:tcW w:w="570" w:type="dxa"/>
            <w:tcBorders>
              <w:bottom w:val="single" w:sz="4" w:space="0" w:color="000000"/>
            </w:tcBorders>
            <w:shd w:val="clear" w:color="auto" w:fill="D9D9D9"/>
            <w:vAlign w:val="center"/>
          </w:tcPr>
          <w:p w14:paraId="7F193938" w14:textId="77777777" w:rsidR="00A14152" w:rsidRDefault="00A14152" w:rsidP="00A766AC">
            <w:pPr>
              <w:widowControl w:val="0"/>
              <w:jc w:val="center"/>
              <w:rPr>
                <w:b/>
                <w:sz w:val="24"/>
                <w:szCs w:val="24"/>
              </w:rPr>
            </w:pPr>
            <w:r>
              <w:rPr>
                <w:b/>
                <w:sz w:val="24"/>
                <w:szCs w:val="24"/>
              </w:rPr>
              <w:t>06</w:t>
            </w:r>
          </w:p>
        </w:tc>
        <w:tc>
          <w:tcPr>
            <w:tcW w:w="570" w:type="dxa"/>
            <w:tcBorders>
              <w:bottom w:val="single" w:sz="4" w:space="0" w:color="000000"/>
            </w:tcBorders>
            <w:shd w:val="clear" w:color="auto" w:fill="D9D9D9"/>
            <w:vAlign w:val="center"/>
          </w:tcPr>
          <w:p w14:paraId="05B524CA" w14:textId="77777777" w:rsidR="00A14152" w:rsidRDefault="00A14152" w:rsidP="00A766AC">
            <w:pPr>
              <w:widowControl w:val="0"/>
              <w:jc w:val="center"/>
              <w:rPr>
                <w:b/>
                <w:sz w:val="24"/>
                <w:szCs w:val="24"/>
              </w:rPr>
            </w:pPr>
            <w:r>
              <w:rPr>
                <w:b/>
                <w:sz w:val="24"/>
                <w:szCs w:val="24"/>
              </w:rPr>
              <w:t>07</w:t>
            </w:r>
          </w:p>
        </w:tc>
        <w:tc>
          <w:tcPr>
            <w:tcW w:w="570" w:type="dxa"/>
            <w:tcBorders>
              <w:bottom w:val="single" w:sz="4" w:space="0" w:color="000000"/>
            </w:tcBorders>
            <w:shd w:val="clear" w:color="auto" w:fill="D9D9D9"/>
            <w:vAlign w:val="center"/>
          </w:tcPr>
          <w:p w14:paraId="11510E36" w14:textId="77777777" w:rsidR="00A14152" w:rsidRDefault="00A14152" w:rsidP="00A766AC">
            <w:pPr>
              <w:widowControl w:val="0"/>
              <w:ind w:left="993" w:hanging="993"/>
              <w:jc w:val="center"/>
              <w:rPr>
                <w:b/>
                <w:sz w:val="24"/>
                <w:szCs w:val="24"/>
              </w:rPr>
            </w:pPr>
            <w:r>
              <w:rPr>
                <w:b/>
                <w:sz w:val="24"/>
                <w:szCs w:val="24"/>
              </w:rPr>
              <w:t>08</w:t>
            </w:r>
          </w:p>
        </w:tc>
        <w:tc>
          <w:tcPr>
            <w:tcW w:w="570" w:type="dxa"/>
            <w:tcBorders>
              <w:bottom w:val="single" w:sz="4" w:space="0" w:color="000000"/>
            </w:tcBorders>
            <w:shd w:val="clear" w:color="auto" w:fill="D9D9D9"/>
            <w:vAlign w:val="center"/>
          </w:tcPr>
          <w:p w14:paraId="6D9AE343" w14:textId="77777777" w:rsidR="00A14152" w:rsidRDefault="00A14152" w:rsidP="00A766AC">
            <w:pPr>
              <w:widowControl w:val="0"/>
              <w:ind w:left="993" w:hanging="993"/>
              <w:jc w:val="center"/>
              <w:rPr>
                <w:b/>
                <w:sz w:val="24"/>
                <w:szCs w:val="24"/>
              </w:rPr>
            </w:pPr>
            <w:r>
              <w:rPr>
                <w:b/>
                <w:sz w:val="24"/>
                <w:szCs w:val="24"/>
              </w:rPr>
              <w:t>09</w:t>
            </w:r>
          </w:p>
        </w:tc>
        <w:tc>
          <w:tcPr>
            <w:tcW w:w="570" w:type="dxa"/>
            <w:tcBorders>
              <w:bottom w:val="single" w:sz="4" w:space="0" w:color="000000"/>
            </w:tcBorders>
            <w:shd w:val="clear" w:color="auto" w:fill="D9D9D9"/>
            <w:vAlign w:val="center"/>
          </w:tcPr>
          <w:p w14:paraId="6A0D83A3" w14:textId="77777777" w:rsidR="00A14152" w:rsidRDefault="00A14152" w:rsidP="00A766AC">
            <w:pPr>
              <w:widowControl w:val="0"/>
              <w:ind w:left="993" w:hanging="993"/>
              <w:jc w:val="center"/>
              <w:rPr>
                <w:b/>
                <w:sz w:val="24"/>
                <w:szCs w:val="24"/>
              </w:rPr>
            </w:pPr>
            <w:r>
              <w:rPr>
                <w:b/>
                <w:sz w:val="24"/>
                <w:szCs w:val="24"/>
              </w:rPr>
              <w:t>10</w:t>
            </w:r>
          </w:p>
        </w:tc>
        <w:tc>
          <w:tcPr>
            <w:tcW w:w="570" w:type="dxa"/>
            <w:tcBorders>
              <w:bottom w:val="single" w:sz="4" w:space="0" w:color="000000"/>
            </w:tcBorders>
            <w:shd w:val="clear" w:color="auto" w:fill="D9D9D9"/>
            <w:vAlign w:val="center"/>
          </w:tcPr>
          <w:p w14:paraId="237FFFA0" w14:textId="77777777" w:rsidR="00A14152" w:rsidRDefault="00A14152" w:rsidP="00A766AC">
            <w:pPr>
              <w:widowControl w:val="0"/>
              <w:ind w:left="993" w:hanging="993"/>
              <w:jc w:val="center"/>
              <w:rPr>
                <w:b/>
                <w:sz w:val="24"/>
                <w:szCs w:val="24"/>
              </w:rPr>
            </w:pPr>
            <w:r>
              <w:rPr>
                <w:b/>
                <w:sz w:val="24"/>
                <w:szCs w:val="24"/>
              </w:rPr>
              <w:t>11</w:t>
            </w:r>
          </w:p>
        </w:tc>
        <w:tc>
          <w:tcPr>
            <w:tcW w:w="570" w:type="dxa"/>
            <w:tcBorders>
              <w:bottom w:val="single" w:sz="4" w:space="0" w:color="000000"/>
            </w:tcBorders>
            <w:shd w:val="clear" w:color="auto" w:fill="D9D9D9"/>
            <w:vAlign w:val="center"/>
          </w:tcPr>
          <w:p w14:paraId="007E56D3" w14:textId="77777777" w:rsidR="00A14152" w:rsidRDefault="00A14152" w:rsidP="00A766AC">
            <w:pPr>
              <w:widowControl w:val="0"/>
              <w:ind w:left="993" w:hanging="993"/>
              <w:jc w:val="center"/>
              <w:rPr>
                <w:b/>
                <w:sz w:val="24"/>
                <w:szCs w:val="24"/>
              </w:rPr>
            </w:pPr>
            <w:r>
              <w:rPr>
                <w:b/>
                <w:sz w:val="24"/>
                <w:szCs w:val="24"/>
              </w:rPr>
              <w:t>12</w:t>
            </w:r>
          </w:p>
        </w:tc>
      </w:tr>
      <w:tr w:rsidR="00A14152" w14:paraId="056BE3C6" w14:textId="77777777" w:rsidTr="00A766AC">
        <w:trPr>
          <w:jc w:val="center"/>
        </w:trPr>
        <w:tc>
          <w:tcPr>
            <w:tcW w:w="7305" w:type="dxa"/>
            <w:shd w:val="clear" w:color="auto" w:fill="F2F2F2"/>
            <w:vAlign w:val="center"/>
          </w:tcPr>
          <w:p w14:paraId="603DDCB6" w14:textId="77777777" w:rsidR="00A14152" w:rsidRDefault="00A14152" w:rsidP="00A766AC">
            <w:pPr>
              <w:widowControl w:val="0"/>
              <w:jc w:val="both"/>
              <w:rPr>
                <w:b/>
                <w:sz w:val="24"/>
                <w:szCs w:val="24"/>
              </w:rPr>
            </w:pPr>
            <w:r>
              <w:rPr>
                <w:b/>
                <w:sz w:val="24"/>
                <w:szCs w:val="24"/>
              </w:rPr>
              <w:t>Estruturação de Equipe Multiprofissional</w:t>
            </w:r>
          </w:p>
        </w:tc>
        <w:tc>
          <w:tcPr>
            <w:tcW w:w="570" w:type="dxa"/>
            <w:shd w:val="clear" w:color="auto" w:fill="404040" w:themeFill="text1" w:themeFillTint="BF"/>
            <w:vAlign w:val="center"/>
          </w:tcPr>
          <w:p w14:paraId="40492AF0" w14:textId="77777777" w:rsidR="00A14152" w:rsidRPr="00AD5B8F" w:rsidRDefault="00A14152" w:rsidP="00A766AC">
            <w:pPr>
              <w:widowControl w:val="0"/>
              <w:ind w:left="993" w:hanging="993"/>
              <w:jc w:val="center"/>
              <w:rPr>
                <w:sz w:val="24"/>
                <w:szCs w:val="24"/>
                <w:highlight w:val="black"/>
              </w:rPr>
            </w:pPr>
          </w:p>
        </w:tc>
        <w:tc>
          <w:tcPr>
            <w:tcW w:w="570" w:type="dxa"/>
            <w:shd w:val="clear" w:color="auto" w:fill="404040" w:themeFill="text1" w:themeFillTint="BF"/>
            <w:vAlign w:val="center"/>
          </w:tcPr>
          <w:p w14:paraId="5201223C" w14:textId="77777777" w:rsidR="00A14152" w:rsidRPr="00AD5B8F" w:rsidRDefault="00A14152" w:rsidP="00A766AC">
            <w:pPr>
              <w:widowControl w:val="0"/>
              <w:ind w:left="993" w:hanging="993"/>
              <w:jc w:val="center"/>
              <w:rPr>
                <w:sz w:val="24"/>
                <w:szCs w:val="24"/>
                <w:highlight w:val="black"/>
              </w:rPr>
            </w:pPr>
          </w:p>
        </w:tc>
        <w:tc>
          <w:tcPr>
            <w:tcW w:w="570" w:type="dxa"/>
            <w:vAlign w:val="center"/>
          </w:tcPr>
          <w:p w14:paraId="108B4AF7" w14:textId="77777777" w:rsidR="00A14152" w:rsidRDefault="00A14152" w:rsidP="00A766AC">
            <w:pPr>
              <w:widowControl w:val="0"/>
              <w:ind w:left="993" w:hanging="993"/>
              <w:jc w:val="center"/>
              <w:rPr>
                <w:sz w:val="24"/>
                <w:szCs w:val="24"/>
              </w:rPr>
            </w:pPr>
          </w:p>
        </w:tc>
        <w:tc>
          <w:tcPr>
            <w:tcW w:w="570" w:type="dxa"/>
            <w:vAlign w:val="center"/>
          </w:tcPr>
          <w:p w14:paraId="4AC7A02D" w14:textId="77777777" w:rsidR="00A14152" w:rsidRDefault="00A14152" w:rsidP="00A766AC">
            <w:pPr>
              <w:widowControl w:val="0"/>
              <w:ind w:left="993" w:hanging="993"/>
              <w:jc w:val="center"/>
              <w:rPr>
                <w:sz w:val="24"/>
                <w:szCs w:val="24"/>
              </w:rPr>
            </w:pPr>
          </w:p>
        </w:tc>
        <w:tc>
          <w:tcPr>
            <w:tcW w:w="570" w:type="dxa"/>
            <w:vAlign w:val="center"/>
          </w:tcPr>
          <w:p w14:paraId="6758ABE5" w14:textId="77777777" w:rsidR="00A14152" w:rsidRDefault="00A14152" w:rsidP="00A766AC">
            <w:pPr>
              <w:widowControl w:val="0"/>
              <w:ind w:left="993" w:hanging="993"/>
              <w:jc w:val="center"/>
              <w:rPr>
                <w:sz w:val="24"/>
                <w:szCs w:val="24"/>
              </w:rPr>
            </w:pPr>
          </w:p>
        </w:tc>
        <w:tc>
          <w:tcPr>
            <w:tcW w:w="570" w:type="dxa"/>
            <w:vAlign w:val="center"/>
          </w:tcPr>
          <w:p w14:paraId="4FC77051" w14:textId="77777777" w:rsidR="00A14152" w:rsidRDefault="00A14152" w:rsidP="00A766AC">
            <w:pPr>
              <w:widowControl w:val="0"/>
              <w:ind w:left="993" w:hanging="993"/>
              <w:jc w:val="center"/>
              <w:rPr>
                <w:sz w:val="24"/>
                <w:szCs w:val="24"/>
              </w:rPr>
            </w:pPr>
          </w:p>
        </w:tc>
        <w:tc>
          <w:tcPr>
            <w:tcW w:w="570" w:type="dxa"/>
            <w:vAlign w:val="center"/>
          </w:tcPr>
          <w:p w14:paraId="312CC47E" w14:textId="77777777" w:rsidR="00A14152" w:rsidRDefault="00A14152" w:rsidP="00A766AC">
            <w:pPr>
              <w:widowControl w:val="0"/>
              <w:ind w:left="993" w:hanging="993"/>
              <w:jc w:val="center"/>
              <w:rPr>
                <w:sz w:val="24"/>
                <w:szCs w:val="24"/>
              </w:rPr>
            </w:pPr>
          </w:p>
        </w:tc>
        <w:tc>
          <w:tcPr>
            <w:tcW w:w="570" w:type="dxa"/>
            <w:vAlign w:val="center"/>
          </w:tcPr>
          <w:p w14:paraId="1D7AF349" w14:textId="77777777" w:rsidR="00A14152" w:rsidRDefault="00A14152" w:rsidP="00A766AC">
            <w:pPr>
              <w:widowControl w:val="0"/>
              <w:ind w:left="993" w:hanging="993"/>
              <w:jc w:val="center"/>
              <w:rPr>
                <w:sz w:val="24"/>
                <w:szCs w:val="24"/>
              </w:rPr>
            </w:pPr>
          </w:p>
        </w:tc>
        <w:tc>
          <w:tcPr>
            <w:tcW w:w="570" w:type="dxa"/>
            <w:vAlign w:val="center"/>
          </w:tcPr>
          <w:p w14:paraId="10D40560" w14:textId="77777777" w:rsidR="00A14152" w:rsidRDefault="00A14152" w:rsidP="00A766AC">
            <w:pPr>
              <w:widowControl w:val="0"/>
              <w:ind w:left="993" w:hanging="993"/>
              <w:jc w:val="center"/>
              <w:rPr>
                <w:sz w:val="24"/>
                <w:szCs w:val="24"/>
              </w:rPr>
            </w:pPr>
          </w:p>
        </w:tc>
        <w:tc>
          <w:tcPr>
            <w:tcW w:w="570" w:type="dxa"/>
            <w:vAlign w:val="center"/>
          </w:tcPr>
          <w:p w14:paraId="30DEDCC9" w14:textId="77777777" w:rsidR="00A14152" w:rsidRDefault="00A14152" w:rsidP="00A766AC">
            <w:pPr>
              <w:widowControl w:val="0"/>
              <w:ind w:left="993" w:hanging="993"/>
              <w:jc w:val="center"/>
              <w:rPr>
                <w:sz w:val="24"/>
                <w:szCs w:val="24"/>
              </w:rPr>
            </w:pPr>
          </w:p>
        </w:tc>
        <w:tc>
          <w:tcPr>
            <w:tcW w:w="570" w:type="dxa"/>
            <w:vAlign w:val="center"/>
          </w:tcPr>
          <w:p w14:paraId="70C8EB99" w14:textId="77777777" w:rsidR="00A14152" w:rsidRDefault="00A14152" w:rsidP="00A766AC">
            <w:pPr>
              <w:widowControl w:val="0"/>
              <w:ind w:left="993" w:hanging="993"/>
              <w:jc w:val="center"/>
              <w:rPr>
                <w:sz w:val="24"/>
                <w:szCs w:val="24"/>
              </w:rPr>
            </w:pPr>
          </w:p>
        </w:tc>
        <w:tc>
          <w:tcPr>
            <w:tcW w:w="570" w:type="dxa"/>
            <w:vAlign w:val="center"/>
          </w:tcPr>
          <w:p w14:paraId="670351F4" w14:textId="77777777" w:rsidR="00A14152" w:rsidRDefault="00A14152" w:rsidP="00A766AC">
            <w:pPr>
              <w:widowControl w:val="0"/>
              <w:ind w:left="993" w:hanging="993"/>
              <w:jc w:val="center"/>
              <w:rPr>
                <w:sz w:val="24"/>
                <w:szCs w:val="24"/>
              </w:rPr>
            </w:pPr>
          </w:p>
        </w:tc>
      </w:tr>
      <w:tr w:rsidR="00A14152" w14:paraId="76BD413B" w14:textId="77777777" w:rsidTr="00A766AC">
        <w:trPr>
          <w:jc w:val="center"/>
        </w:trPr>
        <w:tc>
          <w:tcPr>
            <w:tcW w:w="7305" w:type="dxa"/>
            <w:shd w:val="clear" w:color="auto" w:fill="F2F2F2"/>
            <w:vAlign w:val="center"/>
          </w:tcPr>
          <w:p w14:paraId="170DC626" w14:textId="77777777" w:rsidR="00A14152" w:rsidRDefault="00A14152" w:rsidP="00A766AC">
            <w:pPr>
              <w:widowControl w:val="0"/>
              <w:jc w:val="both"/>
              <w:rPr>
                <w:b/>
                <w:sz w:val="24"/>
                <w:szCs w:val="24"/>
              </w:rPr>
            </w:pPr>
            <w:r>
              <w:rPr>
                <w:b/>
                <w:sz w:val="24"/>
                <w:szCs w:val="24"/>
              </w:rPr>
              <w:t>Etapa 1 - Prevenir a continuidade e aumento dos casos de jovens em medidas socioeducativas, privação de liberdade e/ou liberdade assistida</w:t>
            </w:r>
          </w:p>
        </w:tc>
        <w:tc>
          <w:tcPr>
            <w:tcW w:w="570" w:type="dxa"/>
            <w:shd w:val="clear" w:color="auto" w:fill="auto"/>
            <w:vAlign w:val="center"/>
          </w:tcPr>
          <w:p w14:paraId="06776185" w14:textId="77777777" w:rsidR="00A14152" w:rsidRDefault="00A14152" w:rsidP="00A766AC">
            <w:pPr>
              <w:widowControl w:val="0"/>
              <w:ind w:left="993" w:hanging="993"/>
              <w:jc w:val="center"/>
              <w:rPr>
                <w:sz w:val="24"/>
                <w:szCs w:val="24"/>
              </w:rPr>
            </w:pPr>
          </w:p>
        </w:tc>
        <w:tc>
          <w:tcPr>
            <w:tcW w:w="570" w:type="dxa"/>
            <w:shd w:val="clear" w:color="auto" w:fill="auto"/>
            <w:vAlign w:val="center"/>
          </w:tcPr>
          <w:p w14:paraId="2CE4EA42" w14:textId="77777777" w:rsidR="00A14152"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64FBAFA1" w14:textId="77777777" w:rsidR="00A14152" w:rsidRPr="00AD5B8F"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268DA289" w14:textId="77777777" w:rsidR="00A14152" w:rsidRPr="00AD5B8F"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22A11C97" w14:textId="77777777" w:rsidR="00A14152" w:rsidRPr="00AD5B8F"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19D296E3" w14:textId="77777777" w:rsidR="00A14152" w:rsidRPr="00AD5B8F"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3EF347A0" w14:textId="77777777" w:rsidR="00A14152" w:rsidRPr="00AD5B8F"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160F91B4" w14:textId="77777777" w:rsidR="00A14152" w:rsidRPr="00AD5B8F"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6E55724A" w14:textId="77777777" w:rsidR="00A14152" w:rsidRPr="00AD5B8F"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5F0E8129" w14:textId="77777777" w:rsidR="00A14152" w:rsidRPr="00AD5B8F"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4A7DDA89" w14:textId="77777777" w:rsidR="00A14152" w:rsidRPr="00AD5B8F"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59358F09" w14:textId="77777777" w:rsidR="00A14152" w:rsidRPr="00AD5B8F" w:rsidRDefault="00A14152" w:rsidP="00A766AC">
            <w:pPr>
              <w:widowControl w:val="0"/>
              <w:ind w:left="993" w:hanging="993"/>
              <w:jc w:val="center"/>
              <w:rPr>
                <w:sz w:val="24"/>
                <w:szCs w:val="24"/>
              </w:rPr>
            </w:pPr>
          </w:p>
        </w:tc>
      </w:tr>
      <w:tr w:rsidR="00A14152" w14:paraId="093FBF86" w14:textId="77777777" w:rsidTr="00A766AC">
        <w:trPr>
          <w:jc w:val="center"/>
        </w:trPr>
        <w:tc>
          <w:tcPr>
            <w:tcW w:w="7305" w:type="dxa"/>
            <w:shd w:val="clear" w:color="auto" w:fill="F2F2F2"/>
            <w:vAlign w:val="center"/>
          </w:tcPr>
          <w:p w14:paraId="557C6307" w14:textId="77777777" w:rsidR="00A14152" w:rsidRDefault="00A14152" w:rsidP="00A766AC">
            <w:pPr>
              <w:widowControl w:val="0"/>
              <w:jc w:val="both"/>
            </w:pPr>
            <w:r>
              <w:rPr>
                <w:b/>
                <w:sz w:val="24"/>
                <w:szCs w:val="24"/>
              </w:rPr>
              <w:t>Etapa 2 - Estimular o conhecimento, habilidades pessoais, artísticas e educacionais como estratégia de prevenção</w:t>
            </w:r>
          </w:p>
        </w:tc>
        <w:tc>
          <w:tcPr>
            <w:tcW w:w="570" w:type="dxa"/>
            <w:shd w:val="clear" w:color="auto" w:fill="auto"/>
            <w:vAlign w:val="center"/>
          </w:tcPr>
          <w:p w14:paraId="1FEFE148" w14:textId="77777777" w:rsidR="00A14152" w:rsidRDefault="00A14152" w:rsidP="00A766AC">
            <w:pPr>
              <w:widowControl w:val="0"/>
              <w:ind w:left="993" w:hanging="993"/>
              <w:jc w:val="center"/>
              <w:rPr>
                <w:sz w:val="24"/>
                <w:szCs w:val="24"/>
              </w:rPr>
            </w:pPr>
          </w:p>
        </w:tc>
        <w:tc>
          <w:tcPr>
            <w:tcW w:w="570" w:type="dxa"/>
            <w:shd w:val="clear" w:color="auto" w:fill="auto"/>
            <w:vAlign w:val="center"/>
          </w:tcPr>
          <w:p w14:paraId="50A2438C" w14:textId="77777777" w:rsidR="00A14152"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7C063B21" w14:textId="77777777" w:rsidR="00A14152" w:rsidRPr="00AD5B8F" w:rsidRDefault="00A14152" w:rsidP="00A766AC">
            <w:pPr>
              <w:widowControl w:val="0"/>
              <w:ind w:left="993"/>
              <w:jc w:val="center"/>
              <w:rPr>
                <w:sz w:val="24"/>
                <w:szCs w:val="24"/>
              </w:rPr>
            </w:pPr>
            <w:r w:rsidRPr="00AD5B8F">
              <w:rPr>
                <w:sz w:val="24"/>
                <w:szCs w:val="24"/>
              </w:rPr>
              <w:t>X</w:t>
            </w:r>
          </w:p>
        </w:tc>
        <w:tc>
          <w:tcPr>
            <w:tcW w:w="570" w:type="dxa"/>
            <w:shd w:val="clear" w:color="auto" w:fill="404040" w:themeFill="text1" w:themeFillTint="BF"/>
            <w:vAlign w:val="center"/>
          </w:tcPr>
          <w:p w14:paraId="16176910" w14:textId="77777777" w:rsidR="00A14152" w:rsidRPr="00AD5B8F" w:rsidRDefault="00A14152" w:rsidP="00A766AC">
            <w:pPr>
              <w:widowControl w:val="0"/>
              <w:ind w:left="993"/>
              <w:jc w:val="center"/>
              <w:rPr>
                <w:sz w:val="24"/>
                <w:szCs w:val="24"/>
              </w:rPr>
            </w:pPr>
            <w:r w:rsidRPr="00AD5B8F">
              <w:rPr>
                <w:sz w:val="24"/>
                <w:szCs w:val="24"/>
              </w:rPr>
              <w:t>X</w:t>
            </w:r>
          </w:p>
        </w:tc>
        <w:tc>
          <w:tcPr>
            <w:tcW w:w="570" w:type="dxa"/>
            <w:shd w:val="clear" w:color="auto" w:fill="404040" w:themeFill="text1" w:themeFillTint="BF"/>
            <w:vAlign w:val="center"/>
          </w:tcPr>
          <w:p w14:paraId="1B2638E5" w14:textId="77777777" w:rsidR="00A14152" w:rsidRPr="00AD5B8F" w:rsidRDefault="00A14152" w:rsidP="00A766AC">
            <w:pPr>
              <w:widowControl w:val="0"/>
              <w:ind w:left="993"/>
              <w:jc w:val="center"/>
              <w:rPr>
                <w:sz w:val="24"/>
                <w:szCs w:val="24"/>
              </w:rPr>
            </w:pPr>
            <w:r w:rsidRPr="00AD5B8F">
              <w:rPr>
                <w:sz w:val="24"/>
                <w:szCs w:val="24"/>
              </w:rPr>
              <w:t>X</w:t>
            </w:r>
          </w:p>
        </w:tc>
        <w:tc>
          <w:tcPr>
            <w:tcW w:w="570" w:type="dxa"/>
            <w:shd w:val="clear" w:color="auto" w:fill="404040" w:themeFill="text1" w:themeFillTint="BF"/>
            <w:vAlign w:val="center"/>
          </w:tcPr>
          <w:p w14:paraId="246177DE" w14:textId="77777777" w:rsidR="00A14152" w:rsidRPr="00AD5B8F" w:rsidRDefault="00A14152" w:rsidP="00A766AC">
            <w:pPr>
              <w:widowControl w:val="0"/>
              <w:ind w:left="993"/>
              <w:jc w:val="center"/>
              <w:rPr>
                <w:sz w:val="24"/>
                <w:szCs w:val="24"/>
              </w:rPr>
            </w:pPr>
            <w:r w:rsidRPr="00AD5B8F">
              <w:rPr>
                <w:sz w:val="24"/>
                <w:szCs w:val="24"/>
              </w:rPr>
              <w:t>X</w:t>
            </w:r>
          </w:p>
        </w:tc>
        <w:tc>
          <w:tcPr>
            <w:tcW w:w="570" w:type="dxa"/>
            <w:shd w:val="clear" w:color="auto" w:fill="404040" w:themeFill="text1" w:themeFillTint="BF"/>
            <w:vAlign w:val="center"/>
          </w:tcPr>
          <w:p w14:paraId="4A404ED9" w14:textId="77777777" w:rsidR="00A14152" w:rsidRPr="00AD5B8F" w:rsidRDefault="00A14152" w:rsidP="00A766AC">
            <w:pPr>
              <w:widowControl w:val="0"/>
              <w:ind w:left="993"/>
              <w:jc w:val="center"/>
              <w:rPr>
                <w:sz w:val="24"/>
                <w:szCs w:val="24"/>
              </w:rPr>
            </w:pPr>
            <w:r w:rsidRPr="00AD5B8F">
              <w:rPr>
                <w:sz w:val="24"/>
                <w:szCs w:val="24"/>
              </w:rPr>
              <w:t>X</w:t>
            </w:r>
          </w:p>
        </w:tc>
        <w:tc>
          <w:tcPr>
            <w:tcW w:w="570" w:type="dxa"/>
            <w:shd w:val="clear" w:color="auto" w:fill="404040" w:themeFill="text1" w:themeFillTint="BF"/>
            <w:vAlign w:val="center"/>
          </w:tcPr>
          <w:p w14:paraId="201DB473" w14:textId="77777777" w:rsidR="00A14152" w:rsidRPr="00AD5B8F" w:rsidRDefault="00A14152" w:rsidP="00A766AC">
            <w:pPr>
              <w:widowControl w:val="0"/>
              <w:ind w:left="993"/>
              <w:jc w:val="center"/>
              <w:rPr>
                <w:sz w:val="24"/>
                <w:szCs w:val="24"/>
              </w:rPr>
            </w:pPr>
            <w:r w:rsidRPr="00AD5B8F">
              <w:rPr>
                <w:sz w:val="24"/>
                <w:szCs w:val="24"/>
              </w:rPr>
              <w:t>X</w:t>
            </w:r>
          </w:p>
        </w:tc>
        <w:tc>
          <w:tcPr>
            <w:tcW w:w="570" w:type="dxa"/>
            <w:shd w:val="clear" w:color="auto" w:fill="404040" w:themeFill="text1" w:themeFillTint="BF"/>
            <w:vAlign w:val="center"/>
          </w:tcPr>
          <w:p w14:paraId="2EA05C8C" w14:textId="77777777" w:rsidR="00A14152" w:rsidRPr="00AD5B8F" w:rsidRDefault="00A14152" w:rsidP="00A766AC">
            <w:pPr>
              <w:widowControl w:val="0"/>
              <w:ind w:left="993"/>
              <w:jc w:val="center"/>
              <w:rPr>
                <w:sz w:val="24"/>
                <w:szCs w:val="24"/>
              </w:rPr>
            </w:pPr>
            <w:r w:rsidRPr="00AD5B8F">
              <w:rPr>
                <w:sz w:val="24"/>
                <w:szCs w:val="24"/>
              </w:rPr>
              <w:t>X</w:t>
            </w:r>
          </w:p>
        </w:tc>
        <w:tc>
          <w:tcPr>
            <w:tcW w:w="570" w:type="dxa"/>
            <w:shd w:val="clear" w:color="auto" w:fill="404040" w:themeFill="text1" w:themeFillTint="BF"/>
            <w:vAlign w:val="center"/>
          </w:tcPr>
          <w:p w14:paraId="590B263F" w14:textId="77777777" w:rsidR="00A14152" w:rsidRPr="00AD5B8F" w:rsidRDefault="00A14152" w:rsidP="00A766AC">
            <w:pPr>
              <w:widowControl w:val="0"/>
              <w:ind w:left="993"/>
              <w:jc w:val="center"/>
              <w:rPr>
                <w:sz w:val="24"/>
                <w:szCs w:val="24"/>
              </w:rPr>
            </w:pPr>
            <w:r w:rsidRPr="00AD5B8F">
              <w:rPr>
                <w:sz w:val="24"/>
                <w:szCs w:val="24"/>
              </w:rPr>
              <w:t>X</w:t>
            </w:r>
          </w:p>
        </w:tc>
        <w:tc>
          <w:tcPr>
            <w:tcW w:w="570" w:type="dxa"/>
            <w:shd w:val="clear" w:color="auto" w:fill="404040" w:themeFill="text1" w:themeFillTint="BF"/>
            <w:vAlign w:val="center"/>
          </w:tcPr>
          <w:p w14:paraId="1BC7325B" w14:textId="77777777" w:rsidR="00A14152" w:rsidRPr="00AD5B8F" w:rsidRDefault="00A14152" w:rsidP="00A766AC">
            <w:pPr>
              <w:widowControl w:val="0"/>
              <w:ind w:left="993"/>
              <w:jc w:val="center"/>
              <w:rPr>
                <w:sz w:val="24"/>
                <w:szCs w:val="24"/>
              </w:rPr>
            </w:pPr>
            <w:r w:rsidRPr="00AD5B8F">
              <w:rPr>
                <w:sz w:val="24"/>
                <w:szCs w:val="24"/>
              </w:rPr>
              <w:t>X</w:t>
            </w:r>
          </w:p>
        </w:tc>
        <w:tc>
          <w:tcPr>
            <w:tcW w:w="570" w:type="dxa"/>
            <w:shd w:val="clear" w:color="auto" w:fill="404040" w:themeFill="text1" w:themeFillTint="BF"/>
            <w:vAlign w:val="center"/>
          </w:tcPr>
          <w:p w14:paraId="43E37D03" w14:textId="77777777" w:rsidR="00A14152" w:rsidRPr="00AD5B8F" w:rsidRDefault="00A14152" w:rsidP="00A766AC">
            <w:pPr>
              <w:widowControl w:val="0"/>
              <w:ind w:left="993"/>
              <w:jc w:val="center"/>
              <w:rPr>
                <w:sz w:val="24"/>
                <w:szCs w:val="24"/>
              </w:rPr>
            </w:pPr>
            <w:r w:rsidRPr="00AD5B8F">
              <w:rPr>
                <w:sz w:val="24"/>
                <w:szCs w:val="24"/>
              </w:rPr>
              <w:t>X</w:t>
            </w:r>
          </w:p>
        </w:tc>
      </w:tr>
      <w:tr w:rsidR="00A14152" w14:paraId="5C4CAA12" w14:textId="77777777" w:rsidTr="00A766AC">
        <w:trPr>
          <w:jc w:val="center"/>
        </w:trPr>
        <w:tc>
          <w:tcPr>
            <w:tcW w:w="7305" w:type="dxa"/>
            <w:shd w:val="clear" w:color="auto" w:fill="F2F2F2"/>
            <w:vAlign w:val="center"/>
          </w:tcPr>
          <w:p w14:paraId="6DA32C94" w14:textId="77777777" w:rsidR="00A14152" w:rsidRDefault="00A14152" w:rsidP="00A766AC">
            <w:pPr>
              <w:widowControl w:val="0"/>
              <w:jc w:val="both"/>
              <w:rPr>
                <w:b/>
                <w:sz w:val="24"/>
                <w:szCs w:val="24"/>
              </w:rPr>
            </w:pPr>
            <w:r>
              <w:rPr>
                <w:b/>
                <w:sz w:val="24"/>
                <w:szCs w:val="24"/>
              </w:rPr>
              <w:t>Etapa 3 - Possibilitar o estímulo de jovens em capacitações para o mercado de trabalho</w:t>
            </w:r>
          </w:p>
        </w:tc>
        <w:tc>
          <w:tcPr>
            <w:tcW w:w="570" w:type="dxa"/>
            <w:shd w:val="clear" w:color="auto" w:fill="auto"/>
            <w:vAlign w:val="center"/>
          </w:tcPr>
          <w:p w14:paraId="27F20CBF" w14:textId="77777777" w:rsidR="00A14152" w:rsidRDefault="00A14152" w:rsidP="00A766AC">
            <w:pPr>
              <w:widowControl w:val="0"/>
              <w:ind w:left="993" w:hanging="993"/>
              <w:jc w:val="center"/>
              <w:rPr>
                <w:sz w:val="24"/>
                <w:szCs w:val="24"/>
              </w:rPr>
            </w:pPr>
          </w:p>
        </w:tc>
        <w:tc>
          <w:tcPr>
            <w:tcW w:w="570" w:type="dxa"/>
            <w:shd w:val="clear" w:color="auto" w:fill="auto"/>
            <w:vAlign w:val="center"/>
          </w:tcPr>
          <w:p w14:paraId="0BDFD348" w14:textId="77777777" w:rsidR="00A14152"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24B9271B" w14:textId="77777777" w:rsidR="00A14152" w:rsidRPr="00AD5B8F" w:rsidRDefault="00A14152" w:rsidP="00A766AC">
            <w:pPr>
              <w:widowControl w:val="0"/>
              <w:ind w:left="993"/>
              <w:jc w:val="center"/>
              <w:rPr>
                <w:sz w:val="24"/>
                <w:szCs w:val="24"/>
              </w:rPr>
            </w:pPr>
            <w:r w:rsidRPr="00AD5B8F">
              <w:rPr>
                <w:sz w:val="24"/>
                <w:szCs w:val="24"/>
              </w:rPr>
              <w:t>X</w:t>
            </w:r>
          </w:p>
        </w:tc>
        <w:tc>
          <w:tcPr>
            <w:tcW w:w="570" w:type="dxa"/>
            <w:shd w:val="clear" w:color="auto" w:fill="404040" w:themeFill="text1" w:themeFillTint="BF"/>
            <w:vAlign w:val="center"/>
          </w:tcPr>
          <w:p w14:paraId="6E1E0841" w14:textId="77777777" w:rsidR="00A14152" w:rsidRPr="00AD5B8F" w:rsidRDefault="00A14152" w:rsidP="00A766AC">
            <w:pPr>
              <w:widowControl w:val="0"/>
              <w:ind w:left="993"/>
              <w:jc w:val="center"/>
              <w:rPr>
                <w:sz w:val="24"/>
                <w:szCs w:val="24"/>
              </w:rPr>
            </w:pPr>
            <w:r w:rsidRPr="00AD5B8F">
              <w:rPr>
                <w:sz w:val="24"/>
                <w:szCs w:val="24"/>
              </w:rPr>
              <w:t>X</w:t>
            </w:r>
          </w:p>
        </w:tc>
        <w:tc>
          <w:tcPr>
            <w:tcW w:w="570" w:type="dxa"/>
            <w:shd w:val="clear" w:color="auto" w:fill="404040" w:themeFill="text1" w:themeFillTint="BF"/>
            <w:vAlign w:val="center"/>
          </w:tcPr>
          <w:p w14:paraId="112F9077" w14:textId="77777777" w:rsidR="00A14152" w:rsidRPr="00AD5B8F" w:rsidRDefault="00A14152" w:rsidP="00A766AC">
            <w:pPr>
              <w:widowControl w:val="0"/>
              <w:ind w:left="993"/>
              <w:jc w:val="center"/>
              <w:rPr>
                <w:sz w:val="24"/>
                <w:szCs w:val="24"/>
              </w:rPr>
            </w:pPr>
            <w:r w:rsidRPr="00AD5B8F">
              <w:rPr>
                <w:sz w:val="24"/>
                <w:szCs w:val="24"/>
              </w:rPr>
              <w:t>X</w:t>
            </w:r>
          </w:p>
        </w:tc>
        <w:tc>
          <w:tcPr>
            <w:tcW w:w="570" w:type="dxa"/>
            <w:shd w:val="clear" w:color="auto" w:fill="404040" w:themeFill="text1" w:themeFillTint="BF"/>
            <w:vAlign w:val="center"/>
          </w:tcPr>
          <w:p w14:paraId="68C5D99A" w14:textId="77777777" w:rsidR="00A14152" w:rsidRPr="00AD5B8F" w:rsidRDefault="00A14152" w:rsidP="00A766AC">
            <w:pPr>
              <w:widowControl w:val="0"/>
              <w:ind w:left="993"/>
              <w:jc w:val="center"/>
              <w:rPr>
                <w:sz w:val="24"/>
                <w:szCs w:val="24"/>
              </w:rPr>
            </w:pPr>
            <w:r w:rsidRPr="00AD5B8F">
              <w:rPr>
                <w:sz w:val="24"/>
                <w:szCs w:val="24"/>
              </w:rPr>
              <w:t>X</w:t>
            </w:r>
          </w:p>
        </w:tc>
        <w:tc>
          <w:tcPr>
            <w:tcW w:w="570" w:type="dxa"/>
            <w:shd w:val="clear" w:color="auto" w:fill="404040" w:themeFill="text1" w:themeFillTint="BF"/>
            <w:vAlign w:val="center"/>
          </w:tcPr>
          <w:p w14:paraId="0939E7E1" w14:textId="77777777" w:rsidR="00A14152" w:rsidRPr="00AD5B8F" w:rsidRDefault="00A14152" w:rsidP="00A766AC">
            <w:pPr>
              <w:widowControl w:val="0"/>
              <w:ind w:left="993"/>
              <w:jc w:val="center"/>
              <w:rPr>
                <w:sz w:val="24"/>
                <w:szCs w:val="24"/>
              </w:rPr>
            </w:pPr>
            <w:r w:rsidRPr="00AD5B8F">
              <w:rPr>
                <w:sz w:val="24"/>
                <w:szCs w:val="24"/>
              </w:rPr>
              <w:t>X</w:t>
            </w:r>
          </w:p>
        </w:tc>
        <w:tc>
          <w:tcPr>
            <w:tcW w:w="570" w:type="dxa"/>
            <w:shd w:val="clear" w:color="auto" w:fill="404040" w:themeFill="text1" w:themeFillTint="BF"/>
            <w:vAlign w:val="center"/>
          </w:tcPr>
          <w:p w14:paraId="0D814AAE" w14:textId="77777777" w:rsidR="00A14152" w:rsidRPr="00AD5B8F" w:rsidRDefault="00A14152" w:rsidP="00A766AC">
            <w:pPr>
              <w:widowControl w:val="0"/>
              <w:ind w:left="993"/>
              <w:jc w:val="center"/>
              <w:rPr>
                <w:sz w:val="24"/>
                <w:szCs w:val="24"/>
              </w:rPr>
            </w:pPr>
            <w:r w:rsidRPr="00AD5B8F">
              <w:rPr>
                <w:sz w:val="24"/>
                <w:szCs w:val="24"/>
              </w:rPr>
              <w:t>X</w:t>
            </w:r>
          </w:p>
        </w:tc>
        <w:tc>
          <w:tcPr>
            <w:tcW w:w="570" w:type="dxa"/>
            <w:shd w:val="clear" w:color="auto" w:fill="404040" w:themeFill="text1" w:themeFillTint="BF"/>
            <w:vAlign w:val="center"/>
          </w:tcPr>
          <w:p w14:paraId="341AA192" w14:textId="77777777" w:rsidR="00A14152" w:rsidRPr="00AD5B8F" w:rsidRDefault="00A14152" w:rsidP="00A766AC">
            <w:pPr>
              <w:widowControl w:val="0"/>
              <w:ind w:left="993"/>
              <w:jc w:val="center"/>
              <w:rPr>
                <w:sz w:val="24"/>
                <w:szCs w:val="24"/>
              </w:rPr>
            </w:pPr>
            <w:r w:rsidRPr="00AD5B8F">
              <w:rPr>
                <w:sz w:val="24"/>
                <w:szCs w:val="24"/>
              </w:rPr>
              <w:t>X</w:t>
            </w:r>
          </w:p>
        </w:tc>
        <w:tc>
          <w:tcPr>
            <w:tcW w:w="570" w:type="dxa"/>
            <w:shd w:val="clear" w:color="auto" w:fill="404040" w:themeFill="text1" w:themeFillTint="BF"/>
            <w:vAlign w:val="center"/>
          </w:tcPr>
          <w:p w14:paraId="7CB525E4" w14:textId="77777777" w:rsidR="00A14152" w:rsidRPr="00AD5B8F" w:rsidRDefault="00A14152" w:rsidP="00A766AC">
            <w:pPr>
              <w:widowControl w:val="0"/>
              <w:ind w:left="993"/>
              <w:jc w:val="center"/>
              <w:rPr>
                <w:sz w:val="24"/>
                <w:szCs w:val="24"/>
              </w:rPr>
            </w:pPr>
            <w:r w:rsidRPr="00AD5B8F">
              <w:rPr>
                <w:sz w:val="24"/>
                <w:szCs w:val="24"/>
              </w:rPr>
              <w:t>X</w:t>
            </w:r>
          </w:p>
        </w:tc>
        <w:tc>
          <w:tcPr>
            <w:tcW w:w="570" w:type="dxa"/>
            <w:shd w:val="clear" w:color="auto" w:fill="404040" w:themeFill="text1" w:themeFillTint="BF"/>
            <w:vAlign w:val="center"/>
          </w:tcPr>
          <w:p w14:paraId="4C7BA373" w14:textId="77777777" w:rsidR="00A14152" w:rsidRPr="00AD5B8F" w:rsidRDefault="00A14152" w:rsidP="00A766AC">
            <w:pPr>
              <w:widowControl w:val="0"/>
              <w:ind w:left="993"/>
              <w:jc w:val="center"/>
              <w:rPr>
                <w:sz w:val="24"/>
                <w:szCs w:val="24"/>
              </w:rPr>
            </w:pPr>
            <w:r w:rsidRPr="00AD5B8F">
              <w:rPr>
                <w:sz w:val="24"/>
                <w:szCs w:val="24"/>
              </w:rPr>
              <w:t>X</w:t>
            </w:r>
          </w:p>
        </w:tc>
        <w:tc>
          <w:tcPr>
            <w:tcW w:w="570" w:type="dxa"/>
            <w:shd w:val="clear" w:color="auto" w:fill="404040" w:themeFill="text1" w:themeFillTint="BF"/>
            <w:vAlign w:val="center"/>
          </w:tcPr>
          <w:p w14:paraId="3E3A43ED" w14:textId="77777777" w:rsidR="00A14152" w:rsidRPr="00AD5B8F" w:rsidRDefault="00A14152" w:rsidP="00A766AC">
            <w:pPr>
              <w:widowControl w:val="0"/>
              <w:ind w:left="993"/>
              <w:jc w:val="center"/>
              <w:rPr>
                <w:sz w:val="24"/>
                <w:szCs w:val="24"/>
              </w:rPr>
            </w:pPr>
            <w:r w:rsidRPr="00AD5B8F">
              <w:rPr>
                <w:sz w:val="24"/>
                <w:szCs w:val="24"/>
              </w:rPr>
              <w:t>X</w:t>
            </w:r>
          </w:p>
        </w:tc>
      </w:tr>
      <w:tr w:rsidR="00A14152" w14:paraId="03A2E178" w14:textId="77777777" w:rsidTr="00A766AC">
        <w:trPr>
          <w:jc w:val="center"/>
        </w:trPr>
        <w:tc>
          <w:tcPr>
            <w:tcW w:w="7305" w:type="dxa"/>
            <w:shd w:val="clear" w:color="auto" w:fill="F2F2F2"/>
            <w:vAlign w:val="center"/>
          </w:tcPr>
          <w:p w14:paraId="04255F9E" w14:textId="77777777" w:rsidR="00A14152" w:rsidRDefault="00A14152" w:rsidP="00A766AC">
            <w:pPr>
              <w:widowControl w:val="0"/>
              <w:jc w:val="both"/>
              <w:rPr>
                <w:b/>
                <w:sz w:val="24"/>
                <w:szCs w:val="24"/>
              </w:rPr>
            </w:pPr>
            <w:r>
              <w:rPr>
                <w:b/>
                <w:sz w:val="24"/>
                <w:szCs w:val="24"/>
              </w:rPr>
              <w:t>Etapa 4 - Garantir o acesso a noções de direitos básicos e constitucionais como forma de munir jovens de sua identidade cidadã</w:t>
            </w:r>
          </w:p>
        </w:tc>
        <w:tc>
          <w:tcPr>
            <w:tcW w:w="570" w:type="dxa"/>
            <w:shd w:val="clear" w:color="auto" w:fill="auto"/>
            <w:vAlign w:val="center"/>
          </w:tcPr>
          <w:p w14:paraId="28D1D32B" w14:textId="77777777" w:rsidR="00A14152" w:rsidRDefault="00A14152" w:rsidP="00A766AC">
            <w:pPr>
              <w:widowControl w:val="0"/>
              <w:ind w:left="993" w:hanging="993"/>
              <w:jc w:val="center"/>
              <w:rPr>
                <w:sz w:val="24"/>
                <w:szCs w:val="24"/>
              </w:rPr>
            </w:pPr>
          </w:p>
        </w:tc>
        <w:tc>
          <w:tcPr>
            <w:tcW w:w="570" w:type="dxa"/>
            <w:shd w:val="clear" w:color="auto" w:fill="auto"/>
            <w:vAlign w:val="center"/>
          </w:tcPr>
          <w:p w14:paraId="149ED6E4" w14:textId="77777777" w:rsidR="00A14152"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2CA69A22" w14:textId="77777777" w:rsidR="00A14152" w:rsidRPr="00AD5B8F" w:rsidRDefault="00A14152" w:rsidP="00A766AC">
            <w:pPr>
              <w:widowControl w:val="0"/>
              <w:ind w:left="993"/>
              <w:jc w:val="center"/>
              <w:rPr>
                <w:sz w:val="24"/>
                <w:szCs w:val="24"/>
              </w:rPr>
            </w:pPr>
            <w:r w:rsidRPr="00AD5B8F">
              <w:rPr>
                <w:sz w:val="24"/>
                <w:szCs w:val="24"/>
              </w:rPr>
              <w:t>X</w:t>
            </w:r>
          </w:p>
        </w:tc>
        <w:tc>
          <w:tcPr>
            <w:tcW w:w="570" w:type="dxa"/>
            <w:shd w:val="clear" w:color="auto" w:fill="404040" w:themeFill="text1" w:themeFillTint="BF"/>
            <w:vAlign w:val="center"/>
          </w:tcPr>
          <w:p w14:paraId="0E73D1C3" w14:textId="77777777" w:rsidR="00A14152" w:rsidRPr="00AD5B8F" w:rsidRDefault="00A14152" w:rsidP="00A766AC">
            <w:pPr>
              <w:widowControl w:val="0"/>
              <w:ind w:left="993"/>
              <w:jc w:val="center"/>
              <w:rPr>
                <w:sz w:val="24"/>
                <w:szCs w:val="24"/>
              </w:rPr>
            </w:pPr>
            <w:r w:rsidRPr="00AD5B8F">
              <w:rPr>
                <w:sz w:val="24"/>
                <w:szCs w:val="24"/>
              </w:rPr>
              <w:t>X</w:t>
            </w:r>
          </w:p>
        </w:tc>
        <w:tc>
          <w:tcPr>
            <w:tcW w:w="570" w:type="dxa"/>
            <w:shd w:val="clear" w:color="auto" w:fill="404040" w:themeFill="text1" w:themeFillTint="BF"/>
            <w:vAlign w:val="center"/>
          </w:tcPr>
          <w:p w14:paraId="0C42DD4A" w14:textId="77777777" w:rsidR="00A14152" w:rsidRPr="00AD5B8F" w:rsidRDefault="00A14152" w:rsidP="00A766AC">
            <w:pPr>
              <w:widowControl w:val="0"/>
              <w:ind w:left="993"/>
              <w:jc w:val="center"/>
              <w:rPr>
                <w:sz w:val="24"/>
                <w:szCs w:val="24"/>
              </w:rPr>
            </w:pPr>
            <w:r w:rsidRPr="00AD5B8F">
              <w:rPr>
                <w:sz w:val="24"/>
                <w:szCs w:val="24"/>
              </w:rPr>
              <w:t>X</w:t>
            </w:r>
          </w:p>
        </w:tc>
        <w:tc>
          <w:tcPr>
            <w:tcW w:w="570" w:type="dxa"/>
            <w:shd w:val="clear" w:color="auto" w:fill="404040" w:themeFill="text1" w:themeFillTint="BF"/>
            <w:vAlign w:val="center"/>
          </w:tcPr>
          <w:p w14:paraId="7C30233D" w14:textId="77777777" w:rsidR="00A14152" w:rsidRPr="00AD5B8F" w:rsidRDefault="00A14152" w:rsidP="00A766AC">
            <w:pPr>
              <w:widowControl w:val="0"/>
              <w:ind w:left="993"/>
              <w:jc w:val="center"/>
              <w:rPr>
                <w:sz w:val="24"/>
                <w:szCs w:val="24"/>
              </w:rPr>
            </w:pPr>
            <w:r w:rsidRPr="00AD5B8F">
              <w:rPr>
                <w:sz w:val="24"/>
                <w:szCs w:val="24"/>
              </w:rPr>
              <w:t>X</w:t>
            </w:r>
          </w:p>
        </w:tc>
        <w:tc>
          <w:tcPr>
            <w:tcW w:w="570" w:type="dxa"/>
            <w:shd w:val="clear" w:color="auto" w:fill="404040" w:themeFill="text1" w:themeFillTint="BF"/>
            <w:vAlign w:val="center"/>
          </w:tcPr>
          <w:p w14:paraId="5DC4E6AD" w14:textId="77777777" w:rsidR="00A14152" w:rsidRPr="00AD5B8F" w:rsidRDefault="00A14152" w:rsidP="00A766AC">
            <w:pPr>
              <w:widowControl w:val="0"/>
              <w:ind w:left="993"/>
              <w:jc w:val="center"/>
              <w:rPr>
                <w:sz w:val="24"/>
                <w:szCs w:val="24"/>
              </w:rPr>
            </w:pPr>
            <w:r w:rsidRPr="00AD5B8F">
              <w:rPr>
                <w:sz w:val="24"/>
                <w:szCs w:val="24"/>
              </w:rPr>
              <w:t>X</w:t>
            </w:r>
          </w:p>
        </w:tc>
        <w:tc>
          <w:tcPr>
            <w:tcW w:w="570" w:type="dxa"/>
            <w:shd w:val="clear" w:color="auto" w:fill="404040" w:themeFill="text1" w:themeFillTint="BF"/>
            <w:vAlign w:val="center"/>
          </w:tcPr>
          <w:p w14:paraId="65D25D14" w14:textId="77777777" w:rsidR="00A14152" w:rsidRPr="00AD5B8F" w:rsidRDefault="00A14152" w:rsidP="00A766AC">
            <w:pPr>
              <w:widowControl w:val="0"/>
              <w:ind w:left="993"/>
              <w:jc w:val="center"/>
              <w:rPr>
                <w:sz w:val="24"/>
                <w:szCs w:val="24"/>
              </w:rPr>
            </w:pPr>
            <w:r w:rsidRPr="00AD5B8F">
              <w:rPr>
                <w:sz w:val="24"/>
                <w:szCs w:val="24"/>
              </w:rPr>
              <w:t>X</w:t>
            </w:r>
          </w:p>
        </w:tc>
        <w:tc>
          <w:tcPr>
            <w:tcW w:w="570" w:type="dxa"/>
            <w:shd w:val="clear" w:color="auto" w:fill="404040" w:themeFill="text1" w:themeFillTint="BF"/>
            <w:vAlign w:val="center"/>
          </w:tcPr>
          <w:p w14:paraId="5249A720" w14:textId="77777777" w:rsidR="00A14152" w:rsidRPr="00AD5B8F" w:rsidRDefault="00A14152" w:rsidP="00A766AC">
            <w:pPr>
              <w:widowControl w:val="0"/>
              <w:ind w:left="993"/>
              <w:jc w:val="center"/>
              <w:rPr>
                <w:sz w:val="24"/>
                <w:szCs w:val="24"/>
              </w:rPr>
            </w:pPr>
            <w:r w:rsidRPr="00AD5B8F">
              <w:rPr>
                <w:sz w:val="24"/>
                <w:szCs w:val="24"/>
              </w:rPr>
              <w:t>X</w:t>
            </w:r>
          </w:p>
        </w:tc>
        <w:tc>
          <w:tcPr>
            <w:tcW w:w="570" w:type="dxa"/>
            <w:shd w:val="clear" w:color="auto" w:fill="404040" w:themeFill="text1" w:themeFillTint="BF"/>
            <w:vAlign w:val="center"/>
          </w:tcPr>
          <w:p w14:paraId="6E9D4ED0" w14:textId="77777777" w:rsidR="00A14152" w:rsidRPr="00AD5B8F" w:rsidRDefault="00A14152" w:rsidP="00A766AC">
            <w:pPr>
              <w:widowControl w:val="0"/>
              <w:ind w:left="993"/>
              <w:jc w:val="center"/>
              <w:rPr>
                <w:sz w:val="24"/>
                <w:szCs w:val="24"/>
              </w:rPr>
            </w:pPr>
            <w:r w:rsidRPr="00AD5B8F">
              <w:rPr>
                <w:sz w:val="24"/>
                <w:szCs w:val="24"/>
              </w:rPr>
              <w:t>X</w:t>
            </w:r>
          </w:p>
        </w:tc>
        <w:tc>
          <w:tcPr>
            <w:tcW w:w="570" w:type="dxa"/>
            <w:shd w:val="clear" w:color="auto" w:fill="404040" w:themeFill="text1" w:themeFillTint="BF"/>
            <w:vAlign w:val="center"/>
          </w:tcPr>
          <w:p w14:paraId="23E579C0" w14:textId="77777777" w:rsidR="00A14152" w:rsidRPr="00AD5B8F" w:rsidRDefault="00A14152" w:rsidP="00A766AC">
            <w:pPr>
              <w:widowControl w:val="0"/>
              <w:ind w:left="993"/>
              <w:jc w:val="center"/>
              <w:rPr>
                <w:sz w:val="24"/>
                <w:szCs w:val="24"/>
              </w:rPr>
            </w:pPr>
            <w:r w:rsidRPr="00AD5B8F">
              <w:rPr>
                <w:sz w:val="24"/>
                <w:szCs w:val="24"/>
              </w:rPr>
              <w:t>X</w:t>
            </w:r>
          </w:p>
        </w:tc>
        <w:tc>
          <w:tcPr>
            <w:tcW w:w="570" w:type="dxa"/>
            <w:shd w:val="clear" w:color="auto" w:fill="404040" w:themeFill="text1" w:themeFillTint="BF"/>
            <w:vAlign w:val="center"/>
          </w:tcPr>
          <w:p w14:paraId="357C7BB7" w14:textId="77777777" w:rsidR="00A14152" w:rsidRPr="00AD5B8F" w:rsidRDefault="00A14152" w:rsidP="00A766AC">
            <w:pPr>
              <w:widowControl w:val="0"/>
              <w:ind w:left="993"/>
              <w:jc w:val="center"/>
              <w:rPr>
                <w:sz w:val="24"/>
                <w:szCs w:val="24"/>
              </w:rPr>
            </w:pPr>
            <w:r w:rsidRPr="00AD5B8F">
              <w:rPr>
                <w:sz w:val="24"/>
                <w:szCs w:val="24"/>
              </w:rPr>
              <w:t>X</w:t>
            </w:r>
          </w:p>
        </w:tc>
      </w:tr>
      <w:tr w:rsidR="00A14152" w14:paraId="035F8E3F" w14:textId="77777777" w:rsidTr="00A766AC">
        <w:trPr>
          <w:jc w:val="center"/>
        </w:trPr>
        <w:tc>
          <w:tcPr>
            <w:tcW w:w="7305" w:type="dxa"/>
            <w:shd w:val="clear" w:color="auto" w:fill="F2F2F2"/>
            <w:vAlign w:val="center"/>
          </w:tcPr>
          <w:p w14:paraId="1AB05EBC" w14:textId="77777777" w:rsidR="00A14152" w:rsidRDefault="00A14152" w:rsidP="00A766AC">
            <w:pPr>
              <w:widowControl w:val="0"/>
              <w:tabs>
                <w:tab w:val="left" w:pos="709"/>
              </w:tabs>
              <w:ind w:right="-33"/>
              <w:jc w:val="both"/>
              <w:rPr>
                <w:b/>
                <w:sz w:val="24"/>
                <w:szCs w:val="24"/>
              </w:rPr>
            </w:pPr>
            <w:r>
              <w:rPr>
                <w:b/>
                <w:sz w:val="24"/>
                <w:szCs w:val="24"/>
              </w:rPr>
              <w:t>Relatório final</w:t>
            </w:r>
          </w:p>
        </w:tc>
        <w:tc>
          <w:tcPr>
            <w:tcW w:w="570" w:type="dxa"/>
            <w:shd w:val="clear" w:color="auto" w:fill="FFFFFF"/>
            <w:vAlign w:val="center"/>
          </w:tcPr>
          <w:p w14:paraId="7B2F173A" w14:textId="77777777" w:rsidR="00A14152" w:rsidRDefault="00A14152" w:rsidP="00A766AC">
            <w:pPr>
              <w:widowControl w:val="0"/>
              <w:ind w:left="993" w:hanging="993"/>
              <w:jc w:val="center"/>
              <w:rPr>
                <w:sz w:val="24"/>
                <w:szCs w:val="24"/>
              </w:rPr>
            </w:pPr>
          </w:p>
        </w:tc>
        <w:tc>
          <w:tcPr>
            <w:tcW w:w="570" w:type="dxa"/>
            <w:shd w:val="clear" w:color="auto" w:fill="FFFFFF"/>
            <w:vAlign w:val="center"/>
          </w:tcPr>
          <w:p w14:paraId="589B1078" w14:textId="77777777" w:rsidR="00A14152" w:rsidRDefault="00A14152" w:rsidP="00A766AC">
            <w:pPr>
              <w:widowControl w:val="0"/>
              <w:ind w:left="993" w:hanging="993"/>
              <w:jc w:val="center"/>
              <w:rPr>
                <w:sz w:val="24"/>
                <w:szCs w:val="24"/>
              </w:rPr>
            </w:pPr>
          </w:p>
        </w:tc>
        <w:tc>
          <w:tcPr>
            <w:tcW w:w="570" w:type="dxa"/>
            <w:shd w:val="clear" w:color="auto" w:fill="FFFFFF"/>
            <w:vAlign w:val="center"/>
          </w:tcPr>
          <w:p w14:paraId="4FD3A3EF" w14:textId="77777777" w:rsidR="00A14152" w:rsidRDefault="00A14152" w:rsidP="00A766AC">
            <w:pPr>
              <w:widowControl w:val="0"/>
              <w:ind w:left="993" w:hanging="993"/>
              <w:jc w:val="center"/>
              <w:rPr>
                <w:sz w:val="24"/>
                <w:szCs w:val="24"/>
              </w:rPr>
            </w:pPr>
          </w:p>
        </w:tc>
        <w:tc>
          <w:tcPr>
            <w:tcW w:w="570" w:type="dxa"/>
            <w:vAlign w:val="center"/>
          </w:tcPr>
          <w:p w14:paraId="0544E796" w14:textId="77777777" w:rsidR="00A14152" w:rsidRDefault="00A14152" w:rsidP="00A766AC">
            <w:pPr>
              <w:widowControl w:val="0"/>
              <w:ind w:left="993" w:hanging="993"/>
              <w:jc w:val="center"/>
              <w:rPr>
                <w:sz w:val="24"/>
                <w:szCs w:val="24"/>
              </w:rPr>
            </w:pPr>
          </w:p>
        </w:tc>
        <w:tc>
          <w:tcPr>
            <w:tcW w:w="570" w:type="dxa"/>
            <w:vAlign w:val="center"/>
          </w:tcPr>
          <w:p w14:paraId="3F751E37" w14:textId="77777777" w:rsidR="00A14152" w:rsidRDefault="00A14152" w:rsidP="00A766AC">
            <w:pPr>
              <w:widowControl w:val="0"/>
              <w:ind w:left="993" w:hanging="993"/>
              <w:jc w:val="center"/>
              <w:rPr>
                <w:sz w:val="24"/>
                <w:szCs w:val="24"/>
              </w:rPr>
            </w:pPr>
          </w:p>
        </w:tc>
        <w:tc>
          <w:tcPr>
            <w:tcW w:w="570" w:type="dxa"/>
            <w:vAlign w:val="center"/>
          </w:tcPr>
          <w:p w14:paraId="0B14EAB7" w14:textId="77777777" w:rsidR="00A14152" w:rsidRDefault="00A14152" w:rsidP="00A766AC">
            <w:pPr>
              <w:widowControl w:val="0"/>
              <w:ind w:left="993" w:hanging="993"/>
              <w:jc w:val="center"/>
              <w:rPr>
                <w:sz w:val="24"/>
                <w:szCs w:val="24"/>
              </w:rPr>
            </w:pPr>
          </w:p>
        </w:tc>
        <w:tc>
          <w:tcPr>
            <w:tcW w:w="570" w:type="dxa"/>
            <w:vAlign w:val="center"/>
          </w:tcPr>
          <w:p w14:paraId="3C7D33F1" w14:textId="77777777" w:rsidR="00A14152" w:rsidRDefault="00A14152" w:rsidP="00A766AC">
            <w:pPr>
              <w:widowControl w:val="0"/>
              <w:ind w:left="993" w:hanging="993"/>
              <w:jc w:val="center"/>
              <w:rPr>
                <w:sz w:val="24"/>
                <w:szCs w:val="24"/>
              </w:rPr>
            </w:pPr>
          </w:p>
        </w:tc>
        <w:tc>
          <w:tcPr>
            <w:tcW w:w="570" w:type="dxa"/>
            <w:vAlign w:val="center"/>
          </w:tcPr>
          <w:p w14:paraId="2A3E66A4" w14:textId="77777777" w:rsidR="00A14152" w:rsidRDefault="00A14152" w:rsidP="00A766AC">
            <w:pPr>
              <w:widowControl w:val="0"/>
              <w:ind w:left="993" w:hanging="993"/>
              <w:jc w:val="center"/>
              <w:rPr>
                <w:sz w:val="24"/>
                <w:szCs w:val="24"/>
              </w:rPr>
            </w:pPr>
          </w:p>
        </w:tc>
        <w:tc>
          <w:tcPr>
            <w:tcW w:w="570" w:type="dxa"/>
            <w:vAlign w:val="center"/>
          </w:tcPr>
          <w:p w14:paraId="36F45CFF" w14:textId="77777777" w:rsidR="00A14152" w:rsidRDefault="00A14152" w:rsidP="00A766AC">
            <w:pPr>
              <w:widowControl w:val="0"/>
              <w:ind w:left="993" w:hanging="993"/>
              <w:jc w:val="center"/>
              <w:rPr>
                <w:sz w:val="24"/>
                <w:szCs w:val="24"/>
              </w:rPr>
            </w:pPr>
          </w:p>
        </w:tc>
        <w:tc>
          <w:tcPr>
            <w:tcW w:w="570" w:type="dxa"/>
            <w:vAlign w:val="center"/>
          </w:tcPr>
          <w:p w14:paraId="57A07E0C" w14:textId="77777777" w:rsidR="00A14152"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43108347" w14:textId="77777777" w:rsidR="00A14152"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6B890A5D" w14:textId="77777777" w:rsidR="00A14152" w:rsidRDefault="00A14152" w:rsidP="00A766AC">
            <w:pPr>
              <w:widowControl w:val="0"/>
              <w:ind w:left="993" w:hanging="993"/>
              <w:jc w:val="center"/>
              <w:rPr>
                <w:sz w:val="24"/>
                <w:szCs w:val="24"/>
              </w:rPr>
            </w:pPr>
          </w:p>
        </w:tc>
      </w:tr>
    </w:tbl>
    <w:p w14:paraId="03E0AF21" w14:textId="77777777" w:rsidR="00A14152" w:rsidRDefault="00A14152" w:rsidP="00A14152">
      <w:pPr>
        <w:widowControl w:val="0"/>
        <w:spacing w:before="200" w:after="200"/>
        <w:ind w:left="1098" w:hanging="420"/>
        <w:rPr>
          <w:b/>
          <w:sz w:val="24"/>
          <w:szCs w:val="24"/>
          <w:u w:val="single"/>
        </w:rPr>
      </w:pPr>
      <w:r>
        <w:rPr>
          <w:b/>
          <w:sz w:val="24"/>
          <w:szCs w:val="24"/>
          <w:u w:val="single"/>
        </w:rPr>
        <w:t>6.4. Para propostas do Eixo 4:</w:t>
      </w:r>
    </w:p>
    <w:tbl>
      <w:tblPr>
        <w:tblW w:w="141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05"/>
        <w:gridCol w:w="570"/>
        <w:gridCol w:w="570"/>
        <w:gridCol w:w="570"/>
        <w:gridCol w:w="570"/>
        <w:gridCol w:w="570"/>
        <w:gridCol w:w="570"/>
        <w:gridCol w:w="570"/>
        <w:gridCol w:w="570"/>
        <w:gridCol w:w="570"/>
        <w:gridCol w:w="570"/>
        <w:gridCol w:w="570"/>
        <w:gridCol w:w="570"/>
      </w:tblGrid>
      <w:tr w:rsidR="00A14152" w14:paraId="03198901" w14:textId="77777777" w:rsidTr="00A766AC">
        <w:trPr>
          <w:jc w:val="center"/>
        </w:trPr>
        <w:tc>
          <w:tcPr>
            <w:tcW w:w="7305" w:type="dxa"/>
            <w:vMerge w:val="restart"/>
            <w:shd w:val="clear" w:color="auto" w:fill="D9D9D9"/>
            <w:vAlign w:val="center"/>
          </w:tcPr>
          <w:p w14:paraId="5DAB26DB" w14:textId="77777777" w:rsidR="00A14152" w:rsidRDefault="00A14152" w:rsidP="00A766AC">
            <w:pPr>
              <w:widowControl w:val="0"/>
              <w:ind w:left="993" w:hanging="993"/>
              <w:jc w:val="center"/>
              <w:rPr>
                <w:b/>
                <w:sz w:val="24"/>
                <w:szCs w:val="24"/>
              </w:rPr>
            </w:pPr>
            <w:r>
              <w:rPr>
                <w:b/>
                <w:sz w:val="24"/>
                <w:szCs w:val="24"/>
              </w:rPr>
              <w:t>ETAPAS</w:t>
            </w:r>
          </w:p>
        </w:tc>
        <w:tc>
          <w:tcPr>
            <w:tcW w:w="6840" w:type="dxa"/>
            <w:gridSpan w:val="12"/>
            <w:shd w:val="clear" w:color="auto" w:fill="D9D9D9"/>
            <w:vAlign w:val="center"/>
          </w:tcPr>
          <w:p w14:paraId="09FE7D4C" w14:textId="77777777" w:rsidR="00A14152" w:rsidRDefault="00A14152" w:rsidP="00A766AC">
            <w:pPr>
              <w:widowControl w:val="0"/>
              <w:ind w:left="993" w:hanging="993"/>
              <w:jc w:val="center"/>
              <w:rPr>
                <w:b/>
                <w:sz w:val="24"/>
                <w:szCs w:val="24"/>
              </w:rPr>
            </w:pPr>
            <w:r>
              <w:rPr>
                <w:b/>
                <w:sz w:val="24"/>
                <w:szCs w:val="24"/>
              </w:rPr>
              <w:t>MÊS</w:t>
            </w:r>
          </w:p>
        </w:tc>
      </w:tr>
      <w:tr w:rsidR="00A14152" w14:paraId="17D5E7CC" w14:textId="77777777" w:rsidTr="00A766AC">
        <w:trPr>
          <w:jc w:val="center"/>
        </w:trPr>
        <w:tc>
          <w:tcPr>
            <w:tcW w:w="7305" w:type="dxa"/>
            <w:vMerge/>
            <w:shd w:val="clear" w:color="auto" w:fill="D9D9D9"/>
            <w:vAlign w:val="center"/>
          </w:tcPr>
          <w:p w14:paraId="05A9AE47" w14:textId="77777777" w:rsidR="00A14152" w:rsidRDefault="00A14152" w:rsidP="00A766AC">
            <w:pPr>
              <w:widowControl w:val="0"/>
              <w:pBdr>
                <w:top w:val="nil"/>
                <w:left w:val="nil"/>
                <w:bottom w:val="nil"/>
                <w:right w:val="nil"/>
                <w:between w:val="nil"/>
              </w:pBdr>
              <w:spacing w:line="276" w:lineRule="auto"/>
              <w:rPr>
                <w:b/>
                <w:sz w:val="24"/>
                <w:szCs w:val="24"/>
              </w:rPr>
            </w:pPr>
          </w:p>
        </w:tc>
        <w:tc>
          <w:tcPr>
            <w:tcW w:w="570" w:type="dxa"/>
            <w:tcBorders>
              <w:bottom w:val="single" w:sz="4" w:space="0" w:color="000000"/>
            </w:tcBorders>
            <w:shd w:val="clear" w:color="auto" w:fill="D9D9D9"/>
            <w:vAlign w:val="center"/>
          </w:tcPr>
          <w:p w14:paraId="598F9523" w14:textId="77777777" w:rsidR="00A14152" w:rsidRDefault="00A14152" w:rsidP="00A766AC">
            <w:pPr>
              <w:widowControl w:val="0"/>
              <w:ind w:left="993" w:hanging="993"/>
              <w:jc w:val="center"/>
              <w:rPr>
                <w:b/>
                <w:sz w:val="24"/>
                <w:szCs w:val="24"/>
              </w:rPr>
            </w:pPr>
            <w:r>
              <w:rPr>
                <w:b/>
                <w:sz w:val="24"/>
                <w:szCs w:val="24"/>
              </w:rPr>
              <w:t>01</w:t>
            </w:r>
          </w:p>
        </w:tc>
        <w:tc>
          <w:tcPr>
            <w:tcW w:w="570" w:type="dxa"/>
            <w:tcBorders>
              <w:bottom w:val="single" w:sz="4" w:space="0" w:color="000000"/>
            </w:tcBorders>
            <w:shd w:val="clear" w:color="auto" w:fill="D9D9D9"/>
            <w:vAlign w:val="center"/>
          </w:tcPr>
          <w:p w14:paraId="74594B26" w14:textId="77777777" w:rsidR="00A14152" w:rsidRDefault="00A14152" w:rsidP="00A766AC">
            <w:pPr>
              <w:widowControl w:val="0"/>
              <w:ind w:left="993" w:hanging="993"/>
              <w:jc w:val="center"/>
              <w:rPr>
                <w:b/>
                <w:sz w:val="24"/>
                <w:szCs w:val="24"/>
              </w:rPr>
            </w:pPr>
            <w:r>
              <w:rPr>
                <w:b/>
                <w:sz w:val="24"/>
                <w:szCs w:val="24"/>
              </w:rPr>
              <w:t>02</w:t>
            </w:r>
          </w:p>
        </w:tc>
        <w:tc>
          <w:tcPr>
            <w:tcW w:w="570" w:type="dxa"/>
            <w:tcBorders>
              <w:bottom w:val="single" w:sz="4" w:space="0" w:color="000000"/>
            </w:tcBorders>
            <w:shd w:val="clear" w:color="auto" w:fill="D9D9D9"/>
            <w:vAlign w:val="center"/>
          </w:tcPr>
          <w:p w14:paraId="20A4F3DB" w14:textId="77777777" w:rsidR="00A14152" w:rsidRDefault="00A14152" w:rsidP="00A766AC">
            <w:pPr>
              <w:widowControl w:val="0"/>
              <w:ind w:left="993" w:hanging="993"/>
              <w:jc w:val="center"/>
              <w:rPr>
                <w:b/>
                <w:sz w:val="24"/>
                <w:szCs w:val="24"/>
              </w:rPr>
            </w:pPr>
            <w:r>
              <w:rPr>
                <w:b/>
                <w:sz w:val="24"/>
                <w:szCs w:val="24"/>
              </w:rPr>
              <w:t>03</w:t>
            </w:r>
          </w:p>
        </w:tc>
        <w:tc>
          <w:tcPr>
            <w:tcW w:w="570" w:type="dxa"/>
            <w:tcBorders>
              <w:bottom w:val="single" w:sz="4" w:space="0" w:color="000000"/>
            </w:tcBorders>
            <w:shd w:val="clear" w:color="auto" w:fill="D9D9D9"/>
            <w:vAlign w:val="center"/>
          </w:tcPr>
          <w:p w14:paraId="732BE68E" w14:textId="77777777" w:rsidR="00A14152" w:rsidRDefault="00A14152" w:rsidP="00A766AC">
            <w:pPr>
              <w:widowControl w:val="0"/>
              <w:ind w:left="993" w:hanging="993"/>
              <w:jc w:val="center"/>
              <w:rPr>
                <w:b/>
                <w:sz w:val="24"/>
                <w:szCs w:val="24"/>
              </w:rPr>
            </w:pPr>
            <w:r>
              <w:rPr>
                <w:b/>
                <w:sz w:val="24"/>
                <w:szCs w:val="24"/>
              </w:rPr>
              <w:t>04</w:t>
            </w:r>
          </w:p>
        </w:tc>
        <w:tc>
          <w:tcPr>
            <w:tcW w:w="570" w:type="dxa"/>
            <w:tcBorders>
              <w:bottom w:val="single" w:sz="4" w:space="0" w:color="000000"/>
            </w:tcBorders>
            <w:shd w:val="clear" w:color="auto" w:fill="D9D9D9"/>
            <w:vAlign w:val="center"/>
          </w:tcPr>
          <w:p w14:paraId="7638D928" w14:textId="77777777" w:rsidR="00A14152" w:rsidRDefault="00A14152" w:rsidP="00A766AC">
            <w:pPr>
              <w:widowControl w:val="0"/>
              <w:rPr>
                <w:b/>
                <w:sz w:val="24"/>
                <w:szCs w:val="24"/>
              </w:rPr>
            </w:pPr>
            <w:r>
              <w:rPr>
                <w:b/>
                <w:sz w:val="24"/>
                <w:szCs w:val="24"/>
              </w:rPr>
              <w:t>05</w:t>
            </w:r>
          </w:p>
        </w:tc>
        <w:tc>
          <w:tcPr>
            <w:tcW w:w="570" w:type="dxa"/>
            <w:tcBorders>
              <w:bottom w:val="single" w:sz="4" w:space="0" w:color="000000"/>
            </w:tcBorders>
            <w:shd w:val="clear" w:color="auto" w:fill="D9D9D9"/>
            <w:vAlign w:val="center"/>
          </w:tcPr>
          <w:p w14:paraId="7DEFD23B" w14:textId="77777777" w:rsidR="00A14152" w:rsidRDefault="00A14152" w:rsidP="00A766AC">
            <w:pPr>
              <w:widowControl w:val="0"/>
              <w:jc w:val="center"/>
              <w:rPr>
                <w:b/>
                <w:sz w:val="24"/>
                <w:szCs w:val="24"/>
              </w:rPr>
            </w:pPr>
            <w:r>
              <w:rPr>
                <w:b/>
                <w:sz w:val="24"/>
                <w:szCs w:val="24"/>
              </w:rPr>
              <w:t>06</w:t>
            </w:r>
          </w:p>
        </w:tc>
        <w:tc>
          <w:tcPr>
            <w:tcW w:w="570" w:type="dxa"/>
            <w:tcBorders>
              <w:bottom w:val="single" w:sz="4" w:space="0" w:color="000000"/>
            </w:tcBorders>
            <w:shd w:val="clear" w:color="auto" w:fill="D9D9D9"/>
            <w:vAlign w:val="center"/>
          </w:tcPr>
          <w:p w14:paraId="746127A1" w14:textId="77777777" w:rsidR="00A14152" w:rsidRDefault="00A14152" w:rsidP="00A766AC">
            <w:pPr>
              <w:widowControl w:val="0"/>
              <w:jc w:val="center"/>
              <w:rPr>
                <w:b/>
                <w:sz w:val="24"/>
                <w:szCs w:val="24"/>
              </w:rPr>
            </w:pPr>
            <w:r>
              <w:rPr>
                <w:b/>
                <w:sz w:val="24"/>
                <w:szCs w:val="24"/>
              </w:rPr>
              <w:t>07</w:t>
            </w:r>
          </w:p>
        </w:tc>
        <w:tc>
          <w:tcPr>
            <w:tcW w:w="570" w:type="dxa"/>
            <w:tcBorders>
              <w:bottom w:val="single" w:sz="4" w:space="0" w:color="000000"/>
            </w:tcBorders>
            <w:shd w:val="clear" w:color="auto" w:fill="D9D9D9"/>
            <w:vAlign w:val="center"/>
          </w:tcPr>
          <w:p w14:paraId="4E3A319D" w14:textId="77777777" w:rsidR="00A14152" w:rsidRDefault="00A14152" w:rsidP="00A766AC">
            <w:pPr>
              <w:widowControl w:val="0"/>
              <w:ind w:left="993" w:hanging="993"/>
              <w:jc w:val="center"/>
              <w:rPr>
                <w:b/>
                <w:sz w:val="24"/>
                <w:szCs w:val="24"/>
              </w:rPr>
            </w:pPr>
            <w:r>
              <w:rPr>
                <w:b/>
                <w:sz w:val="24"/>
                <w:szCs w:val="24"/>
              </w:rPr>
              <w:t>08</w:t>
            </w:r>
          </w:p>
        </w:tc>
        <w:tc>
          <w:tcPr>
            <w:tcW w:w="570" w:type="dxa"/>
            <w:tcBorders>
              <w:bottom w:val="single" w:sz="4" w:space="0" w:color="000000"/>
            </w:tcBorders>
            <w:shd w:val="clear" w:color="auto" w:fill="D9D9D9"/>
            <w:vAlign w:val="center"/>
          </w:tcPr>
          <w:p w14:paraId="298E440E" w14:textId="77777777" w:rsidR="00A14152" w:rsidRDefault="00A14152" w:rsidP="00A766AC">
            <w:pPr>
              <w:widowControl w:val="0"/>
              <w:ind w:left="993" w:hanging="993"/>
              <w:jc w:val="center"/>
              <w:rPr>
                <w:b/>
                <w:sz w:val="24"/>
                <w:szCs w:val="24"/>
              </w:rPr>
            </w:pPr>
            <w:r>
              <w:rPr>
                <w:b/>
                <w:sz w:val="24"/>
                <w:szCs w:val="24"/>
              </w:rPr>
              <w:t>09</w:t>
            </w:r>
          </w:p>
        </w:tc>
        <w:tc>
          <w:tcPr>
            <w:tcW w:w="570" w:type="dxa"/>
            <w:tcBorders>
              <w:bottom w:val="single" w:sz="4" w:space="0" w:color="000000"/>
            </w:tcBorders>
            <w:shd w:val="clear" w:color="auto" w:fill="D9D9D9"/>
            <w:vAlign w:val="center"/>
          </w:tcPr>
          <w:p w14:paraId="51D595C4" w14:textId="77777777" w:rsidR="00A14152" w:rsidRDefault="00A14152" w:rsidP="00A766AC">
            <w:pPr>
              <w:widowControl w:val="0"/>
              <w:ind w:left="993" w:hanging="993"/>
              <w:jc w:val="center"/>
              <w:rPr>
                <w:b/>
                <w:sz w:val="24"/>
                <w:szCs w:val="24"/>
              </w:rPr>
            </w:pPr>
            <w:r>
              <w:rPr>
                <w:b/>
                <w:sz w:val="24"/>
                <w:szCs w:val="24"/>
              </w:rPr>
              <w:t>10</w:t>
            </w:r>
          </w:p>
        </w:tc>
        <w:tc>
          <w:tcPr>
            <w:tcW w:w="570" w:type="dxa"/>
            <w:tcBorders>
              <w:bottom w:val="single" w:sz="4" w:space="0" w:color="000000"/>
            </w:tcBorders>
            <w:shd w:val="clear" w:color="auto" w:fill="D9D9D9"/>
            <w:vAlign w:val="center"/>
          </w:tcPr>
          <w:p w14:paraId="09DF6164" w14:textId="77777777" w:rsidR="00A14152" w:rsidRDefault="00A14152" w:rsidP="00A766AC">
            <w:pPr>
              <w:widowControl w:val="0"/>
              <w:ind w:left="993" w:hanging="993"/>
              <w:jc w:val="center"/>
              <w:rPr>
                <w:b/>
                <w:sz w:val="24"/>
                <w:szCs w:val="24"/>
              </w:rPr>
            </w:pPr>
            <w:r>
              <w:rPr>
                <w:b/>
                <w:sz w:val="24"/>
                <w:szCs w:val="24"/>
              </w:rPr>
              <w:t>11</w:t>
            </w:r>
          </w:p>
        </w:tc>
        <w:tc>
          <w:tcPr>
            <w:tcW w:w="570" w:type="dxa"/>
            <w:tcBorders>
              <w:bottom w:val="single" w:sz="4" w:space="0" w:color="000000"/>
            </w:tcBorders>
            <w:shd w:val="clear" w:color="auto" w:fill="D9D9D9"/>
            <w:vAlign w:val="center"/>
          </w:tcPr>
          <w:p w14:paraId="59A7DCFE" w14:textId="77777777" w:rsidR="00A14152" w:rsidRDefault="00A14152" w:rsidP="00A766AC">
            <w:pPr>
              <w:widowControl w:val="0"/>
              <w:ind w:left="993" w:hanging="993"/>
              <w:jc w:val="center"/>
              <w:rPr>
                <w:b/>
                <w:sz w:val="24"/>
                <w:szCs w:val="24"/>
              </w:rPr>
            </w:pPr>
            <w:r>
              <w:rPr>
                <w:b/>
                <w:sz w:val="24"/>
                <w:szCs w:val="24"/>
              </w:rPr>
              <w:t>12</w:t>
            </w:r>
          </w:p>
        </w:tc>
      </w:tr>
      <w:tr w:rsidR="00A14152" w14:paraId="154F6285" w14:textId="77777777" w:rsidTr="00A766AC">
        <w:trPr>
          <w:jc w:val="center"/>
        </w:trPr>
        <w:tc>
          <w:tcPr>
            <w:tcW w:w="7305" w:type="dxa"/>
            <w:shd w:val="clear" w:color="auto" w:fill="F2F2F2"/>
            <w:vAlign w:val="center"/>
          </w:tcPr>
          <w:p w14:paraId="042A49B1" w14:textId="77777777" w:rsidR="00A14152" w:rsidRDefault="00A14152" w:rsidP="00A766AC">
            <w:pPr>
              <w:widowControl w:val="0"/>
              <w:jc w:val="both"/>
              <w:rPr>
                <w:b/>
                <w:sz w:val="24"/>
                <w:szCs w:val="24"/>
              </w:rPr>
            </w:pPr>
            <w:r>
              <w:rPr>
                <w:b/>
                <w:sz w:val="24"/>
                <w:szCs w:val="24"/>
              </w:rPr>
              <w:t>Estruturação de Equipe Multiprofissional</w:t>
            </w:r>
          </w:p>
        </w:tc>
        <w:tc>
          <w:tcPr>
            <w:tcW w:w="570" w:type="dxa"/>
            <w:shd w:val="clear" w:color="auto" w:fill="404040" w:themeFill="text1" w:themeFillTint="BF"/>
            <w:vAlign w:val="center"/>
          </w:tcPr>
          <w:p w14:paraId="6559B0D7" w14:textId="77777777" w:rsidR="00A14152"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3CE20205" w14:textId="77777777" w:rsidR="00A14152" w:rsidRDefault="00A14152" w:rsidP="00A766AC">
            <w:pPr>
              <w:widowControl w:val="0"/>
              <w:ind w:left="993" w:hanging="993"/>
              <w:jc w:val="center"/>
              <w:rPr>
                <w:sz w:val="24"/>
                <w:szCs w:val="24"/>
              </w:rPr>
            </w:pPr>
          </w:p>
        </w:tc>
        <w:tc>
          <w:tcPr>
            <w:tcW w:w="570" w:type="dxa"/>
            <w:vAlign w:val="center"/>
          </w:tcPr>
          <w:p w14:paraId="45745275" w14:textId="77777777" w:rsidR="00A14152" w:rsidRDefault="00A14152" w:rsidP="00A766AC">
            <w:pPr>
              <w:widowControl w:val="0"/>
              <w:ind w:left="993" w:hanging="993"/>
              <w:jc w:val="center"/>
              <w:rPr>
                <w:sz w:val="24"/>
                <w:szCs w:val="24"/>
              </w:rPr>
            </w:pPr>
          </w:p>
        </w:tc>
        <w:tc>
          <w:tcPr>
            <w:tcW w:w="570" w:type="dxa"/>
            <w:vAlign w:val="center"/>
          </w:tcPr>
          <w:p w14:paraId="1A8C27C6" w14:textId="77777777" w:rsidR="00A14152" w:rsidRDefault="00A14152" w:rsidP="00A766AC">
            <w:pPr>
              <w:widowControl w:val="0"/>
              <w:ind w:left="993" w:hanging="993"/>
              <w:jc w:val="center"/>
              <w:rPr>
                <w:sz w:val="24"/>
                <w:szCs w:val="24"/>
              </w:rPr>
            </w:pPr>
          </w:p>
        </w:tc>
        <w:tc>
          <w:tcPr>
            <w:tcW w:w="570" w:type="dxa"/>
            <w:vAlign w:val="center"/>
          </w:tcPr>
          <w:p w14:paraId="0DDEA588" w14:textId="77777777" w:rsidR="00A14152" w:rsidRDefault="00A14152" w:rsidP="00A766AC">
            <w:pPr>
              <w:widowControl w:val="0"/>
              <w:ind w:left="993" w:hanging="993"/>
              <w:jc w:val="center"/>
              <w:rPr>
                <w:sz w:val="24"/>
                <w:szCs w:val="24"/>
              </w:rPr>
            </w:pPr>
          </w:p>
        </w:tc>
        <w:tc>
          <w:tcPr>
            <w:tcW w:w="570" w:type="dxa"/>
            <w:vAlign w:val="center"/>
          </w:tcPr>
          <w:p w14:paraId="31811AA3" w14:textId="77777777" w:rsidR="00A14152" w:rsidRDefault="00A14152" w:rsidP="00A766AC">
            <w:pPr>
              <w:widowControl w:val="0"/>
              <w:ind w:left="993" w:hanging="993"/>
              <w:jc w:val="center"/>
              <w:rPr>
                <w:sz w:val="24"/>
                <w:szCs w:val="24"/>
              </w:rPr>
            </w:pPr>
          </w:p>
        </w:tc>
        <w:tc>
          <w:tcPr>
            <w:tcW w:w="570" w:type="dxa"/>
            <w:vAlign w:val="center"/>
          </w:tcPr>
          <w:p w14:paraId="40E7BCF3" w14:textId="77777777" w:rsidR="00A14152" w:rsidRDefault="00A14152" w:rsidP="00A766AC">
            <w:pPr>
              <w:widowControl w:val="0"/>
              <w:ind w:left="993" w:hanging="993"/>
              <w:jc w:val="center"/>
              <w:rPr>
                <w:sz w:val="24"/>
                <w:szCs w:val="24"/>
              </w:rPr>
            </w:pPr>
          </w:p>
        </w:tc>
        <w:tc>
          <w:tcPr>
            <w:tcW w:w="570" w:type="dxa"/>
            <w:vAlign w:val="center"/>
          </w:tcPr>
          <w:p w14:paraId="15489909" w14:textId="77777777" w:rsidR="00A14152" w:rsidRDefault="00A14152" w:rsidP="00A766AC">
            <w:pPr>
              <w:widowControl w:val="0"/>
              <w:ind w:left="993" w:hanging="993"/>
              <w:jc w:val="center"/>
              <w:rPr>
                <w:sz w:val="24"/>
                <w:szCs w:val="24"/>
              </w:rPr>
            </w:pPr>
          </w:p>
        </w:tc>
        <w:tc>
          <w:tcPr>
            <w:tcW w:w="570" w:type="dxa"/>
            <w:vAlign w:val="center"/>
          </w:tcPr>
          <w:p w14:paraId="1D23B12F" w14:textId="77777777" w:rsidR="00A14152" w:rsidRDefault="00A14152" w:rsidP="00A766AC">
            <w:pPr>
              <w:widowControl w:val="0"/>
              <w:ind w:left="993" w:hanging="993"/>
              <w:jc w:val="center"/>
              <w:rPr>
                <w:sz w:val="24"/>
                <w:szCs w:val="24"/>
              </w:rPr>
            </w:pPr>
          </w:p>
        </w:tc>
        <w:tc>
          <w:tcPr>
            <w:tcW w:w="570" w:type="dxa"/>
            <w:vAlign w:val="center"/>
          </w:tcPr>
          <w:p w14:paraId="7D51136A" w14:textId="77777777" w:rsidR="00A14152" w:rsidRDefault="00A14152" w:rsidP="00A766AC">
            <w:pPr>
              <w:widowControl w:val="0"/>
              <w:ind w:left="993" w:hanging="993"/>
              <w:jc w:val="center"/>
              <w:rPr>
                <w:sz w:val="24"/>
                <w:szCs w:val="24"/>
              </w:rPr>
            </w:pPr>
          </w:p>
        </w:tc>
        <w:tc>
          <w:tcPr>
            <w:tcW w:w="570" w:type="dxa"/>
            <w:vAlign w:val="center"/>
          </w:tcPr>
          <w:p w14:paraId="2A62C451" w14:textId="77777777" w:rsidR="00A14152" w:rsidRDefault="00A14152" w:rsidP="00A766AC">
            <w:pPr>
              <w:widowControl w:val="0"/>
              <w:ind w:left="993" w:hanging="993"/>
              <w:jc w:val="center"/>
              <w:rPr>
                <w:sz w:val="24"/>
                <w:szCs w:val="24"/>
              </w:rPr>
            </w:pPr>
          </w:p>
        </w:tc>
        <w:tc>
          <w:tcPr>
            <w:tcW w:w="570" w:type="dxa"/>
            <w:vAlign w:val="center"/>
          </w:tcPr>
          <w:p w14:paraId="2A12262D" w14:textId="77777777" w:rsidR="00A14152" w:rsidRDefault="00A14152" w:rsidP="00A766AC">
            <w:pPr>
              <w:widowControl w:val="0"/>
              <w:ind w:left="993" w:hanging="993"/>
              <w:jc w:val="center"/>
              <w:rPr>
                <w:sz w:val="24"/>
                <w:szCs w:val="24"/>
              </w:rPr>
            </w:pPr>
          </w:p>
        </w:tc>
      </w:tr>
      <w:tr w:rsidR="00A14152" w14:paraId="2E1A760B" w14:textId="77777777" w:rsidTr="00A766AC">
        <w:trPr>
          <w:jc w:val="center"/>
        </w:trPr>
        <w:tc>
          <w:tcPr>
            <w:tcW w:w="7305" w:type="dxa"/>
            <w:shd w:val="clear" w:color="auto" w:fill="F2F2F2"/>
            <w:vAlign w:val="center"/>
          </w:tcPr>
          <w:p w14:paraId="21833773" w14:textId="77777777" w:rsidR="00A14152" w:rsidRDefault="00A14152" w:rsidP="00A766AC">
            <w:pPr>
              <w:widowControl w:val="0"/>
              <w:jc w:val="both"/>
              <w:rPr>
                <w:b/>
                <w:sz w:val="24"/>
                <w:szCs w:val="24"/>
              </w:rPr>
            </w:pPr>
            <w:r>
              <w:rPr>
                <w:b/>
                <w:sz w:val="24"/>
                <w:szCs w:val="24"/>
              </w:rPr>
              <w:t xml:space="preserve">Etapa 1 - Prevenir a continuidade e aumento dos casos de violência </w:t>
            </w:r>
            <w:r>
              <w:rPr>
                <w:b/>
                <w:sz w:val="24"/>
                <w:szCs w:val="24"/>
              </w:rPr>
              <w:lastRenderedPageBreak/>
              <w:t>sexual, doméstica, trabalho infantil, violações de direitos e exploração em geral</w:t>
            </w:r>
          </w:p>
        </w:tc>
        <w:tc>
          <w:tcPr>
            <w:tcW w:w="570" w:type="dxa"/>
            <w:shd w:val="clear" w:color="auto" w:fill="auto"/>
            <w:vAlign w:val="center"/>
          </w:tcPr>
          <w:p w14:paraId="41F2F3EB" w14:textId="77777777" w:rsidR="00A14152" w:rsidRDefault="00A14152" w:rsidP="00A766AC">
            <w:pPr>
              <w:widowControl w:val="0"/>
              <w:ind w:left="993" w:hanging="993"/>
              <w:jc w:val="center"/>
              <w:rPr>
                <w:sz w:val="24"/>
                <w:szCs w:val="24"/>
              </w:rPr>
            </w:pPr>
          </w:p>
        </w:tc>
        <w:tc>
          <w:tcPr>
            <w:tcW w:w="570" w:type="dxa"/>
            <w:shd w:val="clear" w:color="auto" w:fill="auto"/>
            <w:vAlign w:val="center"/>
          </w:tcPr>
          <w:p w14:paraId="2084609B" w14:textId="77777777" w:rsidR="00A14152"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117AD2CF" w14:textId="77777777" w:rsidR="00A14152"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2FF60107" w14:textId="77777777" w:rsidR="00A14152"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0B923B5E" w14:textId="77777777" w:rsidR="00A14152"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03FC461E" w14:textId="77777777" w:rsidR="00A14152"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001A8C86" w14:textId="77777777" w:rsidR="00A14152"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158D96D2" w14:textId="77777777" w:rsidR="00A14152"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73DFBB39" w14:textId="77777777" w:rsidR="00A14152"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691E661B" w14:textId="77777777" w:rsidR="00A14152"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4E401B82" w14:textId="77777777" w:rsidR="00A14152"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0C6C342E" w14:textId="77777777" w:rsidR="00A14152" w:rsidRDefault="00A14152" w:rsidP="00A766AC">
            <w:pPr>
              <w:widowControl w:val="0"/>
              <w:ind w:left="993" w:hanging="993"/>
              <w:jc w:val="center"/>
              <w:rPr>
                <w:sz w:val="24"/>
                <w:szCs w:val="24"/>
              </w:rPr>
            </w:pPr>
          </w:p>
        </w:tc>
      </w:tr>
      <w:tr w:rsidR="00A14152" w14:paraId="715774DB" w14:textId="77777777" w:rsidTr="00A766AC">
        <w:trPr>
          <w:jc w:val="center"/>
        </w:trPr>
        <w:tc>
          <w:tcPr>
            <w:tcW w:w="7305" w:type="dxa"/>
            <w:shd w:val="clear" w:color="auto" w:fill="F2F2F2"/>
            <w:vAlign w:val="center"/>
          </w:tcPr>
          <w:p w14:paraId="482F59B7" w14:textId="77777777" w:rsidR="00A14152" w:rsidRDefault="00A14152" w:rsidP="00A766AC">
            <w:pPr>
              <w:widowControl w:val="0"/>
              <w:jc w:val="both"/>
              <w:rPr>
                <w:b/>
                <w:sz w:val="24"/>
                <w:szCs w:val="24"/>
              </w:rPr>
            </w:pPr>
            <w:r>
              <w:rPr>
                <w:b/>
                <w:sz w:val="24"/>
                <w:szCs w:val="24"/>
              </w:rPr>
              <w:t>Etapa 2 - Possibilitar a formação e orientação de crianças e adolescentes para prevenção a formas de abuso, exploração, violência e opressão</w:t>
            </w:r>
          </w:p>
        </w:tc>
        <w:tc>
          <w:tcPr>
            <w:tcW w:w="570" w:type="dxa"/>
            <w:shd w:val="clear" w:color="auto" w:fill="auto"/>
            <w:vAlign w:val="center"/>
          </w:tcPr>
          <w:p w14:paraId="5B919387" w14:textId="77777777" w:rsidR="00A14152" w:rsidRDefault="00A14152" w:rsidP="00A766AC">
            <w:pPr>
              <w:widowControl w:val="0"/>
              <w:ind w:left="993" w:hanging="993"/>
              <w:jc w:val="center"/>
              <w:rPr>
                <w:sz w:val="24"/>
                <w:szCs w:val="24"/>
              </w:rPr>
            </w:pPr>
          </w:p>
        </w:tc>
        <w:tc>
          <w:tcPr>
            <w:tcW w:w="570" w:type="dxa"/>
            <w:shd w:val="clear" w:color="auto" w:fill="auto"/>
            <w:vAlign w:val="center"/>
          </w:tcPr>
          <w:p w14:paraId="7AD577E8" w14:textId="77777777" w:rsidR="00A14152"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6A6605A0" w14:textId="77777777" w:rsidR="00A14152" w:rsidRDefault="00A14152" w:rsidP="00A766AC">
            <w:pPr>
              <w:widowControl w:val="0"/>
              <w:ind w:left="993"/>
              <w:jc w:val="center"/>
              <w:rPr>
                <w:sz w:val="24"/>
                <w:szCs w:val="24"/>
              </w:rPr>
            </w:pPr>
            <w:r>
              <w:rPr>
                <w:sz w:val="24"/>
                <w:szCs w:val="24"/>
              </w:rPr>
              <w:t>x</w:t>
            </w:r>
          </w:p>
        </w:tc>
        <w:tc>
          <w:tcPr>
            <w:tcW w:w="570" w:type="dxa"/>
            <w:shd w:val="clear" w:color="auto" w:fill="404040" w:themeFill="text1" w:themeFillTint="BF"/>
            <w:vAlign w:val="center"/>
          </w:tcPr>
          <w:p w14:paraId="66F2BF30" w14:textId="77777777" w:rsidR="00A14152" w:rsidRDefault="00A14152" w:rsidP="00A766AC">
            <w:pPr>
              <w:widowControl w:val="0"/>
              <w:ind w:left="993"/>
              <w:jc w:val="center"/>
              <w:rPr>
                <w:sz w:val="24"/>
                <w:szCs w:val="24"/>
              </w:rPr>
            </w:pPr>
          </w:p>
        </w:tc>
        <w:tc>
          <w:tcPr>
            <w:tcW w:w="570" w:type="dxa"/>
            <w:shd w:val="clear" w:color="auto" w:fill="404040" w:themeFill="text1" w:themeFillTint="BF"/>
            <w:vAlign w:val="center"/>
          </w:tcPr>
          <w:p w14:paraId="099D7C24" w14:textId="77777777" w:rsidR="00A14152" w:rsidRDefault="00A14152" w:rsidP="00A766AC">
            <w:pPr>
              <w:widowControl w:val="0"/>
              <w:ind w:left="993"/>
              <w:jc w:val="center"/>
              <w:rPr>
                <w:sz w:val="24"/>
                <w:szCs w:val="24"/>
              </w:rPr>
            </w:pPr>
          </w:p>
        </w:tc>
        <w:tc>
          <w:tcPr>
            <w:tcW w:w="570" w:type="dxa"/>
            <w:shd w:val="clear" w:color="auto" w:fill="404040" w:themeFill="text1" w:themeFillTint="BF"/>
            <w:vAlign w:val="center"/>
          </w:tcPr>
          <w:p w14:paraId="79B03389" w14:textId="77777777" w:rsidR="00A14152" w:rsidRDefault="00A14152" w:rsidP="00A766AC">
            <w:pPr>
              <w:widowControl w:val="0"/>
              <w:ind w:left="993"/>
              <w:jc w:val="center"/>
              <w:rPr>
                <w:sz w:val="24"/>
                <w:szCs w:val="24"/>
              </w:rPr>
            </w:pPr>
          </w:p>
        </w:tc>
        <w:tc>
          <w:tcPr>
            <w:tcW w:w="570" w:type="dxa"/>
            <w:shd w:val="clear" w:color="auto" w:fill="404040" w:themeFill="text1" w:themeFillTint="BF"/>
            <w:vAlign w:val="center"/>
          </w:tcPr>
          <w:p w14:paraId="77B61364" w14:textId="77777777" w:rsidR="00A14152" w:rsidRDefault="00A14152" w:rsidP="00A766AC">
            <w:pPr>
              <w:widowControl w:val="0"/>
              <w:ind w:left="993"/>
              <w:jc w:val="center"/>
              <w:rPr>
                <w:sz w:val="24"/>
                <w:szCs w:val="24"/>
              </w:rPr>
            </w:pPr>
          </w:p>
        </w:tc>
        <w:tc>
          <w:tcPr>
            <w:tcW w:w="570" w:type="dxa"/>
            <w:shd w:val="clear" w:color="auto" w:fill="404040" w:themeFill="text1" w:themeFillTint="BF"/>
            <w:vAlign w:val="center"/>
          </w:tcPr>
          <w:p w14:paraId="1F12D0A7" w14:textId="77777777" w:rsidR="00A14152" w:rsidRDefault="00A14152" w:rsidP="00A766AC">
            <w:pPr>
              <w:widowControl w:val="0"/>
              <w:ind w:left="993"/>
              <w:jc w:val="center"/>
              <w:rPr>
                <w:sz w:val="24"/>
                <w:szCs w:val="24"/>
              </w:rPr>
            </w:pPr>
          </w:p>
        </w:tc>
        <w:tc>
          <w:tcPr>
            <w:tcW w:w="570" w:type="dxa"/>
            <w:shd w:val="clear" w:color="auto" w:fill="404040" w:themeFill="text1" w:themeFillTint="BF"/>
            <w:vAlign w:val="center"/>
          </w:tcPr>
          <w:p w14:paraId="2FDB4ABF" w14:textId="77777777" w:rsidR="00A14152" w:rsidRDefault="00A14152" w:rsidP="00A766AC">
            <w:pPr>
              <w:widowControl w:val="0"/>
              <w:ind w:left="993"/>
              <w:jc w:val="center"/>
              <w:rPr>
                <w:sz w:val="24"/>
                <w:szCs w:val="24"/>
              </w:rPr>
            </w:pPr>
          </w:p>
        </w:tc>
        <w:tc>
          <w:tcPr>
            <w:tcW w:w="570" w:type="dxa"/>
            <w:shd w:val="clear" w:color="auto" w:fill="404040" w:themeFill="text1" w:themeFillTint="BF"/>
            <w:vAlign w:val="center"/>
          </w:tcPr>
          <w:p w14:paraId="0ACF3E15" w14:textId="77777777" w:rsidR="00A14152" w:rsidRDefault="00A14152" w:rsidP="00A766AC">
            <w:pPr>
              <w:widowControl w:val="0"/>
              <w:ind w:left="993"/>
              <w:jc w:val="center"/>
              <w:rPr>
                <w:sz w:val="24"/>
                <w:szCs w:val="24"/>
              </w:rPr>
            </w:pPr>
          </w:p>
        </w:tc>
        <w:tc>
          <w:tcPr>
            <w:tcW w:w="570" w:type="dxa"/>
            <w:shd w:val="clear" w:color="auto" w:fill="404040" w:themeFill="text1" w:themeFillTint="BF"/>
            <w:vAlign w:val="center"/>
          </w:tcPr>
          <w:p w14:paraId="4B8D640D" w14:textId="77777777" w:rsidR="00A14152" w:rsidRDefault="00A14152" w:rsidP="00A766AC">
            <w:pPr>
              <w:widowControl w:val="0"/>
              <w:ind w:left="993"/>
              <w:jc w:val="center"/>
              <w:rPr>
                <w:sz w:val="24"/>
                <w:szCs w:val="24"/>
              </w:rPr>
            </w:pPr>
          </w:p>
        </w:tc>
        <w:tc>
          <w:tcPr>
            <w:tcW w:w="570" w:type="dxa"/>
            <w:shd w:val="clear" w:color="auto" w:fill="404040" w:themeFill="text1" w:themeFillTint="BF"/>
            <w:vAlign w:val="center"/>
          </w:tcPr>
          <w:p w14:paraId="0A4417F3" w14:textId="77777777" w:rsidR="00A14152" w:rsidRDefault="00A14152" w:rsidP="00A766AC">
            <w:pPr>
              <w:widowControl w:val="0"/>
              <w:ind w:left="993"/>
              <w:jc w:val="center"/>
              <w:rPr>
                <w:sz w:val="24"/>
                <w:szCs w:val="24"/>
              </w:rPr>
            </w:pPr>
          </w:p>
        </w:tc>
      </w:tr>
      <w:tr w:rsidR="00A14152" w14:paraId="55B2E480" w14:textId="77777777" w:rsidTr="00A766AC">
        <w:trPr>
          <w:jc w:val="center"/>
        </w:trPr>
        <w:tc>
          <w:tcPr>
            <w:tcW w:w="7305" w:type="dxa"/>
            <w:shd w:val="clear" w:color="auto" w:fill="F2F2F2"/>
            <w:vAlign w:val="center"/>
          </w:tcPr>
          <w:p w14:paraId="432ADC83" w14:textId="77777777" w:rsidR="00A14152" w:rsidRDefault="00A14152" w:rsidP="00A766AC">
            <w:pPr>
              <w:widowControl w:val="0"/>
              <w:jc w:val="both"/>
              <w:rPr>
                <w:b/>
                <w:sz w:val="24"/>
                <w:szCs w:val="24"/>
              </w:rPr>
            </w:pPr>
            <w:r>
              <w:rPr>
                <w:b/>
                <w:sz w:val="24"/>
                <w:szCs w:val="24"/>
              </w:rPr>
              <w:t>Etapa 3 - Consolidar ações de vínculo social e comunitário como forma de combate às violações de direitos</w:t>
            </w:r>
          </w:p>
        </w:tc>
        <w:tc>
          <w:tcPr>
            <w:tcW w:w="570" w:type="dxa"/>
            <w:shd w:val="clear" w:color="auto" w:fill="auto"/>
            <w:vAlign w:val="center"/>
          </w:tcPr>
          <w:p w14:paraId="5E5A573E" w14:textId="77777777" w:rsidR="00A14152" w:rsidRDefault="00A14152" w:rsidP="00A766AC">
            <w:pPr>
              <w:widowControl w:val="0"/>
              <w:ind w:left="993" w:hanging="993"/>
              <w:jc w:val="center"/>
              <w:rPr>
                <w:sz w:val="24"/>
                <w:szCs w:val="24"/>
              </w:rPr>
            </w:pPr>
          </w:p>
        </w:tc>
        <w:tc>
          <w:tcPr>
            <w:tcW w:w="570" w:type="dxa"/>
            <w:shd w:val="clear" w:color="auto" w:fill="auto"/>
            <w:vAlign w:val="center"/>
          </w:tcPr>
          <w:p w14:paraId="4AD1D491" w14:textId="77777777" w:rsidR="00A14152"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6ED49FDB" w14:textId="77777777" w:rsidR="00A14152" w:rsidRDefault="00A14152" w:rsidP="00A766AC">
            <w:pPr>
              <w:widowControl w:val="0"/>
              <w:ind w:left="993"/>
              <w:jc w:val="center"/>
              <w:rPr>
                <w:sz w:val="24"/>
                <w:szCs w:val="24"/>
              </w:rPr>
            </w:pPr>
          </w:p>
        </w:tc>
        <w:tc>
          <w:tcPr>
            <w:tcW w:w="570" w:type="dxa"/>
            <w:shd w:val="clear" w:color="auto" w:fill="404040" w:themeFill="text1" w:themeFillTint="BF"/>
            <w:vAlign w:val="center"/>
          </w:tcPr>
          <w:p w14:paraId="6E0584F3" w14:textId="77777777" w:rsidR="00A14152" w:rsidRDefault="00A14152" w:rsidP="00A766AC">
            <w:pPr>
              <w:widowControl w:val="0"/>
              <w:ind w:left="993"/>
              <w:jc w:val="center"/>
              <w:rPr>
                <w:sz w:val="24"/>
                <w:szCs w:val="24"/>
              </w:rPr>
            </w:pPr>
          </w:p>
        </w:tc>
        <w:tc>
          <w:tcPr>
            <w:tcW w:w="570" w:type="dxa"/>
            <w:shd w:val="clear" w:color="auto" w:fill="404040" w:themeFill="text1" w:themeFillTint="BF"/>
            <w:vAlign w:val="center"/>
          </w:tcPr>
          <w:p w14:paraId="64CA49CC" w14:textId="77777777" w:rsidR="00A14152" w:rsidRDefault="00A14152" w:rsidP="00A766AC">
            <w:pPr>
              <w:widowControl w:val="0"/>
              <w:ind w:left="993"/>
              <w:jc w:val="center"/>
              <w:rPr>
                <w:sz w:val="24"/>
                <w:szCs w:val="24"/>
              </w:rPr>
            </w:pPr>
          </w:p>
        </w:tc>
        <w:tc>
          <w:tcPr>
            <w:tcW w:w="570" w:type="dxa"/>
            <w:shd w:val="clear" w:color="auto" w:fill="404040" w:themeFill="text1" w:themeFillTint="BF"/>
            <w:vAlign w:val="center"/>
          </w:tcPr>
          <w:p w14:paraId="3F7E0A20" w14:textId="77777777" w:rsidR="00A14152" w:rsidRDefault="00A14152" w:rsidP="00A766AC">
            <w:pPr>
              <w:widowControl w:val="0"/>
              <w:ind w:left="993"/>
              <w:jc w:val="center"/>
              <w:rPr>
                <w:sz w:val="24"/>
                <w:szCs w:val="24"/>
              </w:rPr>
            </w:pPr>
          </w:p>
        </w:tc>
        <w:tc>
          <w:tcPr>
            <w:tcW w:w="570" w:type="dxa"/>
            <w:shd w:val="clear" w:color="auto" w:fill="404040" w:themeFill="text1" w:themeFillTint="BF"/>
            <w:vAlign w:val="center"/>
          </w:tcPr>
          <w:p w14:paraId="6157407E" w14:textId="77777777" w:rsidR="00A14152" w:rsidRDefault="00A14152" w:rsidP="00A766AC">
            <w:pPr>
              <w:widowControl w:val="0"/>
              <w:ind w:left="993"/>
              <w:jc w:val="center"/>
              <w:rPr>
                <w:sz w:val="24"/>
                <w:szCs w:val="24"/>
              </w:rPr>
            </w:pPr>
          </w:p>
        </w:tc>
        <w:tc>
          <w:tcPr>
            <w:tcW w:w="570" w:type="dxa"/>
            <w:shd w:val="clear" w:color="auto" w:fill="404040" w:themeFill="text1" w:themeFillTint="BF"/>
            <w:vAlign w:val="center"/>
          </w:tcPr>
          <w:p w14:paraId="6B521DED" w14:textId="77777777" w:rsidR="00A14152" w:rsidRDefault="00A14152" w:rsidP="00A766AC">
            <w:pPr>
              <w:widowControl w:val="0"/>
              <w:ind w:left="993"/>
              <w:jc w:val="center"/>
              <w:rPr>
                <w:sz w:val="24"/>
                <w:szCs w:val="24"/>
              </w:rPr>
            </w:pPr>
          </w:p>
        </w:tc>
        <w:tc>
          <w:tcPr>
            <w:tcW w:w="570" w:type="dxa"/>
            <w:shd w:val="clear" w:color="auto" w:fill="404040" w:themeFill="text1" w:themeFillTint="BF"/>
            <w:vAlign w:val="center"/>
          </w:tcPr>
          <w:p w14:paraId="48530C7A" w14:textId="77777777" w:rsidR="00A14152" w:rsidRDefault="00A14152" w:rsidP="00A766AC">
            <w:pPr>
              <w:widowControl w:val="0"/>
              <w:ind w:left="993"/>
              <w:jc w:val="center"/>
              <w:rPr>
                <w:sz w:val="24"/>
                <w:szCs w:val="24"/>
              </w:rPr>
            </w:pPr>
          </w:p>
        </w:tc>
        <w:tc>
          <w:tcPr>
            <w:tcW w:w="570" w:type="dxa"/>
            <w:shd w:val="clear" w:color="auto" w:fill="404040" w:themeFill="text1" w:themeFillTint="BF"/>
            <w:vAlign w:val="center"/>
          </w:tcPr>
          <w:p w14:paraId="35127611" w14:textId="77777777" w:rsidR="00A14152" w:rsidRDefault="00A14152" w:rsidP="00A766AC">
            <w:pPr>
              <w:widowControl w:val="0"/>
              <w:ind w:left="993"/>
              <w:jc w:val="center"/>
              <w:rPr>
                <w:sz w:val="24"/>
                <w:szCs w:val="24"/>
              </w:rPr>
            </w:pPr>
          </w:p>
        </w:tc>
        <w:tc>
          <w:tcPr>
            <w:tcW w:w="570" w:type="dxa"/>
            <w:shd w:val="clear" w:color="auto" w:fill="404040" w:themeFill="text1" w:themeFillTint="BF"/>
            <w:vAlign w:val="center"/>
          </w:tcPr>
          <w:p w14:paraId="20484A89" w14:textId="77777777" w:rsidR="00A14152" w:rsidRDefault="00A14152" w:rsidP="00A766AC">
            <w:pPr>
              <w:widowControl w:val="0"/>
              <w:ind w:left="993"/>
              <w:jc w:val="center"/>
              <w:rPr>
                <w:sz w:val="24"/>
                <w:szCs w:val="24"/>
              </w:rPr>
            </w:pPr>
          </w:p>
        </w:tc>
        <w:tc>
          <w:tcPr>
            <w:tcW w:w="570" w:type="dxa"/>
            <w:shd w:val="clear" w:color="auto" w:fill="404040" w:themeFill="text1" w:themeFillTint="BF"/>
            <w:vAlign w:val="center"/>
          </w:tcPr>
          <w:p w14:paraId="106033E0" w14:textId="77777777" w:rsidR="00A14152" w:rsidRDefault="00A14152" w:rsidP="00A766AC">
            <w:pPr>
              <w:widowControl w:val="0"/>
              <w:ind w:left="993"/>
              <w:jc w:val="center"/>
              <w:rPr>
                <w:sz w:val="24"/>
                <w:szCs w:val="24"/>
              </w:rPr>
            </w:pPr>
          </w:p>
        </w:tc>
      </w:tr>
      <w:tr w:rsidR="00A14152" w14:paraId="08607A45" w14:textId="77777777" w:rsidTr="00A766AC">
        <w:trPr>
          <w:jc w:val="center"/>
        </w:trPr>
        <w:tc>
          <w:tcPr>
            <w:tcW w:w="7305" w:type="dxa"/>
            <w:shd w:val="clear" w:color="auto" w:fill="F2F2F2"/>
            <w:vAlign w:val="center"/>
          </w:tcPr>
          <w:p w14:paraId="4AF4F152" w14:textId="77777777" w:rsidR="00A14152" w:rsidRDefault="00A14152" w:rsidP="00A766AC">
            <w:pPr>
              <w:widowControl w:val="0"/>
              <w:jc w:val="both"/>
              <w:rPr>
                <w:b/>
                <w:sz w:val="24"/>
                <w:szCs w:val="24"/>
              </w:rPr>
            </w:pPr>
            <w:r>
              <w:rPr>
                <w:b/>
                <w:sz w:val="24"/>
                <w:szCs w:val="24"/>
              </w:rPr>
              <w:t>Etapa 4 - Estimular o desenvolvimento de autonomia e protagonismos destes sujeitos como quebra do círculo de violências e violações</w:t>
            </w:r>
          </w:p>
        </w:tc>
        <w:tc>
          <w:tcPr>
            <w:tcW w:w="570" w:type="dxa"/>
            <w:shd w:val="clear" w:color="auto" w:fill="auto"/>
            <w:vAlign w:val="center"/>
          </w:tcPr>
          <w:p w14:paraId="31DAA311" w14:textId="77777777" w:rsidR="00A14152" w:rsidRDefault="00A14152" w:rsidP="00A766AC">
            <w:pPr>
              <w:widowControl w:val="0"/>
              <w:ind w:left="993" w:hanging="993"/>
              <w:jc w:val="center"/>
              <w:rPr>
                <w:sz w:val="24"/>
                <w:szCs w:val="24"/>
              </w:rPr>
            </w:pPr>
          </w:p>
        </w:tc>
        <w:tc>
          <w:tcPr>
            <w:tcW w:w="570" w:type="dxa"/>
            <w:shd w:val="clear" w:color="auto" w:fill="auto"/>
            <w:vAlign w:val="center"/>
          </w:tcPr>
          <w:p w14:paraId="2BAE9992" w14:textId="77777777" w:rsidR="00A14152"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64463A12" w14:textId="77777777" w:rsidR="00A14152" w:rsidRDefault="00A14152" w:rsidP="00A766AC">
            <w:pPr>
              <w:widowControl w:val="0"/>
              <w:ind w:left="993"/>
              <w:jc w:val="center"/>
              <w:rPr>
                <w:sz w:val="24"/>
                <w:szCs w:val="24"/>
              </w:rPr>
            </w:pPr>
          </w:p>
        </w:tc>
        <w:tc>
          <w:tcPr>
            <w:tcW w:w="570" w:type="dxa"/>
            <w:shd w:val="clear" w:color="auto" w:fill="404040" w:themeFill="text1" w:themeFillTint="BF"/>
            <w:vAlign w:val="center"/>
          </w:tcPr>
          <w:p w14:paraId="752EC20B" w14:textId="77777777" w:rsidR="00A14152" w:rsidRDefault="00A14152" w:rsidP="00A766AC">
            <w:pPr>
              <w:widowControl w:val="0"/>
              <w:ind w:left="993"/>
              <w:jc w:val="center"/>
              <w:rPr>
                <w:sz w:val="24"/>
                <w:szCs w:val="24"/>
              </w:rPr>
            </w:pPr>
          </w:p>
        </w:tc>
        <w:tc>
          <w:tcPr>
            <w:tcW w:w="570" w:type="dxa"/>
            <w:shd w:val="clear" w:color="auto" w:fill="404040" w:themeFill="text1" w:themeFillTint="BF"/>
            <w:vAlign w:val="center"/>
          </w:tcPr>
          <w:p w14:paraId="1DD7035A" w14:textId="77777777" w:rsidR="00A14152" w:rsidRDefault="00A14152" w:rsidP="00A766AC">
            <w:pPr>
              <w:widowControl w:val="0"/>
              <w:ind w:left="993"/>
              <w:jc w:val="center"/>
              <w:rPr>
                <w:sz w:val="24"/>
                <w:szCs w:val="24"/>
              </w:rPr>
            </w:pPr>
          </w:p>
        </w:tc>
        <w:tc>
          <w:tcPr>
            <w:tcW w:w="570" w:type="dxa"/>
            <w:shd w:val="clear" w:color="auto" w:fill="404040" w:themeFill="text1" w:themeFillTint="BF"/>
            <w:vAlign w:val="center"/>
          </w:tcPr>
          <w:p w14:paraId="5CA86823" w14:textId="77777777" w:rsidR="00A14152" w:rsidRDefault="00A14152" w:rsidP="00A766AC">
            <w:pPr>
              <w:widowControl w:val="0"/>
              <w:ind w:left="993"/>
              <w:jc w:val="center"/>
              <w:rPr>
                <w:sz w:val="24"/>
                <w:szCs w:val="24"/>
              </w:rPr>
            </w:pPr>
          </w:p>
        </w:tc>
        <w:tc>
          <w:tcPr>
            <w:tcW w:w="570" w:type="dxa"/>
            <w:shd w:val="clear" w:color="auto" w:fill="404040" w:themeFill="text1" w:themeFillTint="BF"/>
            <w:vAlign w:val="center"/>
          </w:tcPr>
          <w:p w14:paraId="43AFFBC1" w14:textId="77777777" w:rsidR="00A14152" w:rsidRDefault="00A14152" w:rsidP="00A766AC">
            <w:pPr>
              <w:widowControl w:val="0"/>
              <w:ind w:left="993"/>
              <w:jc w:val="center"/>
              <w:rPr>
                <w:sz w:val="24"/>
                <w:szCs w:val="24"/>
              </w:rPr>
            </w:pPr>
          </w:p>
        </w:tc>
        <w:tc>
          <w:tcPr>
            <w:tcW w:w="570" w:type="dxa"/>
            <w:shd w:val="clear" w:color="auto" w:fill="404040" w:themeFill="text1" w:themeFillTint="BF"/>
            <w:vAlign w:val="center"/>
          </w:tcPr>
          <w:p w14:paraId="5159EA50" w14:textId="77777777" w:rsidR="00A14152" w:rsidRDefault="00A14152" w:rsidP="00A766AC">
            <w:pPr>
              <w:widowControl w:val="0"/>
              <w:ind w:left="993"/>
              <w:jc w:val="center"/>
              <w:rPr>
                <w:sz w:val="24"/>
                <w:szCs w:val="24"/>
              </w:rPr>
            </w:pPr>
          </w:p>
        </w:tc>
        <w:tc>
          <w:tcPr>
            <w:tcW w:w="570" w:type="dxa"/>
            <w:shd w:val="clear" w:color="auto" w:fill="404040" w:themeFill="text1" w:themeFillTint="BF"/>
            <w:vAlign w:val="center"/>
          </w:tcPr>
          <w:p w14:paraId="017ED8AE" w14:textId="77777777" w:rsidR="00A14152" w:rsidRDefault="00A14152" w:rsidP="00A766AC">
            <w:pPr>
              <w:widowControl w:val="0"/>
              <w:ind w:left="993"/>
              <w:jc w:val="center"/>
              <w:rPr>
                <w:sz w:val="24"/>
                <w:szCs w:val="24"/>
              </w:rPr>
            </w:pPr>
          </w:p>
        </w:tc>
        <w:tc>
          <w:tcPr>
            <w:tcW w:w="570" w:type="dxa"/>
            <w:shd w:val="clear" w:color="auto" w:fill="404040" w:themeFill="text1" w:themeFillTint="BF"/>
            <w:vAlign w:val="center"/>
          </w:tcPr>
          <w:p w14:paraId="7A4B47F9" w14:textId="77777777" w:rsidR="00A14152" w:rsidRDefault="00A14152" w:rsidP="00A766AC">
            <w:pPr>
              <w:widowControl w:val="0"/>
              <w:ind w:left="993"/>
              <w:jc w:val="center"/>
              <w:rPr>
                <w:sz w:val="24"/>
                <w:szCs w:val="24"/>
              </w:rPr>
            </w:pPr>
          </w:p>
        </w:tc>
        <w:tc>
          <w:tcPr>
            <w:tcW w:w="570" w:type="dxa"/>
            <w:shd w:val="clear" w:color="auto" w:fill="404040" w:themeFill="text1" w:themeFillTint="BF"/>
            <w:vAlign w:val="center"/>
          </w:tcPr>
          <w:p w14:paraId="35152793" w14:textId="77777777" w:rsidR="00A14152" w:rsidRDefault="00A14152" w:rsidP="00A766AC">
            <w:pPr>
              <w:widowControl w:val="0"/>
              <w:ind w:left="993"/>
              <w:jc w:val="center"/>
              <w:rPr>
                <w:sz w:val="24"/>
                <w:szCs w:val="24"/>
              </w:rPr>
            </w:pPr>
          </w:p>
        </w:tc>
        <w:tc>
          <w:tcPr>
            <w:tcW w:w="570" w:type="dxa"/>
            <w:shd w:val="clear" w:color="auto" w:fill="404040" w:themeFill="text1" w:themeFillTint="BF"/>
            <w:vAlign w:val="center"/>
          </w:tcPr>
          <w:p w14:paraId="079C0B0C" w14:textId="77777777" w:rsidR="00A14152" w:rsidRDefault="00A14152" w:rsidP="00A766AC">
            <w:pPr>
              <w:widowControl w:val="0"/>
              <w:ind w:left="993"/>
              <w:jc w:val="center"/>
              <w:rPr>
                <w:sz w:val="24"/>
                <w:szCs w:val="24"/>
              </w:rPr>
            </w:pPr>
          </w:p>
        </w:tc>
      </w:tr>
      <w:tr w:rsidR="00A14152" w14:paraId="3BA3303B" w14:textId="77777777" w:rsidTr="00A766AC">
        <w:trPr>
          <w:jc w:val="center"/>
        </w:trPr>
        <w:tc>
          <w:tcPr>
            <w:tcW w:w="7305" w:type="dxa"/>
            <w:shd w:val="clear" w:color="auto" w:fill="F2F2F2"/>
            <w:vAlign w:val="center"/>
          </w:tcPr>
          <w:p w14:paraId="783F514D" w14:textId="77777777" w:rsidR="00A14152" w:rsidRDefault="00A14152" w:rsidP="00A766AC">
            <w:pPr>
              <w:widowControl w:val="0"/>
              <w:tabs>
                <w:tab w:val="left" w:pos="709"/>
              </w:tabs>
              <w:ind w:right="-33"/>
              <w:jc w:val="both"/>
              <w:rPr>
                <w:b/>
                <w:sz w:val="24"/>
                <w:szCs w:val="24"/>
              </w:rPr>
            </w:pPr>
            <w:r>
              <w:rPr>
                <w:b/>
                <w:sz w:val="24"/>
                <w:szCs w:val="24"/>
              </w:rPr>
              <w:t>Relatório final</w:t>
            </w:r>
          </w:p>
        </w:tc>
        <w:tc>
          <w:tcPr>
            <w:tcW w:w="570" w:type="dxa"/>
            <w:shd w:val="clear" w:color="auto" w:fill="FFFFFF"/>
            <w:vAlign w:val="center"/>
          </w:tcPr>
          <w:p w14:paraId="301EE591" w14:textId="77777777" w:rsidR="00A14152" w:rsidRDefault="00A14152" w:rsidP="00A766AC">
            <w:pPr>
              <w:widowControl w:val="0"/>
              <w:ind w:left="993" w:hanging="993"/>
              <w:jc w:val="center"/>
              <w:rPr>
                <w:sz w:val="24"/>
                <w:szCs w:val="24"/>
              </w:rPr>
            </w:pPr>
          </w:p>
        </w:tc>
        <w:tc>
          <w:tcPr>
            <w:tcW w:w="570" w:type="dxa"/>
            <w:shd w:val="clear" w:color="auto" w:fill="FFFFFF"/>
            <w:vAlign w:val="center"/>
          </w:tcPr>
          <w:p w14:paraId="2C59C96A" w14:textId="77777777" w:rsidR="00A14152" w:rsidRDefault="00A14152" w:rsidP="00A766AC">
            <w:pPr>
              <w:widowControl w:val="0"/>
              <w:ind w:left="993" w:hanging="993"/>
              <w:jc w:val="center"/>
              <w:rPr>
                <w:sz w:val="24"/>
                <w:szCs w:val="24"/>
              </w:rPr>
            </w:pPr>
          </w:p>
        </w:tc>
        <w:tc>
          <w:tcPr>
            <w:tcW w:w="570" w:type="dxa"/>
            <w:shd w:val="clear" w:color="auto" w:fill="FFFFFF"/>
            <w:vAlign w:val="center"/>
          </w:tcPr>
          <w:p w14:paraId="0B90A3E7" w14:textId="77777777" w:rsidR="00A14152" w:rsidRDefault="00A14152" w:rsidP="00A766AC">
            <w:pPr>
              <w:widowControl w:val="0"/>
              <w:ind w:left="993" w:hanging="993"/>
              <w:jc w:val="center"/>
              <w:rPr>
                <w:sz w:val="24"/>
                <w:szCs w:val="24"/>
              </w:rPr>
            </w:pPr>
          </w:p>
        </w:tc>
        <w:tc>
          <w:tcPr>
            <w:tcW w:w="570" w:type="dxa"/>
            <w:vAlign w:val="center"/>
          </w:tcPr>
          <w:p w14:paraId="46EC97D4" w14:textId="77777777" w:rsidR="00A14152" w:rsidRDefault="00A14152" w:rsidP="00A766AC">
            <w:pPr>
              <w:widowControl w:val="0"/>
              <w:ind w:left="993" w:hanging="993"/>
              <w:jc w:val="center"/>
              <w:rPr>
                <w:sz w:val="24"/>
                <w:szCs w:val="24"/>
              </w:rPr>
            </w:pPr>
          </w:p>
        </w:tc>
        <w:tc>
          <w:tcPr>
            <w:tcW w:w="570" w:type="dxa"/>
            <w:vAlign w:val="center"/>
          </w:tcPr>
          <w:p w14:paraId="7D8981B8" w14:textId="77777777" w:rsidR="00A14152" w:rsidRDefault="00A14152" w:rsidP="00A766AC">
            <w:pPr>
              <w:widowControl w:val="0"/>
              <w:ind w:left="993" w:hanging="993"/>
              <w:jc w:val="center"/>
              <w:rPr>
                <w:sz w:val="24"/>
                <w:szCs w:val="24"/>
              </w:rPr>
            </w:pPr>
          </w:p>
        </w:tc>
        <w:tc>
          <w:tcPr>
            <w:tcW w:w="570" w:type="dxa"/>
            <w:vAlign w:val="center"/>
          </w:tcPr>
          <w:p w14:paraId="1F426AA7" w14:textId="77777777" w:rsidR="00A14152" w:rsidRDefault="00A14152" w:rsidP="00A766AC">
            <w:pPr>
              <w:widowControl w:val="0"/>
              <w:ind w:left="993" w:hanging="993"/>
              <w:jc w:val="center"/>
              <w:rPr>
                <w:sz w:val="24"/>
                <w:szCs w:val="24"/>
              </w:rPr>
            </w:pPr>
          </w:p>
        </w:tc>
        <w:tc>
          <w:tcPr>
            <w:tcW w:w="570" w:type="dxa"/>
            <w:vAlign w:val="center"/>
          </w:tcPr>
          <w:p w14:paraId="5202576B" w14:textId="77777777" w:rsidR="00A14152" w:rsidRDefault="00A14152" w:rsidP="00A766AC">
            <w:pPr>
              <w:widowControl w:val="0"/>
              <w:ind w:left="993" w:hanging="993"/>
              <w:jc w:val="center"/>
              <w:rPr>
                <w:sz w:val="24"/>
                <w:szCs w:val="24"/>
              </w:rPr>
            </w:pPr>
          </w:p>
        </w:tc>
        <w:tc>
          <w:tcPr>
            <w:tcW w:w="570" w:type="dxa"/>
            <w:vAlign w:val="center"/>
          </w:tcPr>
          <w:p w14:paraId="3EE07A0A" w14:textId="77777777" w:rsidR="00A14152" w:rsidRDefault="00A14152" w:rsidP="00A766AC">
            <w:pPr>
              <w:widowControl w:val="0"/>
              <w:ind w:left="993" w:hanging="993"/>
              <w:jc w:val="center"/>
              <w:rPr>
                <w:sz w:val="24"/>
                <w:szCs w:val="24"/>
              </w:rPr>
            </w:pPr>
          </w:p>
        </w:tc>
        <w:tc>
          <w:tcPr>
            <w:tcW w:w="570" w:type="dxa"/>
            <w:vAlign w:val="center"/>
          </w:tcPr>
          <w:p w14:paraId="44B6A720" w14:textId="77777777" w:rsidR="00A14152" w:rsidRDefault="00A14152" w:rsidP="00A766AC">
            <w:pPr>
              <w:widowControl w:val="0"/>
              <w:ind w:left="993" w:hanging="993"/>
              <w:jc w:val="center"/>
              <w:rPr>
                <w:sz w:val="24"/>
                <w:szCs w:val="24"/>
              </w:rPr>
            </w:pPr>
          </w:p>
        </w:tc>
        <w:tc>
          <w:tcPr>
            <w:tcW w:w="570" w:type="dxa"/>
            <w:vAlign w:val="center"/>
          </w:tcPr>
          <w:p w14:paraId="2E365A22" w14:textId="77777777" w:rsidR="00A14152"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762C8637" w14:textId="77777777" w:rsidR="00A14152"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2525F134" w14:textId="77777777" w:rsidR="00A14152" w:rsidRDefault="00A14152" w:rsidP="00A766AC">
            <w:pPr>
              <w:widowControl w:val="0"/>
              <w:ind w:left="993" w:hanging="993"/>
              <w:jc w:val="center"/>
              <w:rPr>
                <w:sz w:val="24"/>
                <w:szCs w:val="24"/>
              </w:rPr>
            </w:pPr>
          </w:p>
        </w:tc>
      </w:tr>
    </w:tbl>
    <w:p w14:paraId="7E7E2730" w14:textId="77777777" w:rsidR="00A14152" w:rsidRDefault="00A14152" w:rsidP="00A14152">
      <w:pPr>
        <w:widowControl w:val="0"/>
        <w:spacing w:before="200" w:after="200"/>
        <w:ind w:left="1098" w:hanging="420"/>
        <w:rPr>
          <w:b/>
          <w:sz w:val="24"/>
          <w:szCs w:val="24"/>
          <w:u w:val="single"/>
        </w:rPr>
      </w:pPr>
      <w:r>
        <w:rPr>
          <w:b/>
          <w:sz w:val="24"/>
          <w:szCs w:val="24"/>
          <w:u w:val="single"/>
        </w:rPr>
        <w:t>6.5. Para propostas do Eixo 5:</w:t>
      </w:r>
    </w:p>
    <w:tbl>
      <w:tblPr>
        <w:tblW w:w="141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05"/>
        <w:gridCol w:w="570"/>
        <w:gridCol w:w="570"/>
        <w:gridCol w:w="570"/>
        <w:gridCol w:w="570"/>
        <w:gridCol w:w="570"/>
        <w:gridCol w:w="570"/>
        <w:gridCol w:w="570"/>
        <w:gridCol w:w="570"/>
        <w:gridCol w:w="570"/>
        <w:gridCol w:w="570"/>
        <w:gridCol w:w="570"/>
        <w:gridCol w:w="570"/>
      </w:tblGrid>
      <w:tr w:rsidR="00A14152" w14:paraId="11E431DC" w14:textId="77777777" w:rsidTr="00A766AC">
        <w:trPr>
          <w:jc w:val="center"/>
        </w:trPr>
        <w:tc>
          <w:tcPr>
            <w:tcW w:w="7305" w:type="dxa"/>
            <w:vMerge w:val="restart"/>
            <w:shd w:val="clear" w:color="auto" w:fill="D9D9D9"/>
            <w:vAlign w:val="center"/>
          </w:tcPr>
          <w:p w14:paraId="48B261E2" w14:textId="77777777" w:rsidR="00A14152" w:rsidRDefault="00A14152" w:rsidP="00A766AC">
            <w:pPr>
              <w:widowControl w:val="0"/>
              <w:ind w:left="993" w:hanging="993"/>
              <w:jc w:val="center"/>
              <w:rPr>
                <w:b/>
                <w:sz w:val="24"/>
                <w:szCs w:val="24"/>
              </w:rPr>
            </w:pPr>
            <w:r>
              <w:rPr>
                <w:b/>
                <w:sz w:val="24"/>
                <w:szCs w:val="24"/>
              </w:rPr>
              <w:t>ETAPAS</w:t>
            </w:r>
          </w:p>
        </w:tc>
        <w:tc>
          <w:tcPr>
            <w:tcW w:w="6840" w:type="dxa"/>
            <w:gridSpan w:val="12"/>
            <w:shd w:val="clear" w:color="auto" w:fill="D9D9D9"/>
            <w:vAlign w:val="center"/>
          </w:tcPr>
          <w:p w14:paraId="7E620845" w14:textId="77777777" w:rsidR="00A14152" w:rsidRDefault="00A14152" w:rsidP="00A766AC">
            <w:pPr>
              <w:widowControl w:val="0"/>
              <w:ind w:left="993" w:hanging="993"/>
              <w:jc w:val="center"/>
              <w:rPr>
                <w:b/>
                <w:sz w:val="24"/>
                <w:szCs w:val="24"/>
              </w:rPr>
            </w:pPr>
            <w:r>
              <w:rPr>
                <w:b/>
                <w:sz w:val="24"/>
                <w:szCs w:val="24"/>
              </w:rPr>
              <w:t>MÊS</w:t>
            </w:r>
          </w:p>
        </w:tc>
      </w:tr>
      <w:tr w:rsidR="00A14152" w14:paraId="4881CEF7" w14:textId="77777777" w:rsidTr="00A766AC">
        <w:trPr>
          <w:jc w:val="center"/>
        </w:trPr>
        <w:tc>
          <w:tcPr>
            <w:tcW w:w="7305" w:type="dxa"/>
            <w:vMerge/>
            <w:shd w:val="clear" w:color="auto" w:fill="D9D9D9"/>
            <w:vAlign w:val="center"/>
          </w:tcPr>
          <w:p w14:paraId="7A5982E2" w14:textId="77777777" w:rsidR="00A14152" w:rsidRDefault="00A14152" w:rsidP="00A766AC">
            <w:pPr>
              <w:widowControl w:val="0"/>
              <w:pBdr>
                <w:top w:val="nil"/>
                <w:left w:val="nil"/>
                <w:bottom w:val="nil"/>
                <w:right w:val="nil"/>
                <w:between w:val="nil"/>
              </w:pBdr>
              <w:spacing w:line="276" w:lineRule="auto"/>
              <w:rPr>
                <w:b/>
                <w:sz w:val="24"/>
                <w:szCs w:val="24"/>
              </w:rPr>
            </w:pPr>
          </w:p>
        </w:tc>
        <w:tc>
          <w:tcPr>
            <w:tcW w:w="570" w:type="dxa"/>
            <w:tcBorders>
              <w:bottom w:val="single" w:sz="4" w:space="0" w:color="000000"/>
            </w:tcBorders>
            <w:shd w:val="clear" w:color="auto" w:fill="D9D9D9"/>
            <w:vAlign w:val="center"/>
          </w:tcPr>
          <w:p w14:paraId="56FF209F" w14:textId="77777777" w:rsidR="00A14152" w:rsidRDefault="00A14152" w:rsidP="00A766AC">
            <w:pPr>
              <w:widowControl w:val="0"/>
              <w:ind w:left="993" w:hanging="993"/>
              <w:jc w:val="center"/>
              <w:rPr>
                <w:b/>
                <w:sz w:val="24"/>
                <w:szCs w:val="24"/>
              </w:rPr>
            </w:pPr>
            <w:r>
              <w:rPr>
                <w:b/>
                <w:sz w:val="24"/>
                <w:szCs w:val="24"/>
              </w:rPr>
              <w:t>01</w:t>
            </w:r>
          </w:p>
        </w:tc>
        <w:tc>
          <w:tcPr>
            <w:tcW w:w="570" w:type="dxa"/>
            <w:tcBorders>
              <w:bottom w:val="single" w:sz="4" w:space="0" w:color="000000"/>
            </w:tcBorders>
            <w:shd w:val="clear" w:color="auto" w:fill="D9D9D9"/>
            <w:vAlign w:val="center"/>
          </w:tcPr>
          <w:p w14:paraId="14934BCE" w14:textId="77777777" w:rsidR="00A14152" w:rsidRDefault="00A14152" w:rsidP="00A766AC">
            <w:pPr>
              <w:widowControl w:val="0"/>
              <w:ind w:left="993" w:hanging="993"/>
              <w:jc w:val="center"/>
              <w:rPr>
                <w:b/>
                <w:sz w:val="24"/>
                <w:szCs w:val="24"/>
              </w:rPr>
            </w:pPr>
            <w:r>
              <w:rPr>
                <w:b/>
                <w:sz w:val="24"/>
                <w:szCs w:val="24"/>
              </w:rPr>
              <w:t>02</w:t>
            </w:r>
          </w:p>
        </w:tc>
        <w:tc>
          <w:tcPr>
            <w:tcW w:w="570" w:type="dxa"/>
            <w:tcBorders>
              <w:bottom w:val="single" w:sz="4" w:space="0" w:color="000000"/>
            </w:tcBorders>
            <w:shd w:val="clear" w:color="auto" w:fill="D9D9D9"/>
            <w:vAlign w:val="center"/>
          </w:tcPr>
          <w:p w14:paraId="71CFE1B8" w14:textId="77777777" w:rsidR="00A14152" w:rsidRDefault="00A14152" w:rsidP="00A766AC">
            <w:pPr>
              <w:widowControl w:val="0"/>
              <w:ind w:left="993" w:hanging="993"/>
              <w:jc w:val="center"/>
              <w:rPr>
                <w:b/>
                <w:sz w:val="24"/>
                <w:szCs w:val="24"/>
              </w:rPr>
            </w:pPr>
            <w:r>
              <w:rPr>
                <w:b/>
                <w:sz w:val="24"/>
                <w:szCs w:val="24"/>
              </w:rPr>
              <w:t>03</w:t>
            </w:r>
          </w:p>
        </w:tc>
        <w:tc>
          <w:tcPr>
            <w:tcW w:w="570" w:type="dxa"/>
            <w:tcBorders>
              <w:bottom w:val="single" w:sz="4" w:space="0" w:color="000000"/>
            </w:tcBorders>
            <w:shd w:val="clear" w:color="auto" w:fill="D9D9D9"/>
            <w:vAlign w:val="center"/>
          </w:tcPr>
          <w:p w14:paraId="4F133F69" w14:textId="77777777" w:rsidR="00A14152" w:rsidRDefault="00A14152" w:rsidP="00A766AC">
            <w:pPr>
              <w:widowControl w:val="0"/>
              <w:ind w:left="993" w:hanging="993"/>
              <w:jc w:val="center"/>
              <w:rPr>
                <w:b/>
                <w:sz w:val="24"/>
                <w:szCs w:val="24"/>
              </w:rPr>
            </w:pPr>
            <w:r>
              <w:rPr>
                <w:b/>
                <w:sz w:val="24"/>
                <w:szCs w:val="24"/>
              </w:rPr>
              <w:t>04</w:t>
            </w:r>
          </w:p>
        </w:tc>
        <w:tc>
          <w:tcPr>
            <w:tcW w:w="570" w:type="dxa"/>
            <w:tcBorders>
              <w:bottom w:val="single" w:sz="4" w:space="0" w:color="000000"/>
            </w:tcBorders>
            <w:shd w:val="clear" w:color="auto" w:fill="D9D9D9"/>
            <w:vAlign w:val="center"/>
          </w:tcPr>
          <w:p w14:paraId="30748AD1" w14:textId="77777777" w:rsidR="00A14152" w:rsidRDefault="00A14152" w:rsidP="00A766AC">
            <w:pPr>
              <w:widowControl w:val="0"/>
              <w:rPr>
                <w:b/>
                <w:sz w:val="24"/>
                <w:szCs w:val="24"/>
              </w:rPr>
            </w:pPr>
            <w:r>
              <w:rPr>
                <w:b/>
                <w:sz w:val="24"/>
                <w:szCs w:val="24"/>
              </w:rPr>
              <w:t>05</w:t>
            </w:r>
          </w:p>
        </w:tc>
        <w:tc>
          <w:tcPr>
            <w:tcW w:w="570" w:type="dxa"/>
            <w:tcBorders>
              <w:bottom w:val="single" w:sz="4" w:space="0" w:color="000000"/>
            </w:tcBorders>
            <w:shd w:val="clear" w:color="auto" w:fill="D9D9D9"/>
            <w:vAlign w:val="center"/>
          </w:tcPr>
          <w:p w14:paraId="01FE4E71" w14:textId="77777777" w:rsidR="00A14152" w:rsidRDefault="00A14152" w:rsidP="00A766AC">
            <w:pPr>
              <w:widowControl w:val="0"/>
              <w:jc w:val="center"/>
              <w:rPr>
                <w:b/>
                <w:sz w:val="24"/>
                <w:szCs w:val="24"/>
              </w:rPr>
            </w:pPr>
            <w:r>
              <w:rPr>
                <w:b/>
                <w:sz w:val="24"/>
                <w:szCs w:val="24"/>
              </w:rPr>
              <w:t>06</w:t>
            </w:r>
          </w:p>
        </w:tc>
        <w:tc>
          <w:tcPr>
            <w:tcW w:w="570" w:type="dxa"/>
            <w:tcBorders>
              <w:bottom w:val="single" w:sz="4" w:space="0" w:color="000000"/>
            </w:tcBorders>
            <w:shd w:val="clear" w:color="auto" w:fill="D9D9D9"/>
            <w:vAlign w:val="center"/>
          </w:tcPr>
          <w:p w14:paraId="141408B7" w14:textId="77777777" w:rsidR="00A14152" w:rsidRDefault="00A14152" w:rsidP="00A766AC">
            <w:pPr>
              <w:widowControl w:val="0"/>
              <w:jc w:val="center"/>
              <w:rPr>
                <w:b/>
                <w:sz w:val="24"/>
                <w:szCs w:val="24"/>
              </w:rPr>
            </w:pPr>
            <w:r>
              <w:rPr>
                <w:b/>
                <w:sz w:val="24"/>
                <w:szCs w:val="24"/>
              </w:rPr>
              <w:t>07</w:t>
            </w:r>
          </w:p>
        </w:tc>
        <w:tc>
          <w:tcPr>
            <w:tcW w:w="570" w:type="dxa"/>
            <w:tcBorders>
              <w:bottom w:val="single" w:sz="4" w:space="0" w:color="000000"/>
            </w:tcBorders>
            <w:shd w:val="clear" w:color="auto" w:fill="D9D9D9"/>
            <w:vAlign w:val="center"/>
          </w:tcPr>
          <w:p w14:paraId="5F9F08C8" w14:textId="77777777" w:rsidR="00A14152" w:rsidRDefault="00A14152" w:rsidP="00A766AC">
            <w:pPr>
              <w:widowControl w:val="0"/>
              <w:ind w:left="993" w:hanging="993"/>
              <w:jc w:val="center"/>
              <w:rPr>
                <w:b/>
                <w:sz w:val="24"/>
                <w:szCs w:val="24"/>
              </w:rPr>
            </w:pPr>
            <w:r>
              <w:rPr>
                <w:b/>
                <w:sz w:val="24"/>
                <w:szCs w:val="24"/>
              </w:rPr>
              <w:t>08</w:t>
            </w:r>
          </w:p>
        </w:tc>
        <w:tc>
          <w:tcPr>
            <w:tcW w:w="570" w:type="dxa"/>
            <w:tcBorders>
              <w:bottom w:val="single" w:sz="4" w:space="0" w:color="000000"/>
            </w:tcBorders>
            <w:shd w:val="clear" w:color="auto" w:fill="D9D9D9"/>
            <w:vAlign w:val="center"/>
          </w:tcPr>
          <w:p w14:paraId="7320C941" w14:textId="77777777" w:rsidR="00A14152" w:rsidRDefault="00A14152" w:rsidP="00A766AC">
            <w:pPr>
              <w:widowControl w:val="0"/>
              <w:ind w:left="993" w:hanging="993"/>
              <w:jc w:val="center"/>
              <w:rPr>
                <w:b/>
                <w:sz w:val="24"/>
                <w:szCs w:val="24"/>
              </w:rPr>
            </w:pPr>
            <w:r>
              <w:rPr>
                <w:b/>
                <w:sz w:val="24"/>
                <w:szCs w:val="24"/>
              </w:rPr>
              <w:t>09</w:t>
            </w:r>
          </w:p>
        </w:tc>
        <w:tc>
          <w:tcPr>
            <w:tcW w:w="570" w:type="dxa"/>
            <w:tcBorders>
              <w:bottom w:val="single" w:sz="4" w:space="0" w:color="000000"/>
            </w:tcBorders>
            <w:shd w:val="clear" w:color="auto" w:fill="D9D9D9"/>
            <w:vAlign w:val="center"/>
          </w:tcPr>
          <w:p w14:paraId="4BD5B255" w14:textId="77777777" w:rsidR="00A14152" w:rsidRDefault="00A14152" w:rsidP="00A766AC">
            <w:pPr>
              <w:widowControl w:val="0"/>
              <w:ind w:left="993" w:hanging="993"/>
              <w:jc w:val="center"/>
              <w:rPr>
                <w:b/>
                <w:sz w:val="24"/>
                <w:szCs w:val="24"/>
              </w:rPr>
            </w:pPr>
            <w:r>
              <w:rPr>
                <w:b/>
                <w:sz w:val="24"/>
                <w:szCs w:val="24"/>
              </w:rPr>
              <w:t>10</w:t>
            </w:r>
          </w:p>
        </w:tc>
        <w:tc>
          <w:tcPr>
            <w:tcW w:w="570" w:type="dxa"/>
            <w:tcBorders>
              <w:bottom w:val="single" w:sz="4" w:space="0" w:color="000000"/>
            </w:tcBorders>
            <w:shd w:val="clear" w:color="auto" w:fill="D9D9D9"/>
            <w:vAlign w:val="center"/>
          </w:tcPr>
          <w:p w14:paraId="60273A1F" w14:textId="77777777" w:rsidR="00A14152" w:rsidRDefault="00A14152" w:rsidP="00A766AC">
            <w:pPr>
              <w:widowControl w:val="0"/>
              <w:ind w:left="993" w:hanging="993"/>
              <w:jc w:val="center"/>
              <w:rPr>
                <w:b/>
                <w:sz w:val="24"/>
                <w:szCs w:val="24"/>
              </w:rPr>
            </w:pPr>
            <w:r>
              <w:rPr>
                <w:b/>
                <w:sz w:val="24"/>
                <w:szCs w:val="24"/>
              </w:rPr>
              <w:t>11</w:t>
            </w:r>
          </w:p>
        </w:tc>
        <w:tc>
          <w:tcPr>
            <w:tcW w:w="570" w:type="dxa"/>
            <w:tcBorders>
              <w:bottom w:val="single" w:sz="4" w:space="0" w:color="000000"/>
            </w:tcBorders>
            <w:shd w:val="clear" w:color="auto" w:fill="D9D9D9"/>
            <w:vAlign w:val="center"/>
          </w:tcPr>
          <w:p w14:paraId="5BEDAFE5" w14:textId="77777777" w:rsidR="00A14152" w:rsidRDefault="00A14152" w:rsidP="00A766AC">
            <w:pPr>
              <w:widowControl w:val="0"/>
              <w:ind w:left="993" w:hanging="993"/>
              <w:jc w:val="center"/>
              <w:rPr>
                <w:b/>
                <w:sz w:val="24"/>
                <w:szCs w:val="24"/>
              </w:rPr>
            </w:pPr>
            <w:r>
              <w:rPr>
                <w:b/>
                <w:sz w:val="24"/>
                <w:szCs w:val="24"/>
              </w:rPr>
              <w:t>12</w:t>
            </w:r>
          </w:p>
        </w:tc>
      </w:tr>
      <w:tr w:rsidR="00A14152" w14:paraId="4986BE82" w14:textId="77777777" w:rsidTr="00A766AC">
        <w:trPr>
          <w:jc w:val="center"/>
        </w:trPr>
        <w:tc>
          <w:tcPr>
            <w:tcW w:w="7305" w:type="dxa"/>
            <w:shd w:val="clear" w:color="auto" w:fill="F2F2F2"/>
            <w:vAlign w:val="center"/>
          </w:tcPr>
          <w:p w14:paraId="36EDAD5A" w14:textId="77777777" w:rsidR="00A14152" w:rsidRDefault="00A14152" w:rsidP="00A766AC">
            <w:pPr>
              <w:widowControl w:val="0"/>
              <w:jc w:val="both"/>
              <w:rPr>
                <w:b/>
                <w:sz w:val="24"/>
                <w:szCs w:val="24"/>
              </w:rPr>
            </w:pPr>
            <w:r>
              <w:rPr>
                <w:b/>
                <w:sz w:val="24"/>
                <w:szCs w:val="24"/>
              </w:rPr>
              <w:t>Estruturação de Equipe Multiprofissional</w:t>
            </w:r>
          </w:p>
        </w:tc>
        <w:tc>
          <w:tcPr>
            <w:tcW w:w="570" w:type="dxa"/>
            <w:shd w:val="clear" w:color="auto" w:fill="404040" w:themeFill="text1" w:themeFillTint="BF"/>
            <w:vAlign w:val="center"/>
          </w:tcPr>
          <w:p w14:paraId="57202472" w14:textId="77777777" w:rsidR="00A14152"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0722FF96" w14:textId="77777777" w:rsidR="00A14152" w:rsidRDefault="00A14152" w:rsidP="00A766AC">
            <w:pPr>
              <w:widowControl w:val="0"/>
              <w:ind w:left="993" w:hanging="993"/>
              <w:jc w:val="center"/>
              <w:rPr>
                <w:sz w:val="24"/>
                <w:szCs w:val="24"/>
              </w:rPr>
            </w:pPr>
          </w:p>
        </w:tc>
        <w:tc>
          <w:tcPr>
            <w:tcW w:w="570" w:type="dxa"/>
            <w:vAlign w:val="center"/>
          </w:tcPr>
          <w:p w14:paraId="64B3CC9F" w14:textId="77777777" w:rsidR="00A14152" w:rsidRDefault="00A14152" w:rsidP="00A766AC">
            <w:pPr>
              <w:widowControl w:val="0"/>
              <w:ind w:left="993" w:hanging="993"/>
              <w:jc w:val="center"/>
              <w:rPr>
                <w:sz w:val="24"/>
                <w:szCs w:val="24"/>
              </w:rPr>
            </w:pPr>
          </w:p>
        </w:tc>
        <w:tc>
          <w:tcPr>
            <w:tcW w:w="570" w:type="dxa"/>
            <w:vAlign w:val="center"/>
          </w:tcPr>
          <w:p w14:paraId="60BDD344" w14:textId="77777777" w:rsidR="00A14152" w:rsidRDefault="00A14152" w:rsidP="00A766AC">
            <w:pPr>
              <w:widowControl w:val="0"/>
              <w:ind w:left="993" w:hanging="993"/>
              <w:jc w:val="center"/>
              <w:rPr>
                <w:sz w:val="24"/>
                <w:szCs w:val="24"/>
              </w:rPr>
            </w:pPr>
          </w:p>
        </w:tc>
        <w:tc>
          <w:tcPr>
            <w:tcW w:w="570" w:type="dxa"/>
            <w:vAlign w:val="center"/>
          </w:tcPr>
          <w:p w14:paraId="6D5EB9EF" w14:textId="77777777" w:rsidR="00A14152" w:rsidRDefault="00A14152" w:rsidP="00A766AC">
            <w:pPr>
              <w:widowControl w:val="0"/>
              <w:ind w:left="993" w:hanging="993"/>
              <w:jc w:val="center"/>
              <w:rPr>
                <w:sz w:val="24"/>
                <w:szCs w:val="24"/>
              </w:rPr>
            </w:pPr>
          </w:p>
        </w:tc>
        <w:tc>
          <w:tcPr>
            <w:tcW w:w="570" w:type="dxa"/>
            <w:vAlign w:val="center"/>
          </w:tcPr>
          <w:p w14:paraId="660FE4AE" w14:textId="77777777" w:rsidR="00A14152" w:rsidRDefault="00A14152" w:rsidP="00A766AC">
            <w:pPr>
              <w:widowControl w:val="0"/>
              <w:ind w:left="993" w:hanging="993"/>
              <w:jc w:val="center"/>
              <w:rPr>
                <w:sz w:val="24"/>
                <w:szCs w:val="24"/>
              </w:rPr>
            </w:pPr>
          </w:p>
        </w:tc>
        <w:tc>
          <w:tcPr>
            <w:tcW w:w="570" w:type="dxa"/>
            <w:vAlign w:val="center"/>
          </w:tcPr>
          <w:p w14:paraId="0AC4E5EB" w14:textId="77777777" w:rsidR="00A14152" w:rsidRDefault="00A14152" w:rsidP="00A766AC">
            <w:pPr>
              <w:widowControl w:val="0"/>
              <w:ind w:left="993" w:hanging="993"/>
              <w:jc w:val="center"/>
              <w:rPr>
                <w:sz w:val="24"/>
                <w:szCs w:val="24"/>
              </w:rPr>
            </w:pPr>
          </w:p>
        </w:tc>
        <w:tc>
          <w:tcPr>
            <w:tcW w:w="570" w:type="dxa"/>
            <w:vAlign w:val="center"/>
          </w:tcPr>
          <w:p w14:paraId="3EB521C4" w14:textId="77777777" w:rsidR="00A14152" w:rsidRDefault="00A14152" w:rsidP="00A766AC">
            <w:pPr>
              <w:widowControl w:val="0"/>
              <w:ind w:left="993" w:hanging="993"/>
              <w:jc w:val="center"/>
              <w:rPr>
                <w:sz w:val="24"/>
                <w:szCs w:val="24"/>
              </w:rPr>
            </w:pPr>
          </w:p>
        </w:tc>
        <w:tc>
          <w:tcPr>
            <w:tcW w:w="570" w:type="dxa"/>
            <w:vAlign w:val="center"/>
          </w:tcPr>
          <w:p w14:paraId="45DD3B49" w14:textId="77777777" w:rsidR="00A14152" w:rsidRDefault="00A14152" w:rsidP="00A766AC">
            <w:pPr>
              <w:widowControl w:val="0"/>
              <w:ind w:left="993" w:hanging="993"/>
              <w:jc w:val="center"/>
              <w:rPr>
                <w:sz w:val="24"/>
                <w:szCs w:val="24"/>
              </w:rPr>
            </w:pPr>
          </w:p>
        </w:tc>
        <w:tc>
          <w:tcPr>
            <w:tcW w:w="570" w:type="dxa"/>
            <w:vAlign w:val="center"/>
          </w:tcPr>
          <w:p w14:paraId="53384C9D" w14:textId="77777777" w:rsidR="00A14152" w:rsidRDefault="00A14152" w:rsidP="00A766AC">
            <w:pPr>
              <w:widowControl w:val="0"/>
              <w:ind w:left="993" w:hanging="993"/>
              <w:jc w:val="center"/>
              <w:rPr>
                <w:sz w:val="24"/>
                <w:szCs w:val="24"/>
              </w:rPr>
            </w:pPr>
          </w:p>
        </w:tc>
        <w:tc>
          <w:tcPr>
            <w:tcW w:w="570" w:type="dxa"/>
            <w:vAlign w:val="center"/>
          </w:tcPr>
          <w:p w14:paraId="31E00EDC" w14:textId="77777777" w:rsidR="00A14152" w:rsidRDefault="00A14152" w:rsidP="00A766AC">
            <w:pPr>
              <w:widowControl w:val="0"/>
              <w:ind w:left="993" w:hanging="993"/>
              <w:jc w:val="center"/>
              <w:rPr>
                <w:sz w:val="24"/>
                <w:szCs w:val="24"/>
              </w:rPr>
            </w:pPr>
          </w:p>
        </w:tc>
        <w:tc>
          <w:tcPr>
            <w:tcW w:w="570" w:type="dxa"/>
            <w:vAlign w:val="center"/>
          </w:tcPr>
          <w:p w14:paraId="7BA6D001" w14:textId="77777777" w:rsidR="00A14152" w:rsidRDefault="00A14152" w:rsidP="00A766AC">
            <w:pPr>
              <w:widowControl w:val="0"/>
              <w:ind w:left="993" w:hanging="993"/>
              <w:jc w:val="center"/>
              <w:rPr>
                <w:sz w:val="24"/>
                <w:szCs w:val="24"/>
              </w:rPr>
            </w:pPr>
          </w:p>
        </w:tc>
      </w:tr>
      <w:tr w:rsidR="00A14152" w14:paraId="3447441B" w14:textId="77777777" w:rsidTr="00A766AC">
        <w:trPr>
          <w:jc w:val="center"/>
        </w:trPr>
        <w:tc>
          <w:tcPr>
            <w:tcW w:w="7305" w:type="dxa"/>
            <w:shd w:val="clear" w:color="auto" w:fill="F2F2F2"/>
            <w:vAlign w:val="center"/>
          </w:tcPr>
          <w:p w14:paraId="51475CB7" w14:textId="77777777" w:rsidR="00A14152" w:rsidRDefault="00A14152" w:rsidP="00A766AC">
            <w:pPr>
              <w:widowControl w:val="0"/>
              <w:jc w:val="both"/>
              <w:rPr>
                <w:b/>
                <w:sz w:val="24"/>
                <w:szCs w:val="24"/>
              </w:rPr>
            </w:pPr>
            <w:r>
              <w:rPr>
                <w:b/>
                <w:sz w:val="24"/>
                <w:szCs w:val="24"/>
              </w:rPr>
              <w:t>Etapa 1 - Possibilitar a ampliação do universo informacional, artístico e cultural das crianças e adolescentes</w:t>
            </w:r>
          </w:p>
        </w:tc>
        <w:tc>
          <w:tcPr>
            <w:tcW w:w="570" w:type="dxa"/>
            <w:shd w:val="clear" w:color="auto" w:fill="auto"/>
            <w:vAlign w:val="center"/>
          </w:tcPr>
          <w:p w14:paraId="39BCAA01" w14:textId="77777777" w:rsidR="00A14152" w:rsidRDefault="00A14152" w:rsidP="00A766AC">
            <w:pPr>
              <w:widowControl w:val="0"/>
              <w:ind w:left="993" w:hanging="993"/>
              <w:jc w:val="center"/>
              <w:rPr>
                <w:sz w:val="24"/>
                <w:szCs w:val="24"/>
              </w:rPr>
            </w:pPr>
          </w:p>
        </w:tc>
        <w:tc>
          <w:tcPr>
            <w:tcW w:w="570" w:type="dxa"/>
            <w:shd w:val="clear" w:color="auto" w:fill="auto"/>
            <w:vAlign w:val="center"/>
          </w:tcPr>
          <w:p w14:paraId="15D2B3D2" w14:textId="77777777" w:rsidR="00A14152"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4F492F64" w14:textId="77777777" w:rsidR="00A14152"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45AC00B2" w14:textId="77777777" w:rsidR="00A14152"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72A37FAF" w14:textId="77777777" w:rsidR="00A14152"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0566404F" w14:textId="77777777" w:rsidR="00A14152"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3EBDC12F" w14:textId="77777777" w:rsidR="00A14152"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10A9018B" w14:textId="77777777" w:rsidR="00A14152"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3EACE054" w14:textId="77777777" w:rsidR="00A14152"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0926BE27" w14:textId="77777777" w:rsidR="00A14152"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2E598428" w14:textId="77777777" w:rsidR="00A14152"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3B2FCFE4" w14:textId="77777777" w:rsidR="00A14152" w:rsidRDefault="00A14152" w:rsidP="00A766AC">
            <w:pPr>
              <w:widowControl w:val="0"/>
              <w:ind w:left="993" w:hanging="993"/>
              <w:jc w:val="center"/>
              <w:rPr>
                <w:sz w:val="24"/>
                <w:szCs w:val="24"/>
              </w:rPr>
            </w:pPr>
          </w:p>
        </w:tc>
      </w:tr>
      <w:tr w:rsidR="00A14152" w14:paraId="0C6A72CE" w14:textId="77777777" w:rsidTr="00A766AC">
        <w:trPr>
          <w:jc w:val="center"/>
        </w:trPr>
        <w:tc>
          <w:tcPr>
            <w:tcW w:w="7305" w:type="dxa"/>
            <w:shd w:val="clear" w:color="auto" w:fill="F2F2F2"/>
            <w:vAlign w:val="center"/>
          </w:tcPr>
          <w:p w14:paraId="2D0C9754" w14:textId="77777777" w:rsidR="00A14152" w:rsidRDefault="00A14152" w:rsidP="00A766AC">
            <w:pPr>
              <w:widowControl w:val="0"/>
              <w:jc w:val="both"/>
              <w:rPr>
                <w:b/>
                <w:sz w:val="24"/>
                <w:szCs w:val="24"/>
              </w:rPr>
            </w:pPr>
            <w:r>
              <w:rPr>
                <w:b/>
                <w:sz w:val="24"/>
                <w:szCs w:val="24"/>
              </w:rPr>
              <w:t>Etapa 2 - Estimular o desenvolvimento de potencialidades, habilidades, talentos</w:t>
            </w:r>
          </w:p>
        </w:tc>
        <w:tc>
          <w:tcPr>
            <w:tcW w:w="570" w:type="dxa"/>
            <w:shd w:val="clear" w:color="auto" w:fill="auto"/>
            <w:vAlign w:val="center"/>
          </w:tcPr>
          <w:p w14:paraId="57162AFC" w14:textId="77777777" w:rsidR="00A14152" w:rsidRDefault="00A14152" w:rsidP="00A766AC">
            <w:pPr>
              <w:widowControl w:val="0"/>
              <w:ind w:left="993" w:hanging="993"/>
              <w:jc w:val="center"/>
              <w:rPr>
                <w:sz w:val="24"/>
                <w:szCs w:val="24"/>
              </w:rPr>
            </w:pPr>
          </w:p>
        </w:tc>
        <w:tc>
          <w:tcPr>
            <w:tcW w:w="570" w:type="dxa"/>
            <w:shd w:val="clear" w:color="auto" w:fill="auto"/>
            <w:vAlign w:val="center"/>
          </w:tcPr>
          <w:p w14:paraId="087BEB9A" w14:textId="77777777" w:rsidR="00A14152"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150A358F" w14:textId="77777777" w:rsidR="00A14152" w:rsidRDefault="00A14152" w:rsidP="00A766AC">
            <w:pPr>
              <w:widowControl w:val="0"/>
              <w:ind w:left="993"/>
              <w:jc w:val="center"/>
              <w:rPr>
                <w:sz w:val="24"/>
                <w:szCs w:val="24"/>
              </w:rPr>
            </w:pPr>
            <w:r>
              <w:rPr>
                <w:sz w:val="24"/>
                <w:szCs w:val="24"/>
              </w:rPr>
              <w:t>X</w:t>
            </w:r>
          </w:p>
        </w:tc>
        <w:tc>
          <w:tcPr>
            <w:tcW w:w="570" w:type="dxa"/>
            <w:shd w:val="clear" w:color="auto" w:fill="404040" w:themeFill="text1" w:themeFillTint="BF"/>
            <w:vAlign w:val="center"/>
          </w:tcPr>
          <w:p w14:paraId="43B574C8" w14:textId="77777777" w:rsidR="00A14152" w:rsidRDefault="00A14152" w:rsidP="00A766AC">
            <w:pPr>
              <w:widowControl w:val="0"/>
              <w:ind w:left="993"/>
              <w:jc w:val="center"/>
              <w:rPr>
                <w:sz w:val="24"/>
                <w:szCs w:val="24"/>
              </w:rPr>
            </w:pPr>
            <w:r>
              <w:rPr>
                <w:sz w:val="24"/>
                <w:szCs w:val="24"/>
              </w:rPr>
              <w:t>X</w:t>
            </w:r>
          </w:p>
        </w:tc>
        <w:tc>
          <w:tcPr>
            <w:tcW w:w="570" w:type="dxa"/>
            <w:shd w:val="clear" w:color="auto" w:fill="404040" w:themeFill="text1" w:themeFillTint="BF"/>
            <w:vAlign w:val="center"/>
          </w:tcPr>
          <w:p w14:paraId="234E0196" w14:textId="77777777" w:rsidR="00A14152" w:rsidRDefault="00A14152" w:rsidP="00A766AC">
            <w:pPr>
              <w:widowControl w:val="0"/>
              <w:ind w:left="993"/>
              <w:jc w:val="center"/>
              <w:rPr>
                <w:sz w:val="24"/>
                <w:szCs w:val="24"/>
              </w:rPr>
            </w:pPr>
            <w:r>
              <w:rPr>
                <w:sz w:val="24"/>
                <w:szCs w:val="24"/>
              </w:rPr>
              <w:t>X</w:t>
            </w:r>
          </w:p>
        </w:tc>
        <w:tc>
          <w:tcPr>
            <w:tcW w:w="570" w:type="dxa"/>
            <w:shd w:val="clear" w:color="auto" w:fill="404040" w:themeFill="text1" w:themeFillTint="BF"/>
            <w:vAlign w:val="center"/>
          </w:tcPr>
          <w:p w14:paraId="029FA4AC" w14:textId="77777777" w:rsidR="00A14152" w:rsidRDefault="00A14152" w:rsidP="00A766AC">
            <w:pPr>
              <w:widowControl w:val="0"/>
              <w:ind w:left="993"/>
              <w:jc w:val="center"/>
              <w:rPr>
                <w:sz w:val="24"/>
                <w:szCs w:val="24"/>
              </w:rPr>
            </w:pPr>
            <w:r>
              <w:rPr>
                <w:sz w:val="24"/>
                <w:szCs w:val="24"/>
              </w:rPr>
              <w:t>X</w:t>
            </w:r>
          </w:p>
        </w:tc>
        <w:tc>
          <w:tcPr>
            <w:tcW w:w="570" w:type="dxa"/>
            <w:shd w:val="clear" w:color="auto" w:fill="404040" w:themeFill="text1" w:themeFillTint="BF"/>
            <w:vAlign w:val="center"/>
          </w:tcPr>
          <w:p w14:paraId="417D1168" w14:textId="77777777" w:rsidR="00A14152" w:rsidRDefault="00A14152" w:rsidP="00A766AC">
            <w:pPr>
              <w:widowControl w:val="0"/>
              <w:ind w:left="993"/>
              <w:jc w:val="center"/>
              <w:rPr>
                <w:sz w:val="24"/>
                <w:szCs w:val="24"/>
              </w:rPr>
            </w:pPr>
            <w:r>
              <w:rPr>
                <w:sz w:val="24"/>
                <w:szCs w:val="24"/>
              </w:rPr>
              <w:t>X</w:t>
            </w:r>
          </w:p>
        </w:tc>
        <w:tc>
          <w:tcPr>
            <w:tcW w:w="570" w:type="dxa"/>
            <w:shd w:val="clear" w:color="auto" w:fill="404040" w:themeFill="text1" w:themeFillTint="BF"/>
            <w:vAlign w:val="center"/>
          </w:tcPr>
          <w:p w14:paraId="7611A217" w14:textId="77777777" w:rsidR="00A14152" w:rsidRDefault="00A14152" w:rsidP="00A766AC">
            <w:pPr>
              <w:widowControl w:val="0"/>
              <w:ind w:left="993"/>
              <w:jc w:val="center"/>
              <w:rPr>
                <w:sz w:val="24"/>
                <w:szCs w:val="24"/>
              </w:rPr>
            </w:pPr>
            <w:r>
              <w:rPr>
                <w:sz w:val="24"/>
                <w:szCs w:val="24"/>
              </w:rPr>
              <w:t>X</w:t>
            </w:r>
          </w:p>
        </w:tc>
        <w:tc>
          <w:tcPr>
            <w:tcW w:w="570" w:type="dxa"/>
            <w:shd w:val="clear" w:color="auto" w:fill="404040" w:themeFill="text1" w:themeFillTint="BF"/>
            <w:vAlign w:val="center"/>
          </w:tcPr>
          <w:p w14:paraId="1D843F00" w14:textId="77777777" w:rsidR="00A14152" w:rsidRDefault="00A14152" w:rsidP="00A766AC">
            <w:pPr>
              <w:widowControl w:val="0"/>
              <w:ind w:left="993"/>
              <w:jc w:val="center"/>
              <w:rPr>
                <w:sz w:val="24"/>
                <w:szCs w:val="24"/>
              </w:rPr>
            </w:pPr>
            <w:r>
              <w:rPr>
                <w:sz w:val="24"/>
                <w:szCs w:val="24"/>
              </w:rPr>
              <w:t>X</w:t>
            </w:r>
          </w:p>
        </w:tc>
        <w:tc>
          <w:tcPr>
            <w:tcW w:w="570" w:type="dxa"/>
            <w:shd w:val="clear" w:color="auto" w:fill="404040" w:themeFill="text1" w:themeFillTint="BF"/>
            <w:vAlign w:val="center"/>
          </w:tcPr>
          <w:p w14:paraId="7571932D" w14:textId="77777777" w:rsidR="00A14152" w:rsidRDefault="00A14152" w:rsidP="00A766AC">
            <w:pPr>
              <w:widowControl w:val="0"/>
              <w:ind w:left="993"/>
              <w:jc w:val="center"/>
              <w:rPr>
                <w:sz w:val="24"/>
                <w:szCs w:val="24"/>
              </w:rPr>
            </w:pPr>
            <w:r>
              <w:rPr>
                <w:sz w:val="24"/>
                <w:szCs w:val="24"/>
              </w:rPr>
              <w:t>X</w:t>
            </w:r>
          </w:p>
        </w:tc>
        <w:tc>
          <w:tcPr>
            <w:tcW w:w="570" w:type="dxa"/>
            <w:shd w:val="clear" w:color="auto" w:fill="404040" w:themeFill="text1" w:themeFillTint="BF"/>
            <w:vAlign w:val="center"/>
          </w:tcPr>
          <w:p w14:paraId="21281DAF" w14:textId="77777777" w:rsidR="00A14152" w:rsidRDefault="00A14152" w:rsidP="00A766AC">
            <w:pPr>
              <w:widowControl w:val="0"/>
              <w:ind w:left="993"/>
              <w:jc w:val="center"/>
              <w:rPr>
                <w:sz w:val="24"/>
                <w:szCs w:val="24"/>
              </w:rPr>
            </w:pPr>
            <w:r>
              <w:rPr>
                <w:sz w:val="24"/>
                <w:szCs w:val="24"/>
              </w:rPr>
              <w:t>X</w:t>
            </w:r>
          </w:p>
        </w:tc>
        <w:tc>
          <w:tcPr>
            <w:tcW w:w="570" w:type="dxa"/>
            <w:shd w:val="clear" w:color="auto" w:fill="404040" w:themeFill="text1" w:themeFillTint="BF"/>
            <w:vAlign w:val="center"/>
          </w:tcPr>
          <w:p w14:paraId="1B0791A0" w14:textId="77777777" w:rsidR="00A14152" w:rsidRDefault="00A14152" w:rsidP="00A766AC">
            <w:pPr>
              <w:widowControl w:val="0"/>
              <w:ind w:left="993"/>
              <w:jc w:val="center"/>
              <w:rPr>
                <w:sz w:val="24"/>
                <w:szCs w:val="24"/>
              </w:rPr>
            </w:pPr>
            <w:r>
              <w:rPr>
                <w:sz w:val="24"/>
                <w:szCs w:val="24"/>
              </w:rPr>
              <w:t>X</w:t>
            </w:r>
          </w:p>
        </w:tc>
      </w:tr>
      <w:tr w:rsidR="00A14152" w14:paraId="0CE34672" w14:textId="77777777" w:rsidTr="00A766AC">
        <w:trPr>
          <w:jc w:val="center"/>
        </w:trPr>
        <w:tc>
          <w:tcPr>
            <w:tcW w:w="7305" w:type="dxa"/>
            <w:shd w:val="clear" w:color="auto" w:fill="F2F2F2"/>
            <w:vAlign w:val="center"/>
          </w:tcPr>
          <w:p w14:paraId="6AC30DD8" w14:textId="77777777" w:rsidR="00A14152" w:rsidRDefault="00A14152" w:rsidP="00A766AC">
            <w:pPr>
              <w:widowControl w:val="0"/>
              <w:jc w:val="both"/>
              <w:rPr>
                <w:b/>
                <w:sz w:val="24"/>
                <w:szCs w:val="24"/>
              </w:rPr>
            </w:pPr>
            <w:r>
              <w:rPr>
                <w:b/>
                <w:sz w:val="24"/>
                <w:szCs w:val="24"/>
              </w:rPr>
              <w:t>Etapa 3 - Propiciar sua formação cidadã, estimulando o desenvolvimento e autonomia dos indivíduos</w:t>
            </w:r>
          </w:p>
        </w:tc>
        <w:tc>
          <w:tcPr>
            <w:tcW w:w="570" w:type="dxa"/>
            <w:shd w:val="clear" w:color="auto" w:fill="auto"/>
            <w:vAlign w:val="center"/>
          </w:tcPr>
          <w:p w14:paraId="57F6FC79" w14:textId="77777777" w:rsidR="00A14152" w:rsidRDefault="00A14152" w:rsidP="00A766AC">
            <w:pPr>
              <w:widowControl w:val="0"/>
              <w:ind w:left="993" w:hanging="993"/>
              <w:jc w:val="center"/>
              <w:rPr>
                <w:sz w:val="24"/>
                <w:szCs w:val="24"/>
              </w:rPr>
            </w:pPr>
          </w:p>
        </w:tc>
        <w:tc>
          <w:tcPr>
            <w:tcW w:w="570" w:type="dxa"/>
            <w:shd w:val="clear" w:color="auto" w:fill="auto"/>
            <w:vAlign w:val="center"/>
          </w:tcPr>
          <w:p w14:paraId="3940821A" w14:textId="77777777" w:rsidR="00A14152"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7ACBF89B" w14:textId="77777777" w:rsidR="00A14152" w:rsidRDefault="00A14152" w:rsidP="00A766AC">
            <w:pPr>
              <w:widowControl w:val="0"/>
              <w:ind w:left="993"/>
              <w:jc w:val="center"/>
              <w:rPr>
                <w:sz w:val="24"/>
                <w:szCs w:val="24"/>
              </w:rPr>
            </w:pPr>
            <w:r>
              <w:rPr>
                <w:sz w:val="24"/>
                <w:szCs w:val="24"/>
              </w:rPr>
              <w:t>X</w:t>
            </w:r>
          </w:p>
        </w:tc>
        <w:tc>
          <w:tcPr>
            <w:tcW w:w="570" w:type="dxa"/>
            <w:shd w:val="clear" w:color="auto" w:fill="404040" w:themeFill="text1" w:themeFillTint="BF"/>
            <w:vAlign w:val="center"/>
          </w:tcPr>
          <w:p w14:paraId="7E0D585A" w14:textId="77777777" w:rsidR="00A14152" w:rsidRDefault="00A14152" w:rsidP="00A766AC">
            <w:pPr>
              <w:widowControl w:val="0"/>
              <w:ind w:left="993"/>
              <w:jc w:val="center"/>
              <w:rPr>
                <w:sz w:val="24"/>
                <w:szCs w:val="24"/>
              </w:rPr>
            </w:pPr>
            <w:r>
              <w:rPr>
                <w:sz w:val="24"/>
                <w:szCs w:val="24"/>
              </w:rPr>
              <w:t>X</w:t>
            </w:r>
          </w:p>
        </w:tc>
        <w:tc>
          <w:tcPr>
            <w:tcW w:w="570" w:type="dxa"/>
            <w:shd w:val="clear" w:color="auto" w:fill="404040" w:themeFill="text1" w:themeFillTint="BF"/>
            <w:vAlign w:val="center"/>
          </w:tcPr>
          <w:p w14:paraId="6103733F" w14:textId="77777777" w:rsidR="00A14152" w:rsidRDefault="00A14152" w:rsidP="00A766AC">
            <w:pPr>
              <w:widowControl w:val="0"/>
              <w:ind w:left="993"/>
              <w:jc w:val="center"/>
              <w:rPr>
                <w:sz w:val="24"/>
                <w:szCs w:val="24"/>
              </w:rPr>
            </w:pPr>
            <w:r>
              <w:rPr>
                <w:sz w:val="24"/>
                <w:szCs w:val="24"/>
              </w:rPr>
              <w:t>X</w:t>
            </w:r>
          </w:p>
        </w:tc>
        <w:tc>
          <w:tcPr>
            <w:tcW w:w="570" w:type="dxa"/>
            <w:shd w:val="clear" w:color="auto" w:fill="404040" w:themeFill="text1" w:themeFillTint="BF"/>
            <w:vAlign w:val="center"/>
          </w:tcPr>
          <w:p w14:paraId="5C693025" w14:textId="77777777" w:rsidR="00A14152" w:rsidRDefault="00A14152" w:rsidP="00A766AC">
            <w:pPr>
              <w:widowControl w:val="0"/>
              <w:ind w:left="993"/>
              <w:jc w:val="center"/>
              <w:rPr>
                <w:sz w:val="24"/>
                <w:szCs w:val="24"/>
              </w:rPr>
            </w:pPr>
            <w:r>
              <w:rPr>
                <w:sz w:val="24"/>
                <w:szCs w:val="24"/>
              </w:rPr>
              <w:t>X</w:t>
            </w:r>
          </w:p>
        </w:tc>
        <w:tc>
          <w:tcPr>
            <w:tcW w:w="570" w:type="dxa"/>
            <w:shd w:val="clear" w:color="auto" w:fill="404040" w:themeFill="text1" w:themeFillTint="BF"/>
            <w:vAlign w:val="center"/>
          </w:tcPr>
          <w:p w14:paraId="4A68E9BC" w14:textId="77777777" w:rsidR="00A14152" w:rsidRDefault="00A14152" w:rsidP="00A766AC">
            <w:pPr>
              <w:widowControl w:val="0"/>
              <w:ind w:left="993"/>
              <w:jc w:val="center"/>
              <w:rPr>
                <w:sz w:val="24"/>
                <w:szCs w:val="24"/>
              </w:rPr>
            </w:pPr>
            <w:r>
              <w:rPr>
                <w:sz w:val="24"/>
                <w:szCs w:val="24"/>
              </w:rPr>
              <w:t>X</w:t>
            </w:r>
          </w:p>
        </w:tc>
        <w:tc>
          <w:tcPr>
            <w:tcW w:w="570" w:type="dxa"/>
            <w:shd w:val="clear" w:color="auto" w:fill="404040" w:themeFill="text1" w:themeFillTint="BF"/>
            <w:vAlign w:val="center"/>
          </w:tcPr>
          <w:p w14:paraId="35DBB986" w14:textId="77777777" w:rsidR="00A14152" w:rsidRDefault="00A14152" w:rsidP="00A766AC">
            <w:pPr>
              <w:widowControl w:val="0"/>
              <w:ind w:left="993"/>
              <w:jc w:val="center"/>
              <w:rPr>
                <w:sz w:val="24"/>
                <w:szCs w:val="24"/>
              </w:rPr>
            </w:pPr>
            <w:r>
              <w:rPr>
                <w:sz w:val="24"/>
                <w:szCs w:val="24"/>
              </w:rPr>
              <w:t>X</w:t>
            </w:r>
          </w:p>
        </w:tc>
        <w:tc>
          <w:tcPr>
            <w:tcW w:w="570" w:type="dxa"/>
            <w:shd w:val="clear" w:color="auto" w:fill="404040" w:themeFill="text1" w:themeFillTint="BF"/>
            <w:vAlign w:val="center"/>
          </w:tcPr>
          <w:p w14:paraId="4969168E" w14:textId="77777777" w:rsidR="00A14152" w:rsidRDefault="00A14152" w:rsidP="00A766AC">
            <w:pPr>
              <w:widowControl w:val="0"/>
              <w:ind w:left="993"/>
              <w:jc w:val="center"/>
              <w:rPr>
                <w:sz w:val="24"/>
                <w:szCs w:val="24"/>
              </w:rPr>
            </w:pPr>
            <w:r>
              <w:rPr>
                <w:sz w:val="24"/>
                <w:szCs w:val="24"/>
              </w:rPr>
              <w:t>X</w:t>
            </w:r>
          </w:p>
        </w:tc>
        <w:tc>
          <w:tcPr>
            <w:tcW w:w="570" w:type="dxa"/>
            <w:shd w:val="clear" w:color="auto" w:fill="404040" w:themeFill="text1" w:themeFillTint="BF"/>
            <w:vAlign w:val="center"/>
          </w:tcPr>
          <w:p w14:paraId="5F932D5C" w14:textId="77777777" w:rsidR="00A14152" w:rsidRDefault="00A14152" w:rsidP="00A766AC">
            <w:pPr>
              <w:widowControl w:val="0"/>
              <w:ind w:left="993"/>
              <w:jc w:val="center"/>
              <w:rPr>
                <w:sz w:val="24"/>
                <w:szCs w:val="24"/>
              </w:rPr>
            </w:pPr>
            <w:r>
              <w:rPr>
                <w:sz w:val="24"/>
                <w:szCs w:val="24"/>
              </w:rPr>
              <w:t>X</w:t>
            </w:r>
          </w:p>
        </w:tc>
        <w:tc>
          <w:tcPr>
            <w:tcW w:w="570" w:type="dxa"/>
            <w:shd w:val="clear" w:color="auto" w:fill="404040" w:themeFill="text1" w:themeFillTint="BF"/>
            <w:vAlign w:val="center"/>
          </w:tcPr>
          <w:p w14:paraId="2C401237" w14:textId="77777777" w:rsidR="00A14152" w:rsidRDefault="00A14152" w:rsidP="00A766AC">
            <w:pPr>
              <w:widowControl w:val="0"/>
              <w:ind w:left="993"/>
              <w:jc w:val="center"/>
              <w:rPr>
                <w:sz w:val="24"/>
                <w:szCs w:val="24"/>
              </w:rPr>
            </w:pPr>
            <w:r>
              <w:rPr>
                <w:sz w:val="24"/>
                <w:szCs w:val="24"/>
              </w:rPr>
              <w:t>X</w:t>
            </w:r>
          </w:p>
        </w:tc>
        <w:tc>
          <w:tcPr>
            <w:tcW w:w="570" w:type="dxa"/>
            <w:shd w:val="clear" w:color="auto" w:fill="404040" w:themeFill="text1" w:themeFillTint="BF"/>
            <w:vAlign w:val="center"/>
          </w:tcPr>
          <w:p w14:paraId="3107A21F" w14:textId="77777777" w:rsidR="00A14152" w:rsidRDefault="00A14152" w:rsidP="00A766AC">
            <w:pPr>
              <w:widowControl w:val="0"/>
              <w:ind w:left="993"/>
              <w:jc w:val="center"/>
              <w:rPr>
                <w:sz w:val="24"/>
                <w:szCs w:val="24"/>
              </w:rPr>
            </w:pPr>
            <w:r>
              <w:rPr>
                <w:sz w:val="24"/>
                <w:szCs w:val="24"/>
              </w:rPr>
              <w:t>X</w:t>
            </w:r>
          </w:p>
        </w:tc>
      </w:tr>
      <w:tr w:rsidR="00A14152" w14:paraId="2664CC8E" w14:textId="77777777" w:rsidTr="00A766AC">
        <w:trPr>
          <w:jc w:val="center"/>
        </w:trPr>
        <w:tc>
          <w:tcPr>
            <w:tcW w:w="7305" w:type="dxa"/>
            <w:shd w:val="clear" w:color="auto" w:fill="F2F2F2"/>
            <w:vAlign w:val="center"/>
          </w:tcPr>
          <w:p w14:paraId="06124C53" w14:textId="77777777" w:rsidR="00A14152" w:rsidRDefault="00A14152" w:rsidP="00A766AC">
            <w:pPr>
              <w:widowControl w:val="0"/>
              <w:jc w:val="both"/>
              <w:rPr>
                <w:b/>
                <w:sz w:val="24"/>
                <w:szCs w:val="24"/>
              </w:rPr>
            </w:pPr>
            <w:r>
              <w:rPr>
                <w:b/>
                <w:sz w:val="24"/>
                <w:szCs w:val="24"/>
              </w:rPr>
              <w:t>Etapa 4 - Estimular a qualificação da rede de Organizações da Sociedade Civil que atuam na área da Criança e Adolescente em conjunto com o SUAS</w:t>
            </w:r>
          </w:p>
        </w:tc>
        <w:tc>
          <w:tcPr>
            <w:tcW w:w="570" w:type="dxa"/>
            <w:shd w:val="clear" w:color="auto" w:fill="auto"/>
            <w:vAlign w:val="center"/>
          </w:tcPr>
          <w:p w14:paraId="0706B584" w14:textId="77777777" w:rsidR="00A14152" w:rsidRDefault="00A14152" w:rsidP="00A766AC">
            <w:pPr>
              <w:widowControl w:val="0"/>
              <w:ind w:left="993" w:hanging="993"/>
              <w:jc w:val="center"/>
              <w:rPr>
                <w:sz w:val="24"/>
                <w:szCs w:val="24"/>
              </w:rPr>
            </w:pPr>
          </w:p>
        </w:tc>
        <w:tc>
          <w:tcPr>
            <w:tcW w:w="570" w:type="dxa"/>
            <w:shd w:val="clear" w:color="auto" w:fill="auto"/>
            <w:vAlign w:val="center"/>
          </w:tcPr>
          <w:p w14:paraId="276E469F" w14:textId="77777777" w:rsidR="00A14152"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4C98080B" w14:textId="77777777" w:rsidR="00A14152" w:rsidRDefault="00A14152" w:rsidP="00A766AC">
            <w:pPr>
              <w:widowControl w:val="0"/>
              <w:ind w:left="993"/>
              <w:jc w:val="center"/>
              <w:rPr>
                <w:sz w:val="24"/>
                <w:szCs w:val="24"/>
              </w:rPr>
            </w:pPr>
            <w:r>
              <w:rPr>
                <w:sz w:val="24"/>
                <w:szCs w:val="24"/>
              </w:rPr>
              <w:t>X</w:t>
            </w:r>
          </w:p>
        </w:tc>
        <w:tc>
          <w:tcPr>
            <w:tcW w:w="570" w:type="dxa"/>
            <w:shd w:val="clear" w:color="auto" w:fill="404040" w:themeFill="text1" w:themeFillTint="BF"/>
            <w:vAlign w:val="center"/>
          </w:tcPr>
          <w:p w14:paraId="7F79765E" w14:textId="77777777" w:rsidR="00A14152" w:rsidRDefault="00A14152" w:rsidP="00A766AC">
            <w:pPr>
              <w:widowControl w:val="0"/>
              <w:ind w:left="993"/>
              <w:jc w:val="center"/>
              <w:rPr>
                <w:sz w:val="24"/>
                <w:szCs w:val="24"/>
              </w:rPr>
            </w:pPr>
            <w:r>
              <w:rPr>
                <w:sz w:val="24"/>
                <w:szCs w:val="24"/>
              </w:rPr>
              <w:t>X</w:t>
            </w:r>
          </w:p>
        </w:tc>
        <w:tc>
          <w:tcPr>
            <w:tcW w:w="570" w:type="dxa"/>
            <w:shd w:val="clear" w:color="auto" w:fill="404040" w:themeFill="text1" w:themeFillTint="BF"/>
            <w:vAlign w:val="center"/>
          </w:tcPr>
          <w:p w14:paraId="71BEF552" w14:textId="77777777" w:rsidR="00A14152" w:rsidRDefault="00A14152" w:rsidP="00A766AC">
            <w:pPr>
              <w:widowControl w:val="0"/>
              <w:ind w:left="993"/>
              <w:jc w:val="center"/>
              <w:rPr>
                <w:sz w:val="24"/>
                <w:szCs w:val="24"/>
              </w:rPr>
            </w:pPr>
            <w:r>
              <w:rPr>
                <w:sz w:val="24"/>
                <w:szCs w:val="24"/>
              </w:rPr>
              <w:t>X</w:t>
            </w:r>
          </w:p>
        </w:tc>
        <w:tc>
          <w:tcPr>
            <w:tcW w:w="570" w:type="dxa"/>
            <w:shd w:val="clear" w:color="auto" w:fill="404040" w:themeFill="text1" w:themeFillTint="BF"/>
            <w:vAlign w:val="center"/>
          </w:tcPr>
          <w:p w14:paraId="45D650B0" w14:textId="77777777" w:rsidR="00A14152" w:rsidRDefault="00A14152" w:rsidP="00A766AC">
            <w:pPr>
              <w:widowControl w:val="0"/>
              <w:ind w:left="993"/>
              <w:jc w:val="center"/>
              <w:rPr>
                <w:sz w:val="24"/>
                <w:szCs w:val="24"/>
              </w:rPr>
            </w:pPr>
            <w:r>
              <w:rPr>
                <w:sz w:val="24"/>
                <w:szCs w:val="24"/>
              </w:rPr>
              <w:t>X</w:t>
            </w:r>
          </w:p>
        </w:tc>
        <w:tc>
          <w:tcPr>
            <w:tcW w:w="570" w:type="dxa"/>
            <w:shd w:val="clear" w:color="auto" w:fill="404040" w:themeFill="text1" w:themeFillTint="BF"/>
            <w:vAlign w:val="center"/>
          </w:tcPr>
          <w:p w14:paraId="49E23A31" w14:textId="77777777" w:rsidR="00A14152" w:rsidRDefault="00A14152" w:rsidP="00A766AC">
            <w:pPr>
              <w:widowControl w:val="0"/>
              <w:ind w:left="993"/>
              <w:jc w:val="center"/>
              <w:rPr>
                <w:sz w:val="24"/>
                <w:szCs w:val="24"/>
              </w:rPr>
            </w:pPr>
            <w:r>
              <w:rPr>
                <w:sz w:val="24"/>
                <w:szCs w:val="24"/>
              </w:rPr>
              <w:t>X</w:t>
            </w:r>
          </w:p>
        </w:tc>
        <w:tc>
          <w:tcPr>
            <w:tcW w:w="570" w:type="dxa"/>
            <w:shd w:val="clear" w:color="auto" w:fill="404040" w:themeFill="text1" w:themeFillTint="BF"/>
            <w:vAlign w:val="center"/>
          </w:tcPr>
          <w:p w14:paraId="06DF43DE" w14:textId="77777777" w:rsidR="00A14152" w:rsidRDefault="00A14152" w:rsidP="00A766AC">
            <w:pPr>
              <w:widowControl w:val="0"/>
              <w:ind w:left="993"/>
              <w:jc w:val="center"/>
              <w:rPr>
                <w:sz w:val="24"/>
                <w:szCs w:val="24"/>
              </w:rPr>
            </w:pPr>
            <w:r>
              <w:rPr>
                <w:sz w:val="24"/>
                <w:szCs w:val="24"/>
              </w:rPr>
              <w:t>X</w:t>
            </w:r>
          </w:p>
        </w:tc>
        <w:tc>
          <w:tcPr>
            <w:tcW w:w="570" w:type="dxa"/>
            <w:shd w:val="clear" w:color="auto" w:fill="404040" w:themeFill="text1" w:themeFillTint="BF"/>
            <w:vAlign w:val="center"/>
          </w:tcPr>
          <w:p w14:paraId="3E3B5BDD" w14:textId="77777777" w:rsidR="00A14152" w:rsidRDefault="00A14152" w:rsidP="00A766AC">
            <w:pPr>
              <w:widowControl w:val="0"/>
              <w:ind w:left="993"/>
              <w:jc w:val="center"/>
              <w:rPr>
                <w:sz w:val="24"/>
                <w:szCs w:val="24"/>
              </w:rPr>
            </w:pPr>
            <w:r>
              <w:rPr>
                <w:sz w:val="24"/>
                <w:szCs w:val="24"/>
              </w:rPr>
              <w:t>X</w:t>
            </w:r>
          </w:p>
        </w:tc>
        <w:tc>
          <w:tcPr>
            <w:tcW w:w="570" w:type="dxa"/>
            <w:shd w:val="clear" w:color="auto" w:fill="404040" w:themeFill="text1" w:themeFillTint="BF"/>
            <w:vAlign w:val="center"/>
          </w:tcPr>
          <w:p w14:paraId="063FFA51" w14:textId="77777777" w:rsidR="00A14152" w:rsidRDefault="00A14152" w:rsidP="00A766AC">
            <w:pPr>
              <w:widowControl w:val="0"/>
              <w:ind w:left="993"/>
              <w:jc w:val="center"/>
              <w:rPr>
                <w:sz w:val="24"/>
                <w:szCs w:val="24"/>
              </w:rPr>
            </w:pPr>
            <w:r>
              <w:rPr>
                <w:sz w:val="24"/>
                <w:szCs w:val="24"/>
              </w:rPr>
              <w:t>X</w:t>
            </w:r>
          </w:p>
        </w:tc>
        <w:tc>
          <w:tcPr>
            <w:tcW w:w="570" w:type="dxa"/>
            <w:shd w:val="clear" w:color="auto" w:fill="404040" w:themeFill="text1" w:themeFillTint="BF"/>
            <w:vAlign w:val="center"/>
          </w:tcPr>
          <w:p w14:paraId="5F729E69" w14:textId="77777777" w:rsidR="00A14152" w:rsidRDefault="00A14152" w:rsidP="00A766AC">
            <w:pPr>
              <w:widowControl w:val="0"/>
              <w:ind w:left="993"/>
              <w:jc w:val="center"/>
              <w:rPr>
                <w:sz w:val="24"/>
                <w:szCs w:val="24"/>
              </w:rPr>
            </w:pPr>
            <w:r>
              <w:rPr>
                <w:sz w:val="24"/>
                <w:szCs w:val="24"/>
              </w:rPr>
              <w:t>X</w:t>
            </w:r>
          </w:p>
        </w:tc>
        <w:tc>
          <w:tcPr>
            <w:tcW w:w="570" w:type="dxa"/>
            <w:shd w:val="clear" w:color="auto" w:fill="404040" w:themeFill="text1" w:themeFillTint="BF"/>
            <w:vAlign w:val="center"/>
          </w:tcPr>
          <w:p w14:paraId="4B3409B2" w14:textId="77777777" w:rsidR="00A14152" w:rsidRDefault="00A14152" w:rsidP="00A766AC">
            <w:pPr>
              <w:widowControl w:val="0"/>
              <w:ind w:left="993"/>
              <w:jc w:val="center"/>
              <w:rPr>
                <w:sz w:val="24"/>
                <w:szCs w:val="24"/>
              </w:rPr>
            </w:pPr>
            <w:r>
              <w:rPr>
                <w:sz w:val="24"/>
                <w:szCs w:val="24"/>
              </w:rPr>
              <w:t>X</w:t>
            </w:r>
          </w:p>
        </w:tc>
      </w:tr>
      <w:tr w:rsidR="00A14152" w14:paraId="2F2E7057" w14:textId="77777777" w:rsidTr="00A766AC">
        <w:trPr>
          <w:jc w:val="center"/>
        </w:trPr>
        <w:tc>
          <w:tcPr>
            <w:tcW w:w="7305" w:type="dxa"/>
            <w:shd w:val="clear" w:color="auto" w:fill="F2F2F2"/>
            <w:vAlign w:val="center"/>
          </w:tcPr>
          <w:p w14:paraId="040823BB" w14:textId="77777777" w:rsidR="00A14152" w:rsidRDefault="00A14152" w:rsidP="00A766AC">
            <w:pPr>
              <w:widowControl w:val="0"/>
              <w:tabs>
                <w:tab w:val="left" w:pos="709"/>
              </w:tabs>
              <w:ind w:right="-33"/>
              <w:jc w:val="both"/>
              <w:rPr>
                <w:b/>
                <w:sz w:val="24"/>
                <w:szCs w:val="24"/>
              </w:rPr>
            </w:pPr>
            <w:r>
              <w:rPr>
                <w:b/>
                <w:sz w:val="24"/>
                <w:szCs w:val="24"/>
              </w:rPr>
              <w:t>Relatório final</w:t>
            </w:r>
          </w:p>
        </w:tc>
        <w:tc>
          <w:tcPr>
            <w:tcW w:w="570" w:type="dxa"/>
            <w:shd w:val="clear" w:color="auto" w:fill="FFFFFF"/>
            <w:vAlign w:val="center"/>
          </w:tcPr>
          <w:p w14:paraId="474F5CA1" w14:textId="77777777" w:rsidR="00A14152" w:rsidRDefault="00A14152" w:rsidP="00A766AC">
            <w:pPr>
              <w:widowControl w:val="0"/>
              <w:ind w:left="993" w:hanging="993"/>
              <w:jc w:val="center"/>
              <w:rPr>
                <w:sz w:val="24"/>
                <w:szCs w:val="24"/>
              </w:rPr>
            </w:pPr>
          </w:p>
        </w:tc>
        <w:tc>
          <w:tcPr>
            <w:tcW w:w="570" w:type="dxa"/>
            <w:shd w:val="clear" w:color="auto" w:fill="FFFFFF"/>
            <w:vAlign w:val="center"/>
          </w:tcPr>
          <w:p w14:paraId="4AA15FF5" w14:textId="77777777" w:rsidR="00A14152" w:rsidRDefault="00A14152" w:rsidP="00A766AC">
            <w:pPr>
              <w:widowControl w:val="0"/>
              <w:ind w:left="993" w:hanging="993"/>
              <w:jc w:val="center"/>
              <w:rPr>
                <w:sz w:val="24"/>
                <w:szCs w:val="24"/>
              </w:rPr>
            </w:pPr>
          </w:p>
        </w:tc>
        <w:tc>
          <w:tcPr>
            <w:tcW w:w="570" w:type="dxa"/>
            <w:shd w:val="clear" w:color="auto" w:fill="FFFFFF"/>
            <w:vAlign w:val="center"/>
          </w:tcPr>
          <w:p w14:paraId="2BEB212F" w14:textId="77777777" w:rsidR="00A14152" w:rsidRDefault="00A14152" w:rsidP="00A766AC">
            <w:pPr>
              <w:widowControl w:val="0"/>
              <w:ind w:left="993" w:hanging="993"/>
              <w:jc w:val="center"/>
              <w:rPr>
                <w:sz w:val="24"/>
                <w:szCs w:val="24"/>
              </w:rPr>
            </w:pPr>
          </w:p>
        </w:tc>
        <w:tc>
          <w:tcPr>
            <w:tcW w:w="570" w:type="dxa"/>
            <w:vAlign w:val="center"/>
          </w:tcPr>
          <w:p w14:paraId="7664C01E" w14:textId="77777777" w:rsidR="00A14152" w:rsidRDefault="00A14152" w:rsidP="00A766AC">
            <w:pPr>
              <w:widowControl w:val="0"/>
              <w:ind w:left="993" w:hanging="993"/>
              <w:jc w:val="center"/>
              <w:rPr>
                <w:sz w:val="24"/>
                <w:szCs w:val="24"/>
              </w:rPr>
            </w:pPr>
          </w:p>
        </w:tc>
        <w:tc>
          <w:tcPr>
            <w:tcW w:w="570" w:type="dxa"/>
            <w:vAlign w:val="center"/>
          </w:tcPr>
          <w:p w14:paraId="122B3A02" w14:textId="77777777" w:rsidR="00A14152" w:rsidRDefault="00A14152" w:rsidP="00A766AC">
            <w:pPr>
              <w:widowControl w:val="0"/>
              <w:ind w:left="993" w:hanging="993"/>
              <w:jc w:val="center"/>
              <w:rPr>
                <w:sz w:val="24"/>
                <w:szCs w:val="24"/>
              </w:rPr>
            </w:pPr>
          </w:p>
        </w:tc>
        <w:tc>
          <w:tcPr>
            <w:tcW w:w="570" w:type="dxa"/>
            <w:vAlign w:val="center"/>
          </w:tcPr>
          <w:p w14:paraId="1F5D22FD" w14:textId="77777777" w:rsidR="00A14152" w:rsidRDefault="00A14152" w:rsidP="00A766AC">
            <w:pPr>
              <w:widowControl w:val="0"/>
              <w:ind w:left="993" w:hanging="993"/>
              <w:jc w:val="center"/>
              <w:rPr>
                <w:sz w:val="24"/>
                <w:szCs w:val="24"/>
              </w:rPr>
            </w:pPr>
          </w:p>
        </w:tc>
        <w:tc>
          <w:tcPr>
            <w:tcW w:w="570" w:type="dxa"/>
            <w:vAlign w:val="center"/>
          </w:tcPr>
          <w:p w14:paraId="53140998" w14:textId="77777777" w:rsidR="00A14152" w:rsidRDefault="00A14152" w:rsidP="00A766AC">
            <w:pPr>
              <w:widowControl w:val="0"/>
              <w:ind w:left="993" w:hanging="993"/>
              <w:jc w:val="center"/>
              <w:rPr>
                <w:sz w:val="24"/>
                <w:szCs w:val="24"/>
              </w:rPr>
            </w:pPr>
          </w:p>
        </w:tc>
        <w:tc>
          <w:tcPr>
            <w:tcW w:w="570" w:type="dxa"/>
            <w:vAlign w:val="center"/>
          </w:tcPr>
          <w:p w14:paraId="42C0E336" w14:textId="77777777" w:rsidR="00A14152" w:rsidRDefault="00A14152" w:rsidP="00A766AC">
            <w:pPr>
              <w:widowControl w:val="0"/>
              <w:ind w:left="993" w:hanging="993"/>
              <w:jc w:val="center"/>
              <w:rPr>
                <w:sz w:val="24"/>
                <w:szCs w:val="24"/>
              </w:rPr>
            </w:pPr>
          </w:p>
        </w:tc>
        <w:tc>
          <w:tcPr>
            <w:tcW w:w="570" w:type="dxa"/>
            <w:vAlign w:val="center"/>
          </w:tcPr>
          <w:p w14:paraId="7CD96408" w14:textId="77777777" w:rsidR="00A14152" w:rsidRDefault="00A14152" w:rsidP="00A766AC">
            <w:pPr>
              <w:widowControl w:val="0"/>
              <w:ind w:left="993" w:hanging="993"/>
              <w:jc w:val="center"/>
              <w:rPr>
                <w:sz w:val="24"/>
                <w:szCs w:val="24"/>
              </w:rPr>
            </w:pPr>
          </w:p>
        </w:tc>
        <w:tc>
          <w:tcPr>
            <w:tcW w:w="570" w:type="dxa"/>
            <w:vAlign w:val="center"/>
          </w:tcPr>
          <w:p w14:paraId="3ADF89CE" w14:textId="77777777" w:rsidR="00A14152"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2CB68A44" w14:textId="77777777" w:rsidR="00A14152" w:rsidRDefault="00A14152" w:rsidP="00A766AC">
            <w:pPr>
              <w:widowControl w:val="0"/>
              <w:ind w:left="993" w:hanging="993"/>
              <w:jc w:val="center"/>
              <w:rPr>
                <w:sz w:val="24"/>
                <w:szCs w:val="24"/>
              </w:rPr>
            </w:pPr>
          </w:p>
        </w:tc>
        <w:tc>
          <w:tcPr>
            <w:tcW w:w="570" w:type="dxa"/>
            <w:shd w:val="clear" w:color="auto" w:fill="404040" w:themeFill="text1" w:themeFillTint="BF"/>
            <w:vAlign w:val="center"/>
          </w:tcPr>
          <w:p w14:paraId="71E311CA" w14:textId="77777777" w:rsidR="00A14152" w:rsidRDefault="00A14152" w:rsidP="00A766AC">
            <w:pPr>
              <w:widowControl w:val="0"/>
              <w:ind w:left="993" w:hanging="993"/>
              <w:jc w:val="center"/>
              <w:rPr>
                <w:sz w:val="24"/>
                <w:szCs w:val="24"/>
              </w:rPr>
            </w:pPr>
          </w:p>
        </w:tc>
      </w:tr>
    </w:tbl>
    <w:p w14:paraId="23987A1F" w14:textId="77777777" w:rsidR="00A14152" w:rsidRDefault="00A14152" w:rsidP="00A14152">
      <w:pPr>
        <w:widowControl w:val="0"/>
        <w:spacing w:before="200" w:after="200"/>
        <w:ind w:left="1098" w:hanging="420"/>
        <w:rPr>
          <w:b/>
          <w:sz w:val="24"/>
          <w:szCs w:val="24"/>
          <w:u w:val="single"/>
        </w:rPr>
      </w:pPr>
    </w:p>
    <w:p w14:paraId="2B91B9CD" w14:textId="77777777" w:rsidR="00A14152" w:rsidRPr="00AD5B8F" w:rsidRDefault="00A14152" w:rsidP="00A14152">
      <w:pPr>
        <w:widowControl w:val="0"/>
        <w:spacing w:before="200" w:after="200"/>
        <w:jc w:val="both"/>
        <w:rPr>
          <w:b/>
          <w:bCs/>
          <w:sz w:val="24"/>
          <w:szCs w:val="24"/>
        </w:rPr>
      </w:pPr>
      <w:r w:rsidRPr="00AD5B8F">
        <w:rPr>
          <w:b/>
          <w:bCs/>
          <w:sz w:val="24"/>
          <w:szCs w:val="24"/>
        </w:rPr>
        <w:t xml:space="preserve">Legenda: </w:t>
      </w:r>
    </w:p>
    <w:tbl>
      <w:tblPr>
        <w:tblStyle w:val="Tabelacomgrade"/>
        <w:tblW w:w="0" w:type="auto"/>
        <w:tblLook w:val="04A0" w:firstRow="1" w:lastRow="0" w:firstColumn="1" w:lastColumn="0" w:noHBand="0" w:noVBand="1"/>
      </w:tblPr>
      <w:tblGrid>
        <w:gridCol w:w="1129"/>
      </w:tblGrid>
      <w:tr w:rsidR="00A14152" w14:paraId="3F8D484B" w14:textId="77777777" w:rsidTr="00A766AC">
        <w:tc>
          <w:tcPr>
            <w:tcW w:w="1129" w:type="dxa"/>
            <w:shd w:val="clear" w:color="auto" w:fill="404040" w:themeFill="text1" w:themeFillTint="BF"/>
          </w:tcPr>
          <w:p w14:paraId="1091AC57" w14:textId="77777777" w:rsidR="00A14152" w:rsidRDefault="00A14152" w:rsidP="00A766AC">
            <w:pPr>
              <w:widowControl w:val="0"/>
              <w:spacing w:before="200" w:after="200"/>
              <w:jc w:val="both"/>
              <w:rPr>
                <w:sz w:val="24"/>
                <w:szCs w:val="24"/>
              </w:rPr>
            </w:pPr>
          </w:p>
        </w:tc>
      </w:tr>
    </w:tbl>
    <w:p w14:paraId="2A1B320D" w14:textId="77777777" w:rsidR="00A14152" w:rsidRDefault="00A14152" w:rsidP="00A14152">
      <w:pPr>
        <w:widowControl w:val="0"/>
        <w:spacing w:before="200" w:after="200"/>
        <w:jc w:val="both"/>
        <w:rPr>
          <w:sz w:val="24"/>
          <w:szCs w:val="24"/>
        </w:rPr>
      </w:pPr>
      <w:r>
        <w:rPr>
          <w:sz w:val="24"/>
          <w:szCs w:val="24"/>
        </w:rPr>
        <w:t xml:space="preserve">Sinalização quanto aos meses referidos para execução de cada etapa.  </w:t>
      </w:r>
    </w:p>
    <w:p w14:paraId="705BD72A" w14:textId="77777777" w:rsidR="00A14152" w:rsidRDefault="00A14152" w:rsidP="00A14152">
      <w:pPr>
        <w:rPr>
          <w:sz w:val="24"/>
          <w:szCs w:val="24"/>
        </w:rPr>
        <w:sectPr w:rsidR="00A14152" w:rsidSect="00A14152">
          <w:pgSz w:w="16838" w:h="11906" w:orient="landscape"/>
          <w:pgMar w:top="1700" w:right="1700" w:bottom="1133" w:left="1133" w:header="597" w:footer="570" w:gutter="0"/>
          <w:pgNumType w:start="1"/>
          <w:cols w:space="720"/>
        </w:sectPr>
      </w:pPr>
      <w:r>
        <w:br w:type="page"/>
      </w:r>
    </w:p>
    <w:p w14:paraId="0E5A5A2D" w14:textId="77777777" w:rsidR="00A14152" w:rsidRDefault="00A14152" w:rsidP="00A14152">
      <w:pPr>
        <w:widowControl w:val="0"/>
        <w:spacing w:before="200" w:after="200"/>
        <w:ind w:firstLine="709"/>
        <w:jc w:val="both"/>
        <w:rPr>
          <w:b/>
          <w:sz w:val="24"/>
          <w:szCs w:val="24"/>
          <w:u w:val="single"/>
        </w:rPr>
      </w:pPr>
      <w:r>
        <w:rPr>
          <w:b/>
          <w:sz w:val="24"/>
          <w:szCs w:val="24"/>
          <w:u w:val="single"/>
        </w:rPr>
        <w:lastRenderedPageBreak/>
        <w:t>7. ABRANGÊNCIA:</w:t>
      </w:r>
    </w:p>
    <w:p w14:paraId="3B4223D3" w14:textId="77777777" w:rsidR="00A14152" w:rsidRDefault="00A14152" w:rsidP="00A14152">
      <w:pPr>
        <w:keepNext/>
        <w:keepLines/>
        <w:widowControl w:val="0"/>
        <w:tabs>
          <w:tab w:val="left" w:pos="709"/>
          <w:tab w:val="left" w:pos="709"/>
        </w:tabs>
        <w:spacing w:before="200" w:after="200"/>
        <w:ind w:left="678" w:firstLine="30"/>
        <w:rPr>
          <w:b/>
          <w:sz w:val="24"/>
          <w:szCs w:val="24"/>
        </w:rPr>
      </w:pPr>
      <w:bookmarkStart w:id="24" w:name="_3rdcrjn" w:colFirst="0" w:colLast="0"/>
      <w:bookmarkEnd w:id="24"/>
      <w:r>
        <w:rPr>
          <w:b/>
          <w:sz w:val="24"/>
          <w:szCs w:val="24"/>
        </w:rPr>
        <w:t>7.1. Âmbito físico do trabalho que será executado</w:t>
      </w:r>
    </w:p>
    <w:p w14:paraId="73652752" w14:textId="77777777" w:rsidR="00A14152" w:rsidRDefault="00A14152" w:rsidP="00A14152">
      <w:pPr>
        <w:pBdr>
          <w:top w:val="nil"/>
          <w:left w:val="nil"/>
          <w:bottom w:val="nil"/>
          <w:right w:val="nil"/>
          <w:between w:val="nil"/>
        </w:pBdr>
        <w:ind w:firstLine="709"/>
        <w:jc w:val="both"/>
        <w:rPr>
          <w:color w:val="000000"/>
          <w:sz w:val="24"/>
          <w:szCs w:val="24"/>
        </w:rPr>
      </w:pPr>
      <w:r>
        <w:rPr>
          <w:color w:val="000000"/>
          <w:sz w:val="24"/>
          <w:szCs w:val="24"/>
        </w:rPr>
        <w:t xml:space="preserve">As </w:t>
      </w:r>
      <w:proofErr w:type="spellStart"/>
      <w:r>
        <w:rPr>
          <w:color w:val="000000"/>
          <w:sz w:val="24"/>
          <w:szCs w:val="24"/>
        </w:rPr>
        <w:t>OSCs</w:t>
      </w:r>
      <w:proofErr w:type="spellEnd"/>
      <w:r>
        <w:rPr>
          <w:color w:val="000000"/>
          <w:sz w:val="24"/>
          <w:szCs w:val="24"/>
        </w:rPr>
        <w:t xml:space="preserve"> selecionadas deverão ter sua sede no território de Niterói, bem como a execução de suas atividades serão destinadas única e exclusivamente a este município. Considerando que a Lei Federal nº 8.742/1993, alterada pela Lei nº 12.435/2011 em seu artigo 6º §1º, prevê que as ações ofertadas no presente Plano de Trabalho deverão estar </w:t>
      </w:r>
      <w:proofErr w:type="gramStart"/>
      <w:r>
        <w:rPr>
          <w:color w:val="000000"/>
          <w:sz w:val="24"/>
          <w:szCs w:val="24"/>
        </w:rPr>
        <w:t>organizados</w:t>
      </w:r>
      <w:proofErr w:type="gramEnd"/>
      <w:r>
        <w:rPr>
          <w:color w:val="000000"/>
          <w:sz w:val="24"/>
          <w:szCs w:val="24"/>
        </w:rPr>
        <w:t xml:space="preserve"> conforme delimitação territorial construída pela Secretaria de Assistência Social e Economia Solidária, com base nos Territórios-Região de Referência, em consonância com as metas para atendimentos dos grupos (Crianças e Adolescentes) identificados. </w:t>
      </w:r>
    </w:p>
    <w:p w14:paraId="0AA2748C" w14:textId="77777777" w:rsidR="00A14152" w:rsidRDefault="00A14152" w:rsidP="00A14152">
      <w:pPr>
        <w:pBdr>
          <w:top w:val="nil"/>
          <w:left w:val="nil"/>
          <w:bottom w:val="nil"/>
          <w:right w:val="nil"/>
          <w:between w:val="nil"/>
        </w:pBdr>
        <w:ind w:firstLine="709"/>
        <w:jc w:val="both"/>
        <w:rPr>
          <w:color w:val="000000"/>
          <w:sz w:val="24"/>
          <w:szCs w:val="24"/>
        </w:rPr>
      </w:pPr>
    </w:p>
    <w:p w14:paraId="155DC6CD" w14:textId="77777777" w:rsidR="00A14152" w:rsidRDefault="00A14152" w:rsidP="00A14152">
      <w:pPr>
        <w:pBdr>
          <w:top w:val="nil"/>
          <w:left w:val="nil"/>
          <w:bottom w:val="nil"/>
          <w:right w:val="nil"/>
          <w:between w:val="nil"/>
        </w:pBdr>
        <w:ind w:firstLine="709"/>
        <w:jc w:val="both"/>
        <w:rPr>
          <w:color w:val="000000"/>
          <w:sz w:val="24"/>
          <w:szCs w:val="24"/>
        </w:rPr>
      </w:pPr>
      <w:r>
        <w:rPr>
          <w:color w:val="000000"/>
          <w:sz w:val="24"/>
          <w:szCs w:val="24"/>
        </w:rPr>
        <w:t>Os locais devem gozar de adequada iluminação, ventilação, conservação, privacidade, salubridade, acesso à água potável e acessibilidade. Deverá ser afixada visivelmente, a grade semanal das atividades com horários das atividades e profissional responsável.</w:t>
      </w:r>
    </w:p>
    <w:p w14:paraId="49A052D4" w14:textId="77777777" w:rsidR="00A14152" w:rsidRDefault="00A14152" w:rsidP="00A14152">
      <w:pPr>
        <w:pBdr>
          <w:top w:val="nil"/>
          <w:left w:val="nil"/>
          <w:bottom w:val="nil"/>
          <w:right w:val="nil"/>
          <w:between w:val="nil"/>
        </w:pBdr>
        <w:spacing w:before="240"/>
        <w:ind w:firstLine="709"/>
        <w:jc w:val="both"/>
        <w:rPr>
          <w:b/>
          <w:color w:val="000000"/>
          <w:sz w:val="24"/>
          <w:szCs w:val="24"/>
        </w:rPr>
      </w:pPr>
      <w:r>
        <w:rPr>
          <w:color w:val="000000"/>
          <w:sz w:val="24"/>
          <w:szCs w:val="24"/>
        </w:rPr>
        <w:t xml:space="preserve"> </w:t>
      </w:r>
      <w:r>
        <w:rPr>
          <w:b/>
          <w:color w:val="000000"/>
          <w:sz w:val="24"/>
          <w:szCs w:val="24"/>
        </w:rPr>
        <w:t>Mapa 1 – Macrorregiões Administrativas do Município de Niterói-RJ</w:t>
      </w:r>
    </w:p>
    <w:p w14:paraId="26967D3D" w14:textId="77777777" w:rsidR="00A14152" w:rsidRDefault="00A14152" w:rsidP="00A14152">
      <w:pPr>
        <w:pBdr>
          <w:top w:val="nil"/>
          <w:left w:val="nil"/>
          <w:bottom w:val="nil"/>
          <w:right w:val="nil"/>
          <w:between w:val="nil"/>
        </w:pBdr>
        <w:jc w:val="center"/>
        <w:rPr>
          <w:rFonts w:ascii="Verdana" w:eastAsia="Verdana" w:hAnsi="Verdana" w:cs="Verdana"/>
          <w:color w:val="000000"/>
          <w:sz w:val="15"/>
          <w:szCs w:val="15"/>
        </w:rPr>
      </w:pPr>
      <w:r>
        <w:rPr>
          <w:rFonts w:ascii="Verdana" w:eastAsia="Verdana" w:hAnsi="Verdana" w:cs="Verdana"/>
          <w:noProof/>
          <w:color w:val="000000"/>
          <w:sz w:val="15"/>
          <w:szCs w:val="15"/>
        </w:rPr>
        <w:drawing>
          <wp:inline distT="0" distB="0" distL="0" distR="0" wp14:anchorId="0C5F4E49" wp14:editId="3F4AFB0C">
            <wp:extent cx="5400040" cy="3818255"/>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5400040" cy="3818255"/>
                    </a:xfrm>
                    <a:prstGeom prst="rect">
                      <a:avLst/>
                    </a:prstGeom>
                    <a:ln/>
                  </pic:spPr>
                </pic:pic>
              </a:graphicData>
            </a:graphic>
          </wp:inline>
        </w:drawing>
      </w:r>
    </w:p>
    <w:p w14:paraId="764F480D" w14:textId="77777777" w:rsidR="00A14152" w:rsidRDefault="00A14152" w:rsidP="00A14152">
      <w:pPr>
        <w:pBdr>
          <w:top w:val="nil"/>
          <w:left w:val="nil"/>
          <w:bottom w:val="nil"/>
          <w:right w:val="nil"/>
          <w:between w:val="nil"/>
        </w:pBdr>
        <w:jc w:val="center"/>
        <w:rPr>
          <w:color w:val="000000"/>
        </w:rPr>
      </w:pPr>
      <w:r>
        <w:rPr>
          <w:color w:val="000000"/>
        </w:rPr>
        <w:t xml:space="preserve">Fonte: </w:t>
      </w:r>
      <w:proofErr w:type="spellStart"/>
      <w:r>
        <w:rPr>
          <w:color w:val="000000"/>
        </w:rPr>
        <w:t>SEGeo</w:t>
      </w:r>
      <w:proofErr w:type="spellEnd"/>
      <w:r>
        <w:rPr>
          <w:color w:val="000000"/>
        </w:rPr>
        <w:t>/EGP/PMN, fevereiro de 2021.</w:t>
      </w:r>
    </w:p>
    <w:p w14:paraId="5A8C1215" w14:textId="77777777" w:rsidR="00A14152" w:rsidRDefault="00A14152" w:rsidP="00A14152"/>
    <w:p w14:paraId="4A9E971B" w14:textId="77777777" w:rsidR="00A14152" w:rsidRDefault="00A14152" w:rsidP="00A14152">
      <w:pPr>
        <w:tabs>
          <w:tab w:val="left" w:pos="851"/>
          <w:tab w:val="left" w:pos="9217"/>
        </w:tabs>
        <w:ind w:left="709"/>
      </w:pPr>
    </w:p>
    <w:p w14:paraId="4117BABB" w14:textId="77777777" w:rsidR="00A14152" w:rsidRDefault="00A14152" w:rsidP="00A14152">
      <w:pPr>
        <w:tabs>
          <w:tab w:val="left" w:pos="851"/>
          <w:tab w:val="left" w:pos="9217"/>
        </w:tabs>
        <w:ind w:left="709"/>
      </w:pPr>
    </w:p>
    <w:p w14:paraId="46635C31" w14:textId="77777777" w:rsidR="00A14152" w:rsidRDefault="00A14152" w:rsidP="00A14152">
      <w:pPr>
        <w:tabs>
          <w:tab w:val="left" w:pos="851"/>
          <w:tab w:val="left" w:pos="9217"/>
        </w:tabs>
        <w:ind w:left="709"/>
      </w:pPr>
    </w:p>
    <w:p w14:paraId="6CD4AFD8" w14:textId="77777777" w:rsidR="00A14152" w:rsidRDefault="00A14152" w:rsidP="00A14152">
      <w:pPr>
        <w:tabs>
          <w:tab w:val="left" w:pos="851"/>
          <w:tab w:val="left" w:pos="9217"/>
        </w:tabs>
        <w:ind w:left="709"/>
      </w:pPr>
    </w:p>
    <w:p w14:paraId="366AEED3" w14:textId="77777777" w:rsidR="00A14152" w:rsidRDefault="00A14152" w:rsidP="00A14152">
      <w:pPr>
        <w:tabs>
          <w:tab w:val="left" w:pos="851"/>
          <w:tab w:val="left" w:pos="9217"/>
        </w:tabs>
        <w:ind w:left="709"/>
      </w:pPr>
    </w:p>
    <w:p w14:paraId="3F58EA25" w14:textId="77777777" w:rsidR="00A14152" w:rsidRDefault="00A14152" w:rsidP="00A14152">
      <w:pPr>
        <w:tabs>
          <w:tab w:val="left" w:pos="851"/>
          <w:tab w:val="left" w:pos="9217"/>
        </w:tabs>
        <w:ind w:left="709"/>
      </w:pPr>
    </w:p>
    <w:p w14:paraId="511B70F2" w14:textId="77777777" w:rsidR="00A14152" w:rsidRDefault="00A14152" w:rsidP="00A14152">
      <w:pPr>
        <w:tabs>
          <w:tab w:val="left" w:pos="851"/>
          <w:tab w:val="left" w:pos="9217"/>
        </w:tabs>
        <w:ind w:left="709"/>
      </w:pPr>
    </w:p>
    <w:p w14:paraId="24C8D626" w14:textId="77777777" w:rsidR="00A14152" w:rsidRDefault="00A14152" w:rsidP="00A14152">
      <w:pPr>
        <w:tabs>
          <w:tab w:val="left" w:pos="851"/>
          <w:tab w:val="left" w:pos="9217"/>
        </w:tabs>
        <w:ind w:left="709"/>
      </w:pPr>
    </w:p>
    <w:p w14:paraId="47CC284D" w14:textId="77777777" w:rsidR="00A14152" w:rsidRDefault="00A14152" w:rsidP="00A14152">
      <w:pPr>
        <w:tabs>
          <w:tab w:val="left" w:pos="851"/>
          <w:tab w:val="left" w:pos="9217"/>
        </w:tabs>
        <w:ind w:left="709"/>
      </w:pPr>
    </w:p>
    <w:p w14:paraId="7E32EA29" w14:textId="77777777" w:rsidR="00A14152" w:rsidRDefault="00A14152" w:rsidP="00A14152">
      <w:pPr>
        <w:tabs>
          <w:tab w:val="left" w:pos="851"/>
          <w:tab w:val="left" w:pos="9217"/>
        </w:tabs>
        <w:ind w:left="709"/>
      </w:pPr>
    </w:p>
    <w:p w14:paraId="024E1F15" w14:textId="77777777" w:rsidR="00A14152" w:rsidRDefault="00A14152" w:rsidP="00A14152">
      <w:pPr>
        <w:tabs>
          <w:tab w:val="left" w:pos="851"/>
          <w:tab w:val="left" w:pos="9217"/>
        </w:tabs>
        <w:ind w:left="709"/>
      </w:pPr>
    </w:p>
    <w:p w14:paraId="0A0B2998" w14:textId="77777777" w:rsidR="00A14152" w:rsidRDefault="00A14152" w:rsidP="00A14152">
      <w:pPr>
        <w:widowControl w:val="0"/>
        <w:spacing w:before="200" w:after="200"/>
        <w:ind w:right="-33" w:firstLine="720"/>
        <w:rPr>
          <w:b/>
          <w:sz w:val="24"/>
          <w:szCs w:val="24"/>
          <w:u w:val="single"/>
        </w:rPr>
      </w:pPr>
      <w:bookmarkStart w:id="25" w:name="_26in1rg" w:colFirst="0" w:colLast="0"/>
      <w:bookmarkEnd w:id="25"/>
      <w:r>
        <w:rPr>
          <w:b/>
          <w:sz w:val="24"/>
          <w:szCs w:val="24"/>
          <w:u w:val="single"/>
        </w:rPr>
        <w:t>8. DAS ATIVIDADES A SEREM DESENVOLVIDAS PELA OSC:</w:t>
      </w:r>
    </w:p>
    <w:p w14:paraId="69477234" w14:textId="77777777" w:rsidR="00A14152" w:rsidRDefault="00A14152" w:rsidP="00A14152">
      <w:pPr>
        <w:keepNext/>
        <w:keepLines/>
        <w:widowControl w:val="0"/>
        <w:spacing w:before="200" w:after="200"/>
        <w:ind w:firstLine="709"/>
        <w:rPr>
          <w:b/>
          <w:sz w:val="24"/>
          <w:szCs w:val="24"/>
        </w:rPr>
      </w:pPr>
      <w:bookmarkStart w:id="26" w:name="_lnxbz9" w:colFirst="0" w:colLast="0"/>
      <w:bookmarkEnd w:id="26"/>
      <w:r>
        <w:rPr>
          <w:b/>
          <w:sz w:val="24"/>
          <w:szCs w:val="24"/>
        </w:rPr>
        <w:t>8.1. Atividades Gerais</w:t>
      </w:r>
    </w:p>
    <w:tbl>
      <w:tblPr>
        <w:tblW w:w="97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5760"/>
        <w:gridCol w:w="2310"/>
      </w:tblGrid>
      <w:tr w:rsidR="00A14152" w14:paraId="2A4CF59F" w14:textId="77777777" w:rsidTr="00A766AC">
        <w:trPr>
          <w:jc w:val="center"/>
        </w:trPr>
        <w:tc>
          <w:tcPr>
            <w:tcW w:w="1701" w:type="dxa"/>
            <w:shd w:val="clear" w:color="auto" w:fill="D9D9D9"/>
          </w:tcPr>
          <w:p w14:paraId="74F51862" w14:textId="77777777" w:rsidR="00A14152" w:rsidRDefault="00A14152" w:rsidP="00A766AC">
            <w:pPr>
              <w:widowControl w:val="0"/>
              <w:jc w:val="center"/>
              <w:rPr>
                <w:b/>
                <w:sz w:val="24"/>
                <w:szCs w:val="24"/>
              </w:rPr>
            </w:pPr>
            <w:r>
              <w:rPr>
                <w:b/>
                <w:sz w:val="24"/>
                <w:szCs w:val="24"/>
              </w:rPr>
              <w:t>EIXOS</w:t>
            </w:r>
          </w:p>
        </w:tc>
        <w:tc>
          <w:tcPr>
            <w:tcW w:w="5760" w:type="dxa"/>
            <w:shd w:val="clear" w:color="auto" w:fill="D9D9D9"/>
          </w:tcPr>
          <w:p w14:paraId="79B560E8" w14:textId="77777777" w:rsidR="00A14152" w:rsidRDefault="00A14152" w:rsidP="00A766AC">
            <w:pPr>
              <w:widowControl w:val="0"/>
              <w:jc w:val="center"/>
              <w:rPr>
                <w:b/>
                <w:sz w:val="24"/>
                <w:szCs w:val="24"/>
              </w:rPr>
            </w:pPr>
            <w:r>
              <w:rPr>
                <w:b/>
                <w:sz w:val="24"/>
                <w:szCs w:val="24"/>
              </w:rPr>
              <w:t>ATIVIDADES</w:t>
            </w:r>
          </w:p>
        </w:tc>
        <w:tc>
          <w:tcPr>
            <w:tcW w:w="2310" w:type="dxa"/>
            <w:shd w:val="clear" w:color="auto" w:fill="D9D9D9"/>
          </w:tcPr>
          <w:p w14:paraId="3E53A77B" w14:textId="77777777" w:rsidR="00A14152" w:rsidRDefault="00A14152" w:rsidP="00A766AC">
            <w:pPr>
              <w:widowControl w:val="0"/>
              <w:jc w:val="center"/>
              <w:rPr>
                <w:b/>
                <w:sz w:val="24"/>
                <w:szCs w:val="24"/>
              </w:rPr>
            </w:pPr>
            <w:r>
              <w:rPr>
                <w:b/>
                <w:sz w:val="24"/>
                <w:szCs w:val="24"/>
              </w:rPr>
              <w:t>MÊS</w:t>
            </w:r>
          </w:p>
        </w:tc>
      </w:tr>
      <w:tr w:rsidR="00A14152" w14:paraId="1C79976E" w14:textId="77777777" w:rsidTr="00A766AC">
        <w:trPr>
          <w:jc w:val="center"/>
        </w:trPr>
        <w:tc>
          <w:tcPr>
            <w:tcW w:w="1701" w:type="dxa"/>
            <w:shd w:val="clear" w:color="auto" w:fill="F2F2F2"/>
            <w:vAlign w:val="center"/>
          </w:tcPr>
          <w:p w14:paraId="6577A9BA" w14:textId="77777777" w:rsidR="00A14152" w:rsidRDefault="00A14152" w:rsidP="00A766AC">
            <w:pPr>
              <w:widowControl w:val="0"/>
              <w:spacing w:before="240" w:after="240"/>
              <w:ind w:right="-33"/>
              <w:jc w:val="center"/>
              <w:rPr>
                <w:b/>
                <w:sz w:val="24"/>
                <w:szCs w:val="24"/>
              </w:rPr>
            </w:pPr>
            <w:r>
              <w:rPr>
                <w:b/>
                <w:sz w:val="24"/>
                <w:szCs w:val="24"/>
              </w:rPr>
              <w:t>1, 2, 3, 4 e 5</w:t>
            </w:r>
          </w:p>
        </w:tc>
        <w:tc>
          <w:tcPr>
            <w:tcW w:w="5760" w:type="dxa"/>
            <w:shd w:val="clear" w:color="auto" w:fill="F2F2F2"/>
            <w:vAlign w:val="center"/>
          </w:tcPr>
          <w:p w14:paraId="3AB74406" w14:textId="77777777" w:rsidR="00A14152" w:rsidRDefault="00A14152" w:rsidP="00A766AC">
            <w:pPr>
              <w:widowControl w:val="0"/>
              <w:spacing w:before="240" w:after="240"/>
              <w:ind w:right="-33"/>
              <w:jc w:val="both"/>
              <w:rPr>
                <w:b/>
                <w:sz w:val="24"/>
                <w:szCs w:val="24"/>
              </w:rPr>
            </w:pPr>
            <w:r>
              <w:rPr>
                <w:b/>
                <w:sz w:val="24"/>
                <w:szCs w:val="24"/>
              </w:rPr>
              <w:t>Estruturação de Equipe Multiprofissional</w:t>
            </w:r>
          </w:p>
        </w:tc>
        <w:tc>
          <w:tcPr>
            <w:tcW w:w="2310" w:type="dxa"/>
            <w:shd w:val="clear" w:color="auto" w:fill="F2F2F2"/>
            <w:vAlign w:val="center"/>
          </w:tcPr>
          <w:p w14:paraId="23B972E6" w14:textId="77777777" w:rsidR="00A14152" w:rsidRDefault="00A14152" w:rsidP="00A766AC">
            <w:pPr>
              <w:widowControl w:val="0"/>
              <w:spacing w:before="240" w:after="240"/>
              <w:ind w:right="-33"/>
              <w:jc w:val="center"/>
              <w:rPr>
                <w:sz w:val="24"/>
                <w:szCs w:val="24"/>
              </w:rPr>
            </w:pPr>
            <w:r>
              <w:rPr>
                <w:sz w:val="24"/>
                <w:szCs w:val="24"/>
              </w:rPr>
              <w:t>01, 02</w:t>
            </w:r>
          </w:p>
        </w:tc>
      </w:tr>
      <w:tr w:rsidR="00A14152" w14:paraId="6BA4B132" w14:textId="77777777" w:rsidTr="00A766AC">
        <w:trPr>
          <w:jc w:val="center"/>
        </w:trPr>
        <w:tc>
          <w:tcPr>
            <w:tcW w:w="1701" w:type="dxa"/>
            <w:shd w:val="clear" w:color="auto" w:fill="F2F2F2"/>
            <w:vAlign w:val="center"/>
          </w:tcPr>
          <w:p w14:paraId="7FB32170" w14:textId="77777777" w:rsidR="00A14152" w:rsidRDefault="00A14152" w:rsidP="00A766AC">
            <w:pPr>
              <w:widowControl w:val="0"/>
              <w:spacing w:before="240" w:after="240"/>
              <w:jc w:val="center"/>
              <w:rPr>
                <w:b/>
                <w:sz w:val="24"/>
                <w:szCs w:val="24"/>
              </w:rPr>
            </w:pPr>
            <w:r>
              <w:rPr>
                <w:b/>
                <w:sz w:val="24"/>
                <w:szCs w:val="24"/>
              </w:rPr>
              <w:t>1</w:t>
            </w:r>
          </w:p>
        </w:tc>
        <w:tc>
          <w:tcPr>
            <w:tcW w:w="5760" w:type="dxa"/>
            <w:shd w:val="clear" w:color="auto" w:fill="F2F2F2"/>
            <w:vAlign w:val="center"/>
          </w:tcPr>
          <w:p w14:paraId="1616B4A9" w14:textId="77777777" w:rsidR="00A14152" w:rsidRDefault="00A14152" w:rsidP="00A766AC">
            <w:pPr>
              <w:widowControl w:val="0"/>
              <w:spacing w:before="240" w:after="240"/>
              <w:ind w:right="-33"/>
              <w:jc w:val="both"/>
              <w:rPr>
                <w:b/>
                <w:sz w:val="24"/>
                <w:szCs w:val="24"/>
              </w:rPr>
            </w:pPr>
            <w:r>
              <w:rPr>
                <w:b/>
                <w:sz w:val="24"/>
                <w:szCs w:val="24"/>
              </w:rPr>
              <w:t xml:space="preserve">Etapa 1 - Consolidar espaços de referência para o convívio grupal, comunitário e social </w:t>
            </w:r>
          </w:p>
          <w:p w14:paraId="001D6B53" w14:textId="77777777" w:rsidR="00A14152" w:rsidRDefault="00A14152" w:rsidP="00A766AC">
            <w:pPr>
              <w:widowControl w:val="0"/>
              <w:spacing w:before="240" w:after="240"/>
              <w:ind w:right="-33"/>
              <w:jc w:val="both"/>
              <w:rPr>
                <w:b/>
                <w:sz w:val="24"/>
                <w:szCs w:val="24"/>
              </w:rPr>
            </w:pPr>
            <w:r>
              <w:rPr>
                <w:b/>
                <w:sz w:val="24"/>
                <w:szCs w:val="24"/>
              </w:rPr>
              <w:t xml:space="preserve">Etapa 2 - Fortalecimento de vínculo territorial e comunitário </w:t>
            </w:r>
          </w:p>
          <w:p w14:paraId="03AAFDE9" w14:textId="77777777" w:rsidR="00A14152" w:rsidRDefault="00A14152" w:rsidP="00A766AC">
            <w:pPr>
              <w:widowControl w:val="0"/>
              <w:spacing w:before="240" w:after="240"/>
              <w:ind w:right="-33"/>
              <w:jc w:val="both"/>
              <w:rPr>
                <w:b/>
                <w:sz w:val="24"/>
                <w:szCs w:val="24"/>
              </w:rPr>
            </w:pPr>
            <w:r>
              <w:rPr>
                <w:b/>
                <w:sz w:val="24"/>
                <w:szCs w:val="24"/>
              </w:rPr>
              <w:t>Etapa 3 - Fortalecimento de vínculo familiar e social</w:t>
            </w:r>
          </w:p>
          <w:p w14:paraId="51DB944F" w14:textId="77777777" w:rsidR="00A14152" w:rsidRDefault="00A14152" w:rsidP="00A766AC">
            <w:pPr>
              <w:widowControl w:val="0"/>
              <w:spacing w:before="240" w:after="240"/>
              <w:ind w:right="-33"/>
              <w:jc w:val="both"/>
              <w:rPr>
                <w:b/>
                <w:sz w:val="24"/>
                <w:szCs w:val="24"/>
              </w:rPr>
            </w:pPr>
            <w:r>
              <w:rPr>
                <w:b/>
                <w:sz w:val="24"/>
                <w:szCs w:val="24"/>
              </w:rPr>
              <w:t>Etapa 4 - Estimular a qualificação da rede que atuam na área da Criança e Adolescente em conjunto com o SUAS</w:t>
            </w:r>
          </w:p>
        </w:tc>
        <w:tc>
          <w:tcPr>
            <w:tcW w:w="2310" w:type="dxa"/>
            <w:shd w:val="clear" w:color="auto" w:fill="F2F2F2"/>
            <w:vAlign w:val="center"/>
          </w:tcPr>
          <w:p w14:paraId="6FD5798B" w14:textId="77777777" w:rsidR="00A14152" w:rsidRDefault="00A14152" w:rsidP="00A766AC">
            <w:pPr>
              <w:widowControl w:val="0"/>
              <w:spacing w:before="240" w:after="240"/>
              <w:ind w:right="-33"/>
              <w:jc w:val="center"/>
              <w:rPr>
                <w:sz w:val="24"/>
                <w:szCs w:val="24"/>
              </w:rPr>
            </w:pPr>
            <w:r>
              <w:rPr>
                <w:sz w:val="24"/>
                <w:szCs w:val="24"/>
              </w:rPr>
              <w:t>03, 04, 05, 06, 07, 06, 07, 08, 09, 10, 11, 12</w:t>
            </w:r>
          </w:p>
        </w:tc>
      </w:tr>
      <w:tr w:rsidR="00A14152" w14:paraId="74935723" w14:textId="77777777" w:rsidTr="00A766AC">
        <w:trPr>
          <w:trHeight w:val="240"/>
          <w:jc w:val="center"/>
        </w:trPr>
        <w:tc>
          <w:tcPr>
            <w:tcW w:w="1701" w:type="dxa"/>
            <w:shd w:val="clear" w:color="auto" w:fill="F2F2F2"/>
            <w:vAlign w:val="center"/>
          </w:tcPr>
          <w:p w14:paraId="282EB3FE" w14:textId="77777777" w:rsidR="00A14152" w:rsidRDefault="00A14152" w:rsidP="00A766AC">
            <w:pPr>
              <w:widowControl w:val="0"/>
              <w:spacing w:before="240" w:after="240"/>
              <w:ind w:right="-33"/>
              <w:jc w:val="center"/>
              <w:rPr>
                <w:b/>
                <w:sz w:val="24"/>
                <w:szCs w:val="24"/>
              </w:rPr>
            </w:pPr>
            <w:r>
              <w:rPr>
                <w:b/>
                <w:sz w:val="24"/>
                <w:szCs w:val="24"/>
              </w:rPr>
              <w:t>2</w:t>
            </w:r>
          </w:p>
        </w:tc>
        <w:tc>
          <w:tcPr>
            <w:tcW w:w="5760" w:type="dxa"/>
            <w:shd w:val="clear" w:color="auto" w:fill="F2F2F2"/>
            <w:vAlign w:val="center"/>
          </w:tcPr>
          <w:p w14:paraId="22BBCF3F" w14:textId="77777777" w:rsidR="00A14152" w:rsidRDefault="00A14152" w:rsidP="00A766AC">
            <w:pPr>
              <w:widowControl w:val="0"/>
              <w:spacing w:before="240" w:after="240"/>
              <w:jc w:val="both"/>
              <w:rPr>
                <w:b/>
                <w:sz w:val="24"/>
                <w:szCs w:val="24"/>
              </w:rPr>
            </w:pPr>
            <w:r>
              <w:rPr>
                <w:b/>
                <w:sz w:val="24"/>
                <w:szCs w:val="24"/>
              </w:rPr>
              <w:t>Etapa 1 - Possibilitar o desenvolvimento criativo e inovador através da economia solidária</w:t>
            </w:r>
          </w:p>
          <w:p w14:paraId="1A0A71AA" w14:textId="77777777" w:rsidR="00A14152" w:rsidRDefault="00A14152" w:rsidP="00A766AC">
            <w:pPr>
              <w:widowControl w:val="0"/>
              <w:spacing w:before="240" w:after="240"/>
              <w:ind w:right="-33"/>
              <w:jc w:val="both"/>
              <w:rPr>
                <w:b/>
                <w:sz w:val="24"/>
                <w:szCs w:val="24"/>
              </w:rPr>
            </w:pPr>
            <w:r>
              <w:rPr>
                <w:b/>
                <w:sz w:val="24"/>
                <w:szCs w:val="24"/>
              </w:rPr>
              <w:t>Etapa 2 - Desenvolver relações de afetividade, solidariedade e respeito mútuo de Crianças e Adolescentes</w:t>
            </w:r>
          </w:p>
          <w:p w14:paraId="1DB74F11" w14:textId="77777777" w:rsidR="00A14152" w:rsidRDefault="00A14152" w:rsidP="00A766AC">
            <w:pPr>
              <w:widowControl w:val="0"/>
              <w:spacing w:before="240" w:after="240"/>
              <w:ind w:right="-33"/>
              <w:jc w:val="both"/>
              <w:rPr>
                <w:b/>
                <w:sz w:val="24"/>
                <w:szCs w:val="24"/>
              </w:rPr>
            </w:pPr>
            <w:r>
              <w:rPr>
                <w:b/>
                <w:sz w:val="24"/>
                <w:szCs w:val="24"/>
              </w:rPr>
              <w:t>Etapa 3 - Estimular a participação de ações sociais e solidárias nos territórios</w:t>
            </w:r>
          </w:p>
          <w:p w14:paraId="1C60FD85" w14:textId="77777777" w:rsidR="00A14152" w:rsidRDefault="00A14152" w:rsidP="00A766AC">
            <w:pPr>
              <w:widowControl w:val="0"/>
              <w:spacing w:before="240" w:after="240"/>
              <w:ind w:right="-33"/>
              <w:jc w:val="both"/>
              <w:rPr>
                <w:b/>
                <w:sz w:val="24"/>
                <w:szCs w:val="24"/>
              </w:rPr>
            </w:pPr>
            <w:r>
              <w:rPr>
                <w:b/>
                <w:sz w:val="24"/>
                <w:szCs w:val="24"/>
              </w:rPr>
              <w:t>Etapa 4 - Estimular a qualificação da rede de Organizações da Sociedade Civil que atuam na área da Criança e Adolescente em conjunto com o SUAS</w:t>
            </w:r>
          </w:p>
        </w:tc>
        <w:tc>
          <w:tcPr>
            <w:tcW w:w="2310" w:type="dxa"/>
            <w:shd w:val="clear" w:color="auto" w:fill="F2F2F2"/>
            <w:vAlign w:val="center"/>
          </w:tcPr>
          <w:p w14:paraId="4FEA8F96" w14:textId="77777777" w:rsidR="00A14152" w:rsidRDefault="00A14152" w:rsidP="00A766AC">
            <w:pPr>
              <w:widowControl w:val="0"/>
              <w:spacing w:before="240" w:after="240"/>
              <w:ind w:right="-33"/>
              <w:jc w:val="center"/>
              <w:rPr>
                <w:sz w:val="24"/>
                <w:szCs w:val="24"/>
              </w:rPr>
            </w:pPr>
            <w:r>
              <w:rPr>
                <w:sz w:val="24"/>
                <w:szCs w:val="24"/>
              </w:rPr>
              <w:t>03, 04, 05, 06, 07, 06, 07, 08, 09, 10, 11, 12</w:t>
            </w:r>
          </w:p>
        </w:tc>
      </w:tr>
      <w:tr w:rsidR="00A14152" w14:paraId="4ADA1A72" w14:textId="77777777" w:rsidTr="00A766AC">
        <w:trPr>
          <w:trHeight w:val="440"/>
          <w:jc w:val="center"/>
        </w:trPr>
        <w:tc>
          <w:tcPr>
            <w:tcW w:w="1701" w:type="dxa"/>
            <w:shd w:val="clear" w:color="auto" w:fill="F2F2F2"/>
            <w:vAlign w:val="center"/>
          </w:tcPr>
          <w:p w14:paraId="5382DE43" w14:textId="77777777" w:rsidR="00A14152" w:rsidRDefault="00A14152" w:rsidP="00A766AC">
            <w:pPr>
              <w:widowControl w:val="0"/>
              <w:spacing w:before="240" w:after="240"/>
              <w:ind w:right="-33"/>
              <w:jc w:val="center"/>
              <w:rPr>
                <w:b/>
                <w:sz w:val="24"/>
                <w:szCs w:val="24"/>
              </w:rPr>
            </w:pPr>
            <w:r>
              <w:rPr>
                <w:b/>
                <w:sz w:val="24"/>
                <w:szCs w:val="24"/>
              </w:rPr>
              <w:t>3</w:t>
            </w:r>
          </w:p>
        </w:tc>
        <w:tc>
          <w:tcPr>
            <w:tcW w:w="5760" w:type="dxa"/>
            <w:shd w:val="clear" w:color="auto" w:fill="F2F2F2"/>
            <w:vAlign w:val="center"/>
          </w:tcPr>
          <w:p w14:paraId="5E95969E" w14:textId="77777777" w:rsidR="00A14152" w:rsidRDefault="00A14152" w:rsidP="00A766AC">
            <w:pPr>
              <w:widowControl w:val="0"/>
              <w:spacing w:before="240" w:after="240"/>
              <w:jc w:val="both"/>
              <w:rPr>
                <w:b/>
                <w:sz w:val="24"/>
                <w:szCs w:val="24"/>
              </w:rPr>
            </w:pPr>
            <w:r>
              <w:rPr>
                <w:b/>
                <w:sz w:val="24"/>
                <w:szCs w:val="24"/>
              </w:rPr>
              <w:t>Etapa 1 - Prevenir a continuidade e aumento dos casos de jovens em medidas socioeducativas, privação de liberdade e/ou liberdade assistida</w:t>
            </w:r>
          </w:p>
          <w:p w14:paraId="2BC002EB" w14:textId="77777777" w:rsidR="00A14152" w:rsidRDefault="00A14152" w:rsidP="00A766AC">
            <w:pPr>
              <w:widowControl w:val="0"/>
              <w:spacing w:before="240" w:after="240"/>
              <w:ind w:right="-33"/>
              <w:jc w:val="both"/>
              <w:rPr>
                <w:b/>
                <w:sz w:val="24"/>
                <w:szCs w:val="24"/>
              </w:rPr>
            </w:pPr>
            <w:r>
              <w:rPr>
                <w:b/>
                <w:sz w:val="24"/>
                <w:szCs w:val="24"/>
              </w:rPr>
              <w:lastRenderedPageBreak/>
              <w:t>Etapa 2 - Estimular o conhecimento, habilidades pessoais, artísticas e educacionais como estratégia de prevenção</w:t>
            </w:r>
          </w:p>
          <w:p w14:paraId="003CAAD8" w14:textId="77777777" w:rsidR="00A14152" w:rsidRDefault="00A14152" w:rsidP="00A766AC">
            <w:pPr>
              <w:widowControl w:val="0"/>
              <w:spacing w:before="240" w:after="240"/>
              <w:ind w:right="-33"/>
              <w:jc w:val="both"/>
              <w:rPr>
                <w:b/>
                <w:sz w:val="24"/>
                <w:szCs w:val="24"/>
              </w:rPr>
            </w:pPr>
            <w:r>
              <w:rPr>
                <w:b/>
                <w:sz w:val="24"/>
                <w:szCs w:val="24"/>
              </w:rPr>
              <w:t>Etapa 3 - Possibilitar o estímulo de jovens em capacitações para o mercado de trabalho</w:t>
            </w:r>
          </w:p>
          <w:p w14:paraId="3272E029" w14:textId="77777777" w:rsidR="00A14152" w:rsidRDefault="00A14152" w:rsidP="00A766AC">
            <w:pPr>
              <w:widowControl w:val="0"/>
              <w:spacing w:before="240" w:after="240"/>
              <w:ind w:right="-33"/>
              <w:jc w:val="both"/>
              <w:rPr>
                <w:b/>
                <w:sz w:val="24"/>
                <w:szCs w:val="24"/>
              </w:rPr>
            </w:pPr>
            <w:r>
              <w:rPr>
                <w:b/>
                <w:sz w:val="24"/>
                <w:szCs w:val="24"/>
              </w:rPr>
              <w:t>Etapa 4 - Garantir o acesso a noções de direitos básicos e constitucionais como forma de munir jovens de sua identidade cidadã</w:t>
            </w:r>
          </w:p>
        </w:tc>
        <w:tc>
          <w:tcPr>
            <w:tcW w:w="2310" w:type="dxa"/>
            <w:shd w:val="clear" w:color="auto" w:fill="F2F2F2"/>
            <w:vAlign w:val="center"/>
          </w:tcPr>
          <w:p w14:paraId="7C0E4781" w14:textId="77777777" w:rsidR="00A14152" w:rsidRDefault="00A14152" w:rsidP="00A766AC">
            <w:pPr>
              <w:widowControl w:val="0"/>
              <w:spacing w:before="240" w:after="240"/>
              <w:ind w:right="-33"/>
              <w:jc w:val="center"/>
              <w:rPr>
                <w:sz w:val="24"/>
                <w:szCs w:val="24"/>
              </w:rPr>
            </w:pPr>
            <w:r>
              <w:rPr>
                <w:sz w:val="24"/>
                <w:szCs w:val="24"/>
              </w:rPr>
              <w:lastRenderedPageBreak/>
              <w:t>03, 04, 05, 06, 07, 06, 07, 08, 09, 10, 11, 12</w:t>
            </w:r>
          </w:p>
        </w:tc>
      </w:tr>
      <w:tr w:rsidR="00A14152" w14:paraId="11A26492" w14:textId="77777777" w:rsidTr="00A766AC">
        <w:trPr>
          <w:trHeight w:val="240"/>
          <w:jc w:val="center"/>
        </w:trPr>
        <w:tc>
          <w:tcPr>
            <w:tcW w:w="1701" w:type="dxa"/>
            <w:shd w:val="clear" w:color="auto" w:fill="F2F2F2"/>
            <w:vAlign w:val="center"/>
          </w:tcPr>
          <w:p w14:paraId="2C35678C" w14:textId="77777777" w:rsidR="00A14152" w:rsidRDefault="00A14152" w:rsidP="00A766AC">
            <w:pPr>
              <w:widowControl w:val="0"/>
              <w:spacing w:before="240" w:after="240"/>
              <w:ind w:right="-33"/>
              <w:jc w:val="center"/>
              <w:rPr>
                <w:b/>
                <w:sz w:val="24"/>
                <w:szCs w:val="24"/>
              </w:rPr>
            </w:pPr>
            <w:r>
              <w:rPr>
                <w:b/>
                <w:sz w:val="24"/>
                <w:szCs w:val="24"/>
              </w:rPr>
              <w:t>4</w:t>
            </w:r>
          </w:p>
        </w:tc>
        <w:tc>
          <w:tcPr>
            <w:tcW w:w="5760" w:type="dxa"/>
            <w:shd w:val="clear" w:color="auto" w:fill="F2F2F2"/>
            <w:vAlign w:val="center"/>
          </w:tcPr>
          <w:p w14:paraId="17D2416D" w14:textId="77777777" w:rsidR="00A14152" w:rsidRDefault="00A14152" w:rsidP="00A766AC">
            <w:pPr>
              <w:widowControl w:val="0"/>
              <w:spacing w:before="240" w:after="240"/>
              <w:jc w:val="both"/>
              <w:rPr>
                <w:b/>
                <w:sz w:val="24"/>
                <w:szCs w:val="24"/>
              </w:rPr>
            </w:pPr>
            <w:r>
              <w:rPr>
                <w:b/>
                <w:sz w:val="24"/>
                <w:szCs w:val="24"/>
              </w:rPr>
              <w:t>Etapa 1 - Prevenir a continuidade e aumento dos casos de violência sexual, doméstica, trabalho infantil, violações de direitos e exploração em geral</w:t>
            </w:r>
          </w:p>
          <w:p w14:paraId="7824A4B9" w14:textId="77777777" w:rsidR="00A14152" w:rsidRDefault="00A14152" w:rsidP="00A766AC">
            <w:pPr>
              <w:widowControl w:val="0"/>
              <w:spacing w:before="240" w:after="240"/>
              <w:ind w:right="-33"/>
              <w:jc w:val="both"/>
              <w:rPr>
                <w:b/>
                <w:sz w:val="24"/>
                <w:szCs w:val="24"/>
              </w:rPr>
            </w:pPr>
            <w:r>
              <w:rPr>
                <w:b/>
                <w:sz w:val="24"/>
                <w:szCs w:val="24"/>
              </w:rPr>
              <w:t>Etapa 2 - Possibilitar a formação e orientação de crianças e adolescentes para prevenção a formas de abuso, exploração, violência e opressão</w:t>
            </w:r>
          </w:p>
          <w:p w14:paraId="30D03AE7" w14:textId="77777777" w:rsidR="00A14152" w:rsidRDefault="00A14152" w:rsidP="00A766AC">
            <w:pPr>
              <w:widowControl w:val="0"/>
              <w:spacing w:before="240" w:after="240"/>
              <w:ind w:right="-33"/>
              <w:jc w:val="both"/>
              <w:rPr>
                <w:b/>
                <w:sz w:val="24"/>
                <w:szCs w:val="24"/>
              </w:rPr>
            </w:pPr>
            <w:r>
              <w:rPr>
                <w:b/>
                <w:sz w:val="24"/>
                <w:szCs w:val="24"/>
              </w:rPr>
              <w:t>Etapa 3 - Consolidar ações de vínculo social e comunitário como forma de combate às violações de direitos</w:t>
            </w:r>
          </w:p>
          <w:p w14:paraId="3F7086C3" w14:textId="77777777" w:rsidR="00A14152" w:rsidRDefault="00A14152" w:rsidP="00A766AC">
            <w:pPr>
              <w:widowControl w:val="0"/>
              <w:spacing w:before="240" w:after="240"/>
              <w:ind w:right="-33"/>
              <w:jc w:val="both"/>
              <w:rPr>
                <w:b/>
                <w:sz w:val="24"/>
                <w:szCs w:val="24"/>
              </w:rPr>
            </w:pPr>
            <w:r>
              <w:rPr>
                <w:b/>
                <w:sz w:val="24"/>
                <w:szCs w:val="24"/>
              </w:rPr>
              <w:t>Etapa 4 - Estimular o desenvolvimento de autonomia e protagonismos destes sujeitos como quebra do círculo de violências e violações</w:t>
            </w:r>
          </w:p>
        </w:tc>
        <w:tc>
          <w:tcPr>
            <w:tcW w:w="2310" w:type="dxa"/>
            <w:shd w:val="clear" w:color="auto" w:fill="F2F2F2"/>
            <w:vAlign w:val="center"/>
          </w:tcPr>
          <w:p w14:paraId="5AEEAE52" w14:textId="77777777" w:rsidR="00A14152" w:rsidRDefault="00A14152" w:rsidP="00A766AC">
            <w:pPr>
              <w:widowControl w:val="0"/>
              <w:spacing w:before="240" w:after="240"/>
              <w:ind w:right="-33"/>
              <w:jc w:val="center"/>
              <w:rPr>
                <w:sz w:val="24"/>
                <w:szCs w:val="24"/>
              </w:rPr>
            </w:pPr>
            <w:r>
              <w:rPr>
                <w:sz w:val="24"/>
                <w:szCs w:val="24"/>
              </w:rPr>
              <w:t>03, 04, 05, 06, 07, 06, 07, 08, 09, 10, 11, 12</w:t>
            </w:r>
          </w:p>
        </w:tc>
      </w:tr>
      <w:tr w:rsidR="00A14152" w14:paraId="54F375CB" w14:textId="77777777" w:rsidTr="00A766AC">
        <w:trPr>
          <w:trHeight w:val="240"/>
          <w:jc w:val="center"/>
        </w:trPr>
        <w:tc>
          <w:tcPr>
            <w:tcW w:w="1701" w:type="dxa"/>
            <w:shd w:val="clear" w:color="auto" w:fill="F2F2F2"/>
            <w:vAlign w:val="center"/>
          </w:tcPr>
          <w:p w14:paraId="1DF8F448" w14:textId="77777777" w:rsidR="00A14152" w:rsidRDefault="00A14152" w:rsidP="00A766AC">
            <w:pPr>
              <w:widowControl w:val="0"/>
              <w:spacing w:before="240" w:after="240"/>
              <w:ind w:right="-33"/>
              <w:jc w:val="center"/>
              <w:rPr>
                <w:b/>
                <w:sz w:val="24"/>
                <w:szCs w:val="24"/>
              </w:rPr>
            </w:pPr>
            <w:r>
              <w:rPr>
                <w:b/>
                <w:sz w:val="24"/>
                <w:szCs w:val="24"/>
              </w:rPr>
              <w:t>5</w:t>
            </w:r>
          </w:p>
        </w:tc>
        <w:tc>
          <w:tcPr>
            <w:tcW w:w="5760" w:type="dxa"/>
            <w:shd w:val="clear" w:color="auto" w:fill="F2F2F2"/>
            <w:vAlign w:val="center"/>
          </w:tcPr>
          <w:p w14:paraId="72C02D51" w14:textId="77777777" w:rsidR="00A14152" w:rsidRDefault="00A14152" w:rsidP="00A766AC">
            <w:pPr>
              <w:widowControl w:val="0"/>
              <w:spacing w:before="240" w:after="240"/>
              <w:jc w:val="both"/>
              <w:rPr>
                <w:b/>
                <w:sz w:val="24"/>
                <w:szCs w:val="24"/>
              </w:rPr>
            </w:pPr>
            <w:r>
              <w:rPr>
                <w:b/>
                <w:sz w:val="24"/>
                <w:szCs w:val="24"/>
              </w:rPr>
              <w:t>Etapa 1 - Possibilitar a ampliação do universo informacional, artístico e cultural das crianças e adolescentes</w:t>
            </w:r>
          </w:p>
          <w:p w14:paraId="51978159" w14:textId="77777777" w:rsidR="00A14152" w:rsidRDefault="00A14152" w:rsidP="00A766AC">
            <w:pPr>
              <w:widowControl w:val="0"/>
              <w:spacing w:before="240" w:after="240"/>
              <w:jc w:val="both"/>
              <w:rPr>
                <w:b/>
                <w:sz w:val="24"/>
                <w:szCs w:val="24"/>
              </w:rPr>
            </w:pPr>
            <w:r>
              <w:rPr>
                <w:b/>
                <w:sz w:val="24"/>
                <w:szCs w:val="24"/>
              </w:rPr>
              <w:t>Etapa 2 - Estimular o desenvolvimento de potencialidades, habilidades, talentos</w:t>
            </w:r>
          </w:p>
          <w:p w14:paraId="3C4A162A" w14:textId="77777777" w:rsidR="00A14152" w:rsidRDefault="00A14152" w:rsidP="00A766AC">
            <w:pPr>
              <w:widowControl w:val="0"/>
              <w:spacing w:before="240" w:after="240"/>
              <w:ind w:right="-33"/>
              <w:jc w:val="both"/>
              <w:rPr>
                <w:b/>
                <w:sz w:val="24"/>
                <w:szCs w:val="24"/>
              </w:rPr>
            </w:pPr>
            <w:r>
              <w:rPr>
                <w:b/>
                <w:sz w:val="24"/>
                <w:szCs w:val="24"/>
              </w:rPr>
              <w:t>Etapa 3 - Propiciar sua formação cidadã, estimulando o desenvolvimento e autonomia dos indivíduos</w:t>
            </w:r>
          </w:p>
          <w:p w14:paraId="01411324" w14:textId="77777777" w:rsidR="00A14152" w:rsidRDefault="00A14152" w:rsidP="00A766AC">
            <w:pPr>
              <w:widowControl w:val="0"/>
              <w:spacing w:before="240" w:after="240"/>
              <w:ind w:right="-33"/>
              <w:jc w:val="both"/>
              <w:rPr>
                <w:b/>
                <w:sz w:val="24"/>
                <w:szCs w:val="24"/>
              </w:rPr>
            </w:pPr>
            <w:r>
              <w:rPr>
                <w:b/>
                <w:sz w:val="24"/>
                <w:szCs w:val="24"/>
              </w:rPr>
              <w:t>Etapa 4 - Estimular a qualificação da rede de Organizações da Sociedade Civil que atuam na área da Criança e Adolescente em conjunto com o SUAS</w:t>
            </w:r>
          </w:p>
        </w:tc>
        <w:tc>
          <w:tcPr>
            <w:tcW w:w="2310" w:type="dxa"/>
            <w:shd w:val="clear" w:color="auto" w:fill="F2F2F2"/>
            <w:vAlign w:val="center"/>
          </w:tcPr>
          <w:p w14:paraId="3888034D" w14:textId="77777777" w:rsidR="00A14152" w:rsidRDefault="00A14152" w:rsidP="00A766AC">
            <w:pPr>
              <w:widowControl w:val="0"/>
              <w:spacing w:before="240" w:after="240"/>
              <w:ind w:right="-33"/>
              <w:jc w:val="center"/>
              <w:rPr>
                <w:sz w:val="24"/>
                <w:szCs w:val="24"/>
              </w:rPr>
            </w:pPr>
            <w:r>
              <w:rPr>
                <w:sz w:val="24"/>
                <w:szCs w:val="24"/>
              </w:rPr>
              <w:t>03, 04, 05, 06, 07, 06, 07, 08, 09, 10, 11, 12</w:t>
            </w:r>
          </w:p>
        </w:tc>
      </w:tr>
      <w:tr w:rsidR="00A14152" w14:paraId="7008D3CF" w14:textId="77777777" w:rsidTr="00A766AC">
        <w:trPr>
          <w:trHeight w:val="56"/>
          <w:jc w:val="center"/>
        </w:trPr>
        <w:tc>
          <w:tcPr>
            <w:tcW w:w="1701" w:type="dxa"/>
            <w:shd w:val="clear" w:color="auto" w:fill="F2F2F2"/>
            <w:vAlign w:val="center"/>
          </w:tcPr>
          <w:p w14:paraId="1AFAC35E" w14:textId="77777777" w:rsidR="00A14152" w:rsidRDefault="00A14152" w:rsidP="00A766AC">
            <w:pPr>
              <w:widowControl w:val="0"/>
              <w:spacing w:before="240" w:after="240"/>
              <w:ind w:right="-33"/>
              <w:jc w:val="center"/>
              <w:rPr>
                <w:b/>
                <w:sz w:val="24"/>
                <w:szCs w:val="24"/>
              </w:rPr>
            </w:pPr>
            <w:r>
              <w:rPr>
                <w:b/>
                <w:sz w:val="24"/>
                <w:szCs w:val="24"/>
              </w:rPr>
              <w:t>1, 2, 3, 4 e 5</w:t>
            </w:r>
          </w:p>
        </w:tc>
        <w:tc>
          <w:tcPr>
            <w:tcW w:w="5760" w:type="dxa"/>
            <w:shd w:val="clear" w:color="auto" w:fill="F2F2F2"/>
            <w:vAlign w:val="center"/>
          </w:tcPr>
          <w:p w14:paraId="21259FBA" w14:textId="77777777" w:rsidR="00A14152" w:rsidRDefault="00A14152" w:rsidP="00A766AC">
            <w:pPr>
              <w:widowControl w:val="0"/>
              <w:spacing w:before="240" w:after="240"/>
              <w:jc w:val="both"/>
              <w:rPr>
                <w:b/>
                <w:sz w:val="24"/>
                <w:szCs w:val="24"/>
              </w:rPr>
            </w:pPr>
            <w:r>
              <w:rPr>
                <w:b/>
                <w:sz w:val="24"/>
                <w:szCs w:val="24"/>
              </w:rPr>
              <w:t>Relatório final</w:t>
            </w:r>
          </w:p>
        </w:tc>
        <w:tc>
          <w:tcPr>
            <w:tcW w:w="2310" w:type="dxa"/>
            <w:shd w:val="clear" w:color="auto" w:fill="F2F2F2"/>
            <w:vAlign w:val="center"/>
          </w:tcPr>
          <w:p w14:paraId="3B6D6D59" w14:textId="77777777" w:rsidR="00A14152" w:rsidRDefault="00A14152" w:rsidP="00A766AC">
            <w:pPr>
              <w:widowControl w:val="0"/>
              <w:spacing w:before="240" w:after="240"/>
              <w:ind w:right="-33"/>
              <w:jc w:val="center"/>
              <w:rPr>
                <w:sz w:val="24"/>
                <w:szCs w:val="24"/>
              </w:rPr>
            </w:pPr>
            <w:r>
              <w:rPr>
                <w:sz w:val="24"/>
                <w:szCs w:val="24"/>
              </w:rPr>
              <w:t>11, 12</w:t>
            </w:r>
          </w:p>
        </w:tc>
      </w:tr>
    </w:tbl>
    <w:p w14:paraId="1DB29C4B" w14:textId="77777777" w:rsidR="00A14152" w:rsidRDefault="00A14152" w:rsidP="00A14152">
      <w:pPr>
        <w:keepNext/>
        <w:keepLines/>
        <w:widowControl w:val="0"/>
        <w:shd w:val="clear" w:color="auto" w:fill="FFFFFF"/>
        <w:spacing w:before="200" w:after="200"/>
        <w:ind w:firstLine="709"/>
        <w:rPr>
          <w:b/>
          <w:sz w:val="24"/>
          <w:szCs w:val="24"/>
        </w:rPr>
      </w:pPr>
      <w:r>
        <w:rPr>
          <w:b/>
          <w:sz w:val="24"/>
          <w:szCs w:val="24"/>
        </w:rPr>
        <w:lastRenderedPageBreak/>
        <w:t>8.2. Das atividades específicas:</w:t>
      </w:r>
    </w:p>
    <w:tbl>
      <w:tblPr>
        <w:tblW w:w="9771" w:type="dxa"/>
        <w:jc w:val="center"/>
        <w:tblLayout w:type="fixed"/>
        <w:tblLook w:val="0400" w:firstRow="0" w:lastRow="0" w:firstColumn="0" w:lastColumn="0" w:noHBand="0" w:noVBand="1"/>
      </w:tblPr>
      <w:tblGrid>
        <w:gridCol w:w="2175"/>
        <w:gridCol w:w="2636"/>
        <w:gridCol w:w="2164"/>
        <w:gridCol w:w="2796"/>
      </w:tblGrid>
      <w:tr w:rsidR="00A14152" w14:paraId="1981037A" w14:textId="77777777" w:rsidTr="00A766AC">
        <w:trPr>
          <w:jc w:val="center"/>
        </w:trPr>
        <w:tc>
          <w:tcPr>
            <w:tcW w:w="217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822B8E5" w14:textId="77777777" w:rsidR="00A14152" w:rsidRDefault="00A14152" w:rsidP="00A766AC">
            <w:pPr>
              <w:jc w:val="center"/>
              <w:rPr>
                <w:sz w:val="24"/>
                <w:szCs w:val="24"/>
              </w:rPr>
            </w:pPr>
            <w:r>
              <w:rPr>
                <w:b/>
                <w:color w:val="000000"/>
                <w:sz w:val="24"/>
                <w:szCs w:val="24"/>
              </w:rPr>
              <w:t>ATIVIDADES</w:t>
            </w:r>
          </w:p>
        </w:tc>
        <w:tc>
          <w:tcPr>
            <w:tcW w:w="2636" w:type="dxa"/>
            <w:tcBorders>
              <w:top w:val="single" w:sz="8" w:space="0" w:color="000000"/>
              <w:left w:val="single" w:sz="8" w:space="0" w:color="000000"/>
              <w:bottom w:val="single" w:sz="8" w:space="0" w:color="000000"/>
              <w:right w:val="single" w:sz="8" w:space="0" w:color="000000"/>
            </w:tcBorders>
            <w:shd w:val="clear" w:color="auto" w:fill="EFEFEF"/>
          </w:tcPr>
          <w:p w14:paraId="171C0641" w14:textId="77777777" w:rsidR="00A14152" w:rsidRDefault="00A14152" w:rsidP="00A766AC">
            <w:pPr>
              <w:jc w:val="center"/>
              <w:rPr>
                <w:b/>
                <w:color w:val="000000"/>
                <w:sz w:val="24"/>
                <w:szCs w:val="24"/>
              </w:rPr>
            </w:pPr>
            <w:r>
              <w:rPr>
                <w:b/>
                <w:color w:val="000000"/>
                <w:sz w:val="24"/>
                <w:szCs w:val="24"/>
              </w:rPr>
              <w:t>OBJETIVO</w:t>
            </w:r>
          </w:p>
        </w:tc>
        <w:tc>
          <w:tcPr>
            <w:tcW w:w="2164"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928B605" w14:textId="77777777" w:rsidR="00A14152" w:rsidRDefault="00A14152" w:rsidP="00A766AC">
            <w:pPr>
              <w:jc w:val="center"/>
              <w:rPr>
                <w:b/>
                <w:sz w:val="24"/>
                <w:szCs w:val="24"/>
              </w:rPr>
            </w:pPr>
            <w:r>
              <w:rPr>
                <w:b/>
                <w:sz w:val="24"/>
                <w:szCs w:val="24"/>
              </w:rPr>
              <w:t>EIXO</w:t>
            </w:r>
          </w:p>
        </w:tc>
        <w:tc>
          <w:tcPr>
            <w:tcW w:w="2796"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14:paraId="19DB9F75" w14:textId="77777777" w:rsidR="00A14152" w:rsidRDefault="00A14152" w:rsidP="00A766AC">
            <w:pPr>
              <w:jc w:val="center"/>
              <w:rPr>
                <w:sz w:val="24"/>
                <w:szCs w:val="24"/>
              </w:rPr>
            </w:pPr>
            <w:r>
              <w:rPr>
                <w:b/>
                <w:color w:val="000000"/>
                <w:sz w:val="24"/>
                <w:szCs w:val="24"/>
              </w:rPr>
              <w:t>DESCRIÇÃO</w:t>
            </w:r>
          </w:p>
        </w:tc>
      </w:tr>
      <w:tr w:rsidR="00A14152" w14:paraId="0F57C427" w14:textId="77777777" w:rsidTr="00A766AC">
        <w:trPr>
          <w:trHeight w:val="440"/>
          <w:jc w:val="center"/>
        </w:trPr>
        <w:tc>
          <w:tcPr>
            <w:tcW w:w="2175" w:type="dxa"/>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056F2D1A" w14:textId="77777777" w:rsidR="00A14152" w:rsidRDefault="00A14152" w:rsidP="00A766AC">
            <w:pPr>
              <w:jc w:val="center"/>
              <w:rPr>
                <w:sz w:val="24"/>
                <w:szCs w:val="24"/>
              </w:rPr>
            </w:pPr>
            <w:r>
              <w:rPr>
                <w:b/>
                <w:color w:val="000000"/>
                <w:sz w:val="24"/>
                <w:szCs w:val="24"/>
              </w:rPr>
              <w:t>SÓCIO-</w:t>
            </w:r>
          </w:p>
          <w:p w14:paraId="1521E064" w14:textId="77777777" w:rsidR="00A14152" w:rsidRDefault="00A14152" w:rsidP="00A766AC">
            <w:pPr>
              <w:jc w:val="center"/>
              <w:rPr>
                <w:b/>
                <w:color w:val="000000"/>
                <w:sz w:val="24"/>
                <w:szCs w:val="24"/>
              </w:rPr>
            </w:pPr>
            <w:r>
              <w:rPr>
                <w:b/>
                <w:color w:val="000000"/>
                <w:sz w:val="24"/>
                <w:szCs w:val="24"/>
              </w:rPr>
              <w:t>ASSISTENCIAIS</w:t>
            </w:r>
          </w:p>
          <w:p w14:paraId="4FAA1AAB" w14:textId="77777777" w:rsidR="00A14152" w:rsidRDefault="00A14152" w:rsidP="00A766AC">
            <w:pPr>
              <w:jc w:val="center"/>
              <w:rPr>
                <w:sz w:val="24"/>
                <w:szCs w:val="24"/>
              </w:rPr>
            </w:pPr>
            <w:r>
              <w:rPr>
                <w:b/>
                <w:color w:val="000000"/>
                <w:sz w:val="24"/>
                <w:szCs w:val="24"/>
              </w:rPr>
              <w:t>E PREVENTIVAS</w:t>
            </w:r>
          </w:p>
        </w:tc>
        <w:tc>
          <w:tcPr>
            <w:tcW w:w="2636" w:type="dxa"/>
            <w:tcBorders>
              <w:top w:val="single" w:sz="8" w:space="0" w:color="000000"/>
              <w:left w:val="single" w:sz="8" w:space="0" w:color="000000"/>
              <w:right w:val="single" w:sz="8" w:space="0" w:color="000000"/>
            </w:tcBorders>
            <w:shd w:val="clear" w:color="auto" w:fill="F2F2F2"/>
          </w:tcPr>
          <w:p w14:paraId="4BCDF0C1" w14:textId="77777777" w:rsidR="00A14152" w:rsidRDefault="00A14152" w:rsidP="00A766AC">
            <w:pPr>
              <w:ind w:left="64" w:right="107"/>
              <w:jc w:val="both"/>
              <w:rPr>
                <w:sz w:val="24"/>
                <w:szCs w:val="24"/>
              </w:rPr>
            </w:pPr>
            <w:r>
              <w:rPr>
                <w:color w:val="000000"/>
                <w:sz w:val="24"/>
                <w:szCs w:val="24"/>
              </w:rPr>
              <w:t xml:space="preserve">Trata-se da estruturação de ações que possam prevenir a segregação de crianças e  adolescentes; promover e garantir a organização de espaços de referência para o convívio grupal e o aprendizado de habilidades de relacionamento interpessoal; promover competências sociais, emocionais e comportamentais; assegurar e fortalecer a sua convivência familiar e comunitária; oportunizar o acesso às informações sobre direitos e sobre participação cidadã, estimulando o desenvolvimento do protagonismo dos usuários; estimular a autodeterminação; incentivar a participação na vida pública do território e desenvolver competências para a compreensão crítica da realidade social e do mundo contemporâneo; estimular o gosto pelos estudos; favorecer o desenvolvimento de </w:t>
            </w:r>
            <w:r>
              <w:rPr>
                <w:color w:val="000000"/>
                <w:sz w:val="24"/>
                <w:szCs w:val="24"/>
              </w:rPr>
              <w:lastRenderedPageBreak/>
              <w:t>atividades intergeracionais, propiciando trocas de experiências e vivências, fortalecendo o respeito e a solidariedade; possibilitar o acesso a experiências e manifestações lúdicas, artísticas, culturais, tecnológicas, esportivas e de lazer, com vistas ao desenvolvimento de novas sociabilidades; desenvolver relações de afetividade; valorizar a cultura das famílias em seus territórios e das comunidades locais; cultivar a formação de uma identidade clara e positiva; ajudar a construir crenças no futuro e proporcionar oportunidades de desenvolvimento pessoal e social.</w:t>
            </w:r>
          </w:p>
        </w:tc>
        <w:tc>
          <w:tcPr>
            <w:tcW w:w="2164"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69A05C3" w14:textId="77777777" w:rsidR="00A14152" w:rsidRDefault="00A14152" w:rsidP="00A766AC">
            <w:pPr>
              <w:ind w:right="20"/>
              <w:jc w:val="center"/>
              <w:rPr>
                <w:b/>
                <w:sz w:val="24"/>
                <w:szCs w:val="24"/>
              </w:rPr>
            </w:pPr>
            <w:r>
              <w:rPr>
                <w:b/>
                <w:sz w:val="24"/>
                <w:szCs w:val="24"/>
              </w:rPr>
              <w:lastRenderedPageBreak/>
              <w:t>EIXO 1 Fortalecimento de Vínculos Sociais e Comunitários</w:t>
            </w:r>
          </w:p>
        </w:tc>
        <w:tc>
          <w:tcPr>
            <w:tcW w:w="2796"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4DDBE806" w14:textId="77777777" w:rsidR="00A14152" w:rsidRDefault="00A14152" w:rsidP="00A766AC">
            <w:pPr>
              <w:ind w:right="20"/>
              <w:jc w:val="both"/>
              <w:rPr>
                <w:sz w:val="24"/>
                <w:szCs w:val="24"/>
              </w:rPr>
            </w:pPr>
            <w:r>
              <w:rPr>
                <w:sz w:val="24"/>
                <w:szCs w:val="24"/>
              </w:rPr>
              <w:t>Ações voltadas ao fortalecimento de vínculos familiares, comunitários e socioeducacionais para: consolidar espaços de referência para o convívio grupal, comunitário e social; fortalecimento de vínculo territorial e comunitário; fortalecimento de vínculo familiar e social; e estimular a qualificação da rede que atuam na área da Criança e Adolescente em conjunto com o SUAS.</w:t>
            </w:r>
          </w:p>
          <w:p w14:paraId="08611463" w14:textId="77777777" w:rsidR="00A14152" w:rsidRDefault="00A14152" w:rsidP="00A766AC">
            <w:pPr>
              <w:ind w:right="20"/>
              <w:jc w:val="both"/>
              <w:rPr>
                <w:sz w:val="24"/>
                <w:szCs w:val="24"/>
              </w:rPr>
            </w:pPr>
          </w:p>
        </w:tc>
      </w:tr>
      <w:tr w:rsidR="00A14152" w14:paraId="2BF9D521" w14:textId="77777777" w:rsidTr="00A766AC">
        <w:trPr>
          <w:trHeight w:val="440"/>
          <w:jc w:val="center"/>
        </w:trPr>
        <w:tc>
          <w:tcPr>
            <w:tcW w:w="2175"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50CC9C3" w14:textId="77777777" w:rsidR="00A14152" w:rsidRDefault="00A14152" w:rsidP="00A766AC">
            <w:pPr>
              <w:widowControl w:val="0"/>
              <w:pBdr>
                <w:top w:val="nil"/>
                <w:left w:val="nil"/>
                <w:bottom w:val="nil"/>
                <w:right w:val="nil"/>
                <w:between w:val="nil"/>
              </w:pBdr>
              <w:spacing w:line="276" w:lineRule="auto"/>
              <w:rPr>
                <w:sz w:val="24"/>
                <w:szCs w:val="24"/>
              </w:rPr>
            </w:pPr>
          </w:p>
        </w:tc>
        <w:tc>
          <w:tcPr>
            <w:tcW w:w="2636" w:type="dxa"/>
            <w:tcBorders>
              <w:left w:val="single" w:sz="8" w:space="0" w:color="000000"/>
              <w:right w:val="single" w:sz="8" w:space="0" w:color="000000"/>
            </w:tcBorders>
            <w:shd w:val="clear" w:color="auto" w:fill="F2F2F2"/>
          </w:tcPr>
          <w:p w14:paraId="46A4FD27" w14:textId="77777777" w:rsidR="00A14152" w:rsidRDefault="00A14152" w:rsidP="00A766AC">
            <w:pPr>
              <w:ind w:right="20"/>
              <w:jc w:val="center"/>
              <w:rPr>
                <w:sz w:val="24"/>
                <w:szCs w:val="24"/>
              </w:rPr>
            </w:pPr>
          </w:p>
        </w:tc>
        <w:tc>
          <w:tcPr>
            <w:tcW w:w="2164"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290ADAA" w14:textId="77777777" w:rsidR="00A14152" w:rsidRDefault="00A14152" w:rsidP="00A766AC">
            <w:pPr>
              <w:ind w:right="20"/>
              <w:jc w:val="center"/>
              <w:rPr>
                <w:b/>
                <w:sz w:val="24"/>
                <w:szCs w:val="24"/>
              </w:rPr>
            </w:pPr>
            <w:r>
              <w:rPr>
                <w:b/>
                <w:sz w:val="24"/>
                <w:szCs w:val="24"/>
              </w:rPr>
              <w:t>EIXO 2</w:t>
            </w:r>
          </w:p>
          <w:p w14:paraId="43632D32" w14:textId="77777777" w:rsidR="00A14152" w:rsidRDefault="00A14152" w:rsidP="00A766AC">
            <w:pPr>
              <w:ind w:right="20"/>
              <w:jc w:val="center"/>
              <w:rPr>
                <w:b/>
                <w:sz w:val="24"/>
                <w:szCs w:val="24"/>
              </w:rPr>
            </w:pPr>
            <w:r>
              <w:rPr>
                <w:b/>
                <w:sz w:val="24"/>
                <w:szCs w:val="24"/>
              </w:rPr>
              <w:t>Trabalho Social e Economia Solidária</w:t>
            </w:r>
          </w:p>
        </w:tc>
        <w:tc>
          <w:tcPr>
            <w:tcW w:w="2796"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4EC9BA38" w14:textId="77777777" w:rsidR="00A14152" w:rsidRDefault="00A14152" w:rsidP="00A766AC">
            <w:pPr>
              <w:ind w:right="20"/>
              <w:jc w:val="both"/>
              <w:rPr>
                <w:sz w:val="24"/>
                <w:szCs w:val="24"/>
              </w:rPr>
            </w:pPr>
            <w:r>
              <w:rPr>
                <w:sz w:val="24"/>
                <w:szCs w:val="24"/>
              </w:rPr>
              <w:t xml:space="preserve">Ações voltadas à solidariedade universal, formas de economia doméstica, criativa e solidária para: possibilitar o desenvolvimento criativo e inovador através da economia solidária; desenvolver relações de afetividade, solidariedade e respeito mútuo de Crianças e Adolescentes; estimular a participação de </w:t>
            </w:r>
            <w:r>
              <w:rPr>
                <w:sz w:val="24"/>
                <w:szCs w:val="24"/>
              </w:rPr>
              <w:lastRenderedPageBreak/>
              <w:t>ações sociais e solidárias nos territórios; estimular a qualificação da rede de Organizações da Sociedade Civil que atuam na área da Criança e Adolescente em conjunto com o SUAS.</w:t>
            </w:r>
          </w:p>
        </w:tc>
      </w:tr>
      <w:tr w:rsidR="00A14152" w14:paraId="0D87C3CF" w14:textId="77777777" w:rsidTr="00A766AC">
        <w:trPr>
          <w:trHeight w:val="440"/>
          <w:jc w:val="center"/>
        </w:trPr>
        <w:tc>
          <w:tcPr>
            <w:tcW w:w="2175" w:type="dxa"/>
            <w:tcBorders>
              <w:left w:val="single" w:sz="8" w:space="0" w:color="000000"/>
              <w:bottom w:val="single" w:sz="4" w:space="0" w:color="000000"/>
              <w:right w:val="single" w:sz="8" w:space="0" w:color="000000"/>
            </w:tcBorders>
            <w:shd w:val="clear" w:color="auto" w:fill="D9D9D9"/>
            <w:vAlign w:val="center"/>
          </w:tcPr>
          <w:p w14:paraId="2A722436" w14:textId="77777777" w:rsidR="00A14152" w:rsidRDefault="00A14152" w:rsidP="00A766AC">
            <w:pPr>
              <w:rPr>
                <w:sz w:val="24"/>
                <w:szCs w:val="24"/>
              </w:rPr>
            </w:pPr>
          </w:p>
        </w:tc>
        <w:tc>
          <w:tcPr>
            <w:tcW w:w="2636" w:type="dxa"/>
            <w:tcBorders>
              <w:left w:val="single" w:sz="8" w:space="0" w:color="000000"/>
              <w:bottom w:val="single" w:sz="8" w:space="0" w:color="000000"/>
              <w:right w:val="single" w:sz="8" w:space="0" w:color="000000"/>
            </w:tcBorders>
            <w:shd w:val="clear" w:color="auto" w:fill="F2F2F2"/>
          </w:tcPr>
          <w:p w14:paraId="77E4018F" w14:textId="77777777" w:rsidR="00A14152" w:rsidRDefault="00A14152" w:rsidP="00A766AC">
            <w:pPr>
              <w:ind w:right="20"/>
              <w:jc w:val="center"/>
              <w:rPr>
                <w:sz w:val="24"/>
                <w:szCs w:val="24"/>
              </w:rPr>
            </w:pPr>
          </w:p>
        </w:tc>
        <w:tc>
          <w:tcPr>
            <w:tcW w:w="2164"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11CB1E8" w14:textId="77777777" w:rsidR="00A14152" w:rsidRDefault="00A14152" w:rsidP="00A766AC">
            <w:pPr>
              <w:ind w:right="20"/>
              <w:jc w:val="center"/>
              <w:rPr>
                <w:b/>
                <w:sz w:val="24"/>
                <w:szCs w:val="24"/>
              </w:rPr>
            </w:pPr>
            <w:r>
              <w:rPr>
                <w:b/>
                <w:sz w:val="24"/>
                <w:szCs w:val="24"/>
              </w:rPr>
              <w:t>EIXO 4</w:t>
            </w:r>
          </w:p>
          <w:p w14:paraId="44E1B493" w14:textId="77777777" w:rsidR="00A14152" w:rsidRDefault="00A14152" w:rsidP="00A766AC">
            <w:pPr>
              <w:ind w:right="20"/>
              <w:jc w:val="center"/>
              <w:rPr>
                <w:b/>
                <w:sz w:val="24"/>
                <w:szCs w:val="24"/>
              </w:rPr>
            </w:pPr>
            <w:r>
              <w:rPr>
                <w:b/>
                <w:sz w:val="24"/>
                <w:szCs w:val="24"/>
              </w:rPr>
              <w:t>Combate à violência e exploração infanto-juvenil</w:t>
            </w:r>
          </w:p>
        </w:tc>
        <w:tc>
          <w:tcPr>
            <w:tcW w:w="2796"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21D93416" w14:textId="77777777" w:rsidR="00A14152" w:rsidRDefault="00A14152" w:rsidP="00A766AC">
            <w:pPr>
              <w:ind w:right="20"/>
              <w:jc w:val="both"/>
              <w:rPr>
                <w:sz w:val="24"/>
                <w:szCs w:val="24"/>
              </w:rPr>
            </w:pPr>
            <w:r>
              <w:rPr>
                <w:sz w:val="24"/>
                <w:szCs w:val="24"/>
              </w:rPr>
              <w:t>Ações voltadas à prevenção de violação de direitos da Criança e Adolescentes e formas de exploração para: prevenir a continuidade e aumento dos casos de violência sexual, doméstica, trabalho infantil, violações de direitos e exploração em geral; possibilitar a formação e orientação de crianças e adolescentes para prevenção a formas de abuso, exploração, violência e opressão; consolidar ações de vínculo social e comunitário como forma de combate às violações de direitos; e estimular o desenvolvimento de autonomia e protagonismos destes sujeitos como quebra do círculo de violências e violações.</w:t>
            </w:r>
          </w:p>
          <w:p w14:paraId="24AFF647" w14:textId="77777777" w:rsidR="00A14152" w:rsidRDefault="00A14152" w:rsidP="00A766AC">
            <w:pPr>
              <w:ind w:right="20"/>
              <w:jc w:val="both"/>
              <w:rPr>
                <w:sz w:val="24"/>
                <w:szCs w:val="24"/>
              </w:rPr>
            </w:pPr>
          </w:p>
        </w:tc>
      </w:tr>
      <w:tr w:rsidR="00A14152" w14:paraId="47B92199" w14:textId="77777777" w:rsidTr="00A766AC">
        <w:trPr>
          <w:trHeight w:val="440"/>
          <w:jc w:val="center"/>
        </w:trPr>
        <w:tc>
          <w:tcPr>
            <w:tcW w:w="2175" w:type="dxa"/>
            <w:vMerge w:val="restart"/>
            <w:tcBorders>
              <w:top w:val="single" w:sz="4"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2C6F90A7" w14:textId="77777777" w:rsidR="00A14152" w:rsidRDefault="00A14152" w:rsidP="00A766AC">
            <w:pPr>
              <w:jc w:val="center"/>
              <w:rPr>
                <w:sz w:val="24"/>
                <w:szCs w:val="24"/>
              </w:rPr>
            </w:pPr>
            <w:r>
              <w:rPr>
                <w:b/>
                <w:color w:val="000000"/>
                <w:sz w:val="24"/>
                <w:szCs w:val="24"/>
              </w:rPr>
              <w:t>SÓCIO-</w:t>
            </w:r>
          </w:p>
          <w:p w14:paraId="4F0D0FD6" w14:textId="77777777" w:rsidR="00A14152" w:rsidRDefault="00A14152" w:rsidP="00A766AC">
            <w:pPr>
              <w:jc w:val="center"/>
              <w:rPr>
                <w:sz w:val="24"/>
                <w:szCs w:val="24"/>
              </w:rPr>
            </w:pPr>
            <w:r>
              <w:rPr>
                <w:b/>
                <w:color w:val="000000"/>
                <w:sz w:val="24"/>
                <w:szCs w:val="24"/>
              </w:rPr>
              <w:t>EDUCATIVAS E CULTURAIS</w:t>
            </w:r>
          </w:p>
        </w:tc>
        <w:tc>
          <w:tcPr>
            <w:tcW w:w="2636" w:type="dxa"/>
            <w:tcBorders>
              <w:top w:val="single" w:sz="8" w:space="0" w:color="000000"/>
              <w:left w:val="single" w:sz="8" w:space="0" w:color="000000"/>
              <w:right w:val="single" w:sz="8" w:space="0" w:color="000000"/>
            </w:tcBorders>
            <w:shd w:val="clear" w:color="auto" w:fill="F2F2F2"/>
          </w:tcPr>
          <w:p w14:paraId="43257549" w14:textId="77777777" w:rsidR="00A14152" w:rsidRDefault="00A14152" w:rsidP="00A766AC">
            <w:pPr>
              <w:ind w:left="64" w:right="122"/>
              <w:jc w:val="both"/>
              <w:rPr>
                <w:sz w:val="24"/>
                <w:szCs w:val="24"/>
              </w:rPr>
            </w:pPr>
            <w:r>
              <w:rPr>
                <w:color w:val="000000"/>
                <w:sz w:val="24"/>
                <w:szCs w:val="24"/>
              </w:rPr>
              <w:t xml:space="preserve">Trata-se da estruturação de ações que possam prevenir a segregação de crianças e  adolescentes; promover e garantir a </w:t>
            </w:r>
            <w:r>
              <w:rPr>
                <w:color w:val="000000"/>
                <w:sz w:val="24"/>
                <w:szCs w:val="24"/>
              </w:rPr>
              <w:lastRenderedPageBreak/>
              <w:t xml:space="preserve">organização de espaços de referência para o convívio grupal e o aprendizado de habilidades de relacionamento interpessoal; promover competências sociais, emocionais e comportamentais; assegurar e fortalecer a sua convivência familiar e comunitária; oportunizar o acesso às informações sobre direitos e sobre participação cidadã, estimulando o desenvolvimento do protagonismo dos usuários; estimular a autodeterminação; incentivar a participação na vida pública do território e desenvolver competências para a compreensão crítica da realidade social e do mundo contemporâneo; estimular o gosto pelos estudos; favorecer o desenvolvimento de atividades intergeracionais, propiciando trocas de experiências e vivências, fortalecendo o respeito e a solidariedade; possibilitar o acesso a experiências e manifestações lúdicas, </w:t>
            </w:r>
            <w:r>
              <w:rPr>
                <w:color w:val="000000"/>
                <w:sz w:val="24"/>
                <w:szCs w:val="24"/>
              </w:rPr>
              <w:lastRenderedPageBreak/>
              <w:t>artísticas, culturais, tecnológicas, esportivas e de lazer, com vistas ao desenvolvimento de novas sociabilidades; desenvolver relações de afetividade; valorizar a cultura das famílias em seus territórios e das comunidades locais; cultivar a formação de uma identidade clara e positiva; ajudar a construir crenças no futuro e proporcionar oportunidades de desenvolvimento pessoal e social.</w:t>
            </w:r>
          </w:p>
        </w:tc>
        <w:tc>
          <w:tcPr>
            <w:tcW w:w="2164"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F11449E" w14:textId="77777777" w:rsidR="00A14152" w:rsidRDefault="00A14152" w:rsidP="00A766AC">
            <w:pPr>
              <w:ind w:right="20"/>
              <w:jc w:val="center"/>
              <w:rPr>
                <w:b/>
                <w:sz w:val="24"/>
                <w:szCs w:val="24"/>
              </w:rPr>
            </w:pPr>
            <w:r>
              <w:rPr>
                <w:b/>
                <w:sz w:val="24"/>
                <w:szCs w:val="24"/>
              </w:rPr>
              <w:lastRenderedPageBreak/>
              <w:t>EIXO 3</w:t>
            </w:r>
          </w:p>
          <w:p w14:paraId="248225BC" w14:textId="77777777" w:rsidR="00A14152" w:rsidRDefault="00A14152" w:rsidP="00A766AC">
            <w:pPr>
              <w:ind w:right="20"/>
              <w:jc w:val="center"/>
              <w:rPr>
                <w:b/>
                <w:sz w:val="24"/>
                <w:szCs w:val="24"/>
              </w:rPr>
            </w:pPr>
            <w:r>
              <w:rPr>
                <w:b/>
                <w:sz w:val="24"/>
                <w:szCs w:val="24"/>
              </w:rPr>
              <w:t>Medidas Socioeducativas para Privação de Liberdade</w:t>
            </w:r>
          </w:p>
        </w:tc>
        <w:tc>
          <w:tcPr>
            <w:tcW w:w="2796"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2FEE69F3" w14:textId="77777777" w:rsidR="00A14152" w:rsidRDefault="00A14152" w:rsidP="00A766AC">
            <w:pPr>
              <w:jc w:val="both"/>
              <w:rPr>
                <w:sz w:val="24"/>
                <w:szCs w:val="24"/>
              </w:rPr>
            </w:pPr>
            <w:r>
              <w:rPr>
                <w:sz w:val="24"/>
                <w:szCs w:val="24"/>
              </w:rPr>
              <w:t xml:space="preserve">Ações voltadas à reintegração social e reeducação psicossocial de jovens em cumprimento de medidas legais para: prevenir a continuidade e </w:t>
            </w:r>
            <w:r>
              <w:rPr>
                <w:sz w:val="24"/>
                <w:szCs w:val="24"/>
              </w:rPr>
              <w:lastRenderedPageBreak/>
              <w:t>aumento dos casos de jovens em medidas socioeducativas, privação de liberdade e/ou liberdade assistida; estimular o conhecimento, habilidades pessoais, artísticas e educacionais como estratégia de prevenção; possibilitar o estímulo de jovens em capacitações para o mercado de trabalho; e garantir o acesso a noções de direitos básicos e constitucionais como forma de munir jovens de sua identidade cidadã.</w:t>
            </w:r>
          </w:p>
          <w:p w14:paraId="68636225" w14:textId="77777777" w:rsidR="00A14152" w:rsidRDefault="00A14152" w:rsidP="00A766AC">
            <w:pPr>
              <w:jc w:val="both"/>
              <w:rPr>
                <w:sz w:val="24"/>
                <w:szCs w:val="24"/>
              </w:rPr>
            </w:pPr>
          </w:p>
        </w:tc>
      </w:tr>
      <w:tr w:rsidR="00A14152" w14:paraId="37361EFC" w14:textId="77777777" w:rsidTr="00A766AC">
        <w:trPr>
          <w:trHeight w:val="440"/>
          <w:jc w:val="center"/>
        </w:trPr>
        <w:tc>
          <w:tcPr>
            <w:tcW w:w="2175" w:type="dxa"/>
            <w:vMerge/>
            <w:tcBorders>
              <w:top w:val="single" w:sz="4"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244AC399" w14:textId="77777777" w:rsidR="00A14152" w:rsidRDefault="00A14152" w:rsidP="00A766AC">
            <w:pPr>
              <w:widowControl w:val="0"/>
              <w:pBdr>
                <w:top w:val="nil"/>
                <w:left w:val="nil"/>
                <w:bottom w:val="nil"/>
                <w:right w:val="nil"/>
                <w:between w:val="nil"/>
              </w:pBdr>
              <w:spacing w:line="276" w:lineRule="auto"/>
              <w:rPr>
                <w:sz w:val="24"/>
                <w:szCs w:val="24"/>
              </w:rPr>
            </w:pPr>
          </w:p>
        </w:tc>
        <w:tc>
          <w:tcPr>
            <w:tcW w:w="2636" w:type="dxa"/>
            <w:tcBorders>
              <w:left w:val="single" w:sz="8" w:space="0" w:color="000000"/>
              <w:bottom w:val="single" w:sz="8" w:space="0" w:color="000000"/>
              <w:right w:val="single" w:sz="8" w:space="0" w:color="000000"/>
            </w:tcBorders>
            <w:shd w:val="clear" w:color="auto" w:fill="F2F2F2"/>
          </w:tcPr>
          <w:p w14:paraId="633E9654" w14:textId="77777777" w:rsidR="00A14152" w:rsidRDefault="00A14152" w:rsidP="00A766AC">
            <w:pPr>
              <w:ind w:right="20"/>
              <w:jc w:val="center"/>
              <w:rPr>
                <w:sz w:val="24"/>
                <w:szCs w:val="24"/>
              </w:rPr>
            </w:pPr>
          </w:p>
        </w:tc>
        <w:tc>
          <w:tcPr>
            <w:tcW w:w="2164"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319F4DF" w14:textId="77777777" w:rsidR="00A14152" w:rsidRDefault="00A14152" w:rsidP="00A766AC">
            <w:pPr>
              <w:ind w:right="20"/>
              <w:jc w:val="center"/>
              <w:rPr>
                <w:b/>
                <w:sz w:val="24"/>
                <w:szCs w:val="24"/>
              </w:rPr>
            </w:pPr>
            <w:r>
              <w:rPr>
                <w:b/>
                <w:sz w:val="24"/>
                <w:szCs w:val="24"/>
              </w:rPr>
              <w:t>EIXO 5</w:t>
            </w:r>
          </w:p>
          <w:p w14:paraId="45D3FF7B" w14:textId="77777777" w:rsidR="00A14152" w:rsidRDefault="00A14152" w:rsidP="00A766AC">
            <w:pPr>
              <w:ind w:right="20"/>
              <w:jc w:val="center"/>
              <w:rPr>
                <w:b/>
                <w:sz w:val="24"/>
                <w:szCs w:val="24"/>
              </w:rPr>
            </w:pPr>
            <w:r>
              <w:rPr>
                <w:b/>
                <w:sz w:val="24"/>
                <w:szCs w:val="24"/>
              </w:rPr>
              <w:t>Educação, cultura, esporte e lazer</w:t>
            </w:r>
          </w:p>
        </w:tc>
        <w:tc>
          <w:tcPr>
            <w:tcW w:w="2796"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70FCDDE2" w14:textId="77777777" w:rsidR="00A14152" w:rsidRDefault="00A14152" w:rsidP="00A766AC">
            <w:pPr>
              <w:jc w:val="both"/>
              <w:rPr>
                <w:sz w:val="24"/>
                <w:szCs w:val="24"/>
              </w:rPr>
            </w:pPr>
            <w:r>
              <w:rPr>
                <w:sz w:val="24"/>
                <w:szCs w:val="24"/>
              </w:rPr>
              <w:t>Ações voltadas ao estímulo a práticas educacionais, culturais, de esporte e lazer para: possibilitar a ampliação do universo informacional, artístico e cultural das crianças e adolescentes; estimular o desenvolvimento de potencialidades, habilidades, talentos; propiciar sua formação cidadã, estimulando o desenvolvimento e autonomia dos indivíduos; e estimular a qualificação da rede de Organizações da Sociedade Civil que atuam na área da Criança e Adolescente em conjunto com o SUAS</w:t>
            </w:r>
          </w:p>
          <w:p w14:paraId="2FD91CE4" w14:textId="77777777" w:rsidR="00A14152" w:rsidRDefault="00A14152" w:rsidP="00A766AC">
            <w:pPr>
              <w:jc w:val="both"/>
              <w:rPr>
                <w:sz w:val="24"/>
                <w:szCs w:val="24"/>
              </w:rPr>
            </w:pPr>
          </w:p>
        </w:tc>
      </w:tr>
      <w:tr w:rsidR="00A14152" w14:paraId="0AFECFAF" w14:textId="77777777" w:rsidTr="00A766AC">
        <w:trPr>
          <w:trHeight w:val="440"/>
          <w:jc w:val="center"/>
        </w:trPr>
        <w:tc>
          <w:tcPr>
            <w:tcW w:w="2175" w:type="dxa"/>
            <w:tcBorders>
              <w:left w:val="single" w:sz="8" w:space="0" w:color="000000"/>
              <w:right w:val="single" w:sz="8" w:space="0" w:color="000000"/>
            </w:tcBorders>
            <w:shd w:val="clear" w:color="auto" w:fill="D9D9D9"/>
            <w:vAlign w:val="center"/>
          </w:tcPr>
          <w:p w14:paraId="324F8051" w14:textId="77777777" w:rsidR="00A14152" w:rsidRDefault="00A14152" w:rsidP="00A766AC">
            <w:pPr>
              <w:jc w:val="center"/>
              <w:rPr>
                <w:b/>
                <w:sz w:val="24"/>
                <w:szCs w:val="24"/>
              </w:rPr>
            </w:pPr>
            <w:r>
              <w:rPr>
                <w:b/>
                <w:sz w:val="24"/>
                <w:szCs w:val="24"/>
              </w:rPr>
              <w:lastRenderedPageBreak/>
              <w:t>ESPECÍFICAS POR FAIXA ETÁRIA</w:t>
            </w:r>
          </w:p>
          <w:p w14:paraId="2EFA63F1" w14:textId="77777777" w:rsidR="00A14152" w:rsidRDefault="00A14152" w:rsidP="00A766AC">
            <w:pPr>
              <w:jc w:val="center"/>
              <w:rPr>
                <w:b/>
                <w:sz w:val="24"/>
                <w:szCs w:val="24"/>
              </w:rPr>
            </w:pPr>
            <w:r>
              <w:rPr>
                <w:b/>
                <w:sz w:val="24"/>
                <w:szCs w:val="24"/>
              </w:rPr>
              <w:t>(AGREGADA AO EIXO PRETENDIDO CASO HAJA EXECUÇÃO DE AÇÕES PARA ESTE PÚBLICO REFERIDO)</w:t>
            </w:r>
          </w:p>
        </w:tc>
        <w:tc>
          <w:tcPr>
            <w:tcW w:w="2636" w:type="dxa"/>
            <w:tcBorders>
              <w:left w:val="single" w:sz="8" w:space="0" w:color="000000"/>
              <w:right w:val="single" w:sz="8" w:space="0" w:color="000000"/>
            </w:tcBorders>
            <w:shd w:val="clear" w:color="auto" w:fill="F2F2F2"/>
          </w:tcPr>
          <w:p w14:paraId="56D8D716" w14:textId="77777777" w:rsidR="00A14152" w:rsidRDefault="00A14152" w:rsidP="00A766AC">
            <w:pPr>
              <w:ind w:left="64" w:right="122"/>
              <w:jc w:val="both"/>
              <w:rPr>
                <w:color w:val="000000"/>
                <w:sz w:val="22"/>
                <w:szCs w:val="22"/>
              </w:rPr>
            </w:pPr>
            <w:r>
              <w:rPr>
                <w:color w:val="000000"/>
                <w:sz w:val="24"/>
                <w:szCs w:val="24"/>
              </w:rPr>
              <w:t xml:space="preserve">Trata-se da estruturação de ações que possam prevenir a segregação de crianças e  adolescentes; promover e garantir a organização de espaços de referência para o convívio grupal e o aprendizado de habilidades de relacionamento interpessoal; promover competências sociais, emocionais e comportamentais; assegurar e fortalecer a sua convivência familiar e comunitária; oportunizar o acesso às informações sobre direitos e sobre participação cidadã, estimulando o desenvolvimento do protagonismo dos usuários; estimular a autodeterminação; incentivar a participação na vida pública do território e desenvolver competências para a compreensão crítica da realidade social e do mundo contemporâneo; estimular o gosto pelos estudos; favorecer o desenvolvimento de atividades intergeracionais, propiciando trocas de experiências e </w:t>
            </w:r>
            <w:r>
              <w:rPr>
                <w:color w:val="000000"/>
                <w:sz w:val="24"/>
                <w:szCs w:val="24"/>
              </w:rPr>
              <w:lastRenderedPageBreak/>
              <w:t>vivências, fortalecendo o respeito e a solidariedade; possibilitar o acesso a experiências e manifestações lúdicas, artísticas, culturais, tecnológicas, esportivas e de lazer, com vistas ao desenvolvimento de novas sociabilidades; desenvolver relações de afetividade; valorizar a cultura das famílias em seus territórios e das comunidades locais; cultivar a formação de uma identidade clara e positiva; ajudar a construir crenças no futuro e proporcionar oportunidades de desenvolvimento pessoal e social.</w:t>
            </w:r>
          </w:p>
        </w:tc>
        <w:tc>
          <w:tcPr>
            <w:tcW w:w="2164"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7C04C38" w14:textId="77777777" w:rsidR="00A14152" w:rsidRDefault="00A14152" w:rsidP="00A766AC">
            <w:pPr>
              <w:ind w:right="20"/>
              <w:jc w:val="center"/>
              <w:rPr>
                <w:b/>
                <w:color w:val="000000"/>
                <w:sz w:val="24"/>
                <w:szCs w:val="24"/>
              </w:rPr>
            </w:pPr>
            <w:r>
              <w:rPr>
                <w:b/>
                <w:color w:val="000000"/>
                <w:sz w:val="24"/>
                <w:szCs w:val="24"/>
              </w:rPr>
              <w:lastRenderedPageBreak/>
              <w:t>Especificamente para crianças, no ciclo de 6 a 8 anos</w:t>
            </w:r>
          </w:p>
          <w:p w14:paraId="0738E966" w14:textId="77777777" w:rsidR="00A14152" w:rsidRDefault="00A14152" w:rsidP="00A766AC">
            <w:pPr>
              <w:ind w:right="20"/>
              <w:jc w:val="center"/>
              <w:rPr>
                <w:color w:val="000000"/>
                <w:sz w:val="22"/>
                <w:szCs w:val="22"/>
              </w:rPr>
            </w:pPr>
            <w:r>
              <w:rPr>
                <w:b/>
                <w:sz w:val="24"/>
                <w:szCs w:val="24"/>
              </w:rPr>
              <w:t>(AGREGADA AO EIXO PRETENDIDO CASO HAJA EXECUÇÃO DE AÇÕES PARA ESTE PÚBLICO REFERIDO)</w:t>
            </w:r>
          </w:p>
        </w:tc>
        <w:tc>
          <w:tcPr>
            <w:tcW w:w="2796"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2D5E947F" w14:textId="77777777" w:rsidR="00A14152" w:rsidRDefault="00A14152" w:rsidP="00A766AC">
            <w:pPr>
              <w:jc w:val="both"/>
              <w:rPr>
                <w:sz w:val="24"/>
                <w:szCs w:val="24"/>
              </w:rPr>
            </w:pPr>
            <w:r>
              <w:rPr>
                <w:sz w:val="24"/>
                <w:szCs w:val="24"/>
              </w:rPr>
              <w:t>Devem ser elaboradas ofertas com o objetivo de fortalecer a interação entre crianças do mesmo ciclo etário; valorizar a cultura de famílias e comunidades locais, pelo resgate de seus brinquedos e brincadeiras e a promoção de vivências divertidas e lúdicas; desenvolver estratégias para estimular as potencialidades de crianças com deficiência e o papel das famílias e comunidade no processo de proteção social; criar espaços de reflexão sobre o papel das famílias na proteção das crianças e no processo de desenvolvimento infantil; assegurar espaços de convívio familiar e comunitário e o desenvolvimento de relações de afetividade e sociabilidade; complementar as ações de proteção e desenvolvimento das crianças e o fortalecimento dos vínculos familiares e sociais. Em relação às crianças de 6 anos, devem ser aplicadas as orientações</w:t>
            </w:r>
          </w:p>
          <w:p w14:paraId="20738695" w14:textId="77777777" w:rsidR="00A14152" w:rsidRDefault="00A14152" w:rsidP="00A766AC">
            <w:pPr>
              <w:jc w:val="both"/>
              <w:rPr>
                <w:sz w:val="24"/>
                <w:szCs w:val="24"/>
              </w:rPr>
            </w:pPr>
            <w:r>
              <w:rPr>
                <w:sz w:val="24"/>
                <w:szCs w:val="24"/>
              </w:rPr>
              <w:t>que constam do documento “Caderno de Orientações Técnicas do Serviço de Convivência e Fortalecimento de Vínculos para crianças de 0 a 6 anos – MDS – 2021”.</w:t>
            </w:r>
          </w:p>
        </w:tc>
      </w:tr>
      <w:tr w:rsidR="00A14152" w14:paraId="51928419" w14:textId="77777777" w:rsidTr="00A766AC">
        <w:trPr>
          <w:trHeight w:val="440"/>
          <w:jc w:val="center"/>
        </w:trPr>
        <w:tc>
          <w:tcPr>
            <w:tcW w:w="2175" w:type="dxa"/>
            <w:tcBorders>
              <w:left w:val="single" w:sz="8" w:space="0" w:color="000000"/>
              <w:right w:val="single" w:sz="8" w:space="0" w:color="000000"/>
            </w:tcBorders>
            <w:shd w:val="clear" w:color="auto" w:fill="D9D9D9"/>
            <w:vAlign w:val="center"/>
          </w:tcPr>
          <w:p w14:paraId="6C721FF9" w14:textId="77777777" w:rsidR="00A14152" w:rsidRDefault="00A14152" w:rsidP="00A766AC">
            <w:pPr>
              <w:rPr>
                <w:sz w:val="24"/>
                <w:szCs w:val="24"/>
              </w:rPr>
            </w:pPr>
          </w:p>
        </w:tc>
        <w:tc>
          <w:tcPr>
            <w:tcW w:w="2636" w:type="dxa"/>
            <w:tcBorders>
              <w:left w:val="single" w:sz="8" w:space="0" w:color="000000"/>
              <w:right w:val="single" w:sz="8" w:space="0" w:color="000000"/>
            </w:tcBorders>
            <w:shd w:val="clear" w:color="auto" w:fill="F2F2F2"/>
          </w:tcPr>
          <w:p w14:paraId="71418485" w14:textId="77777777" w:rsidR="00A14152" w:rsidRDefault="00A14152" w:rsidP="00A766AC">
            <w:pPr>
              <w:ind w:right="20"/>
              <w:jc w:val="center"/>
              <w:rPr>
                <w:color w:val="000000"/>
                <w:sz w:val="22"/>
                <w:szCs w:val="22"/>
              </w:rPr>
            </w:pPr>
          </w:p>
        </w:tc>
        <w:tc>
          <w:tcPr>
            <w:tcW w:w="2164"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985E643" w14:textId="77777777" w:rsidR="00A14152" w:rsidRDefault="00A14152" w:rsidP="00A766AC">
            <w:pPr>
              <w:ind w:right="20"/>
              <w:jc w:val="center"/>
              <w:rPr>
                <w:b/>
                <w:color w:val="000000"/>
                <w:sz w:val="24"/>
                <w:szCs w:val="24"/>
              </w:rPr>
            </w:pPr>
            <w:r>
              <w:rPr>
                <w:b/>
                <w:color w:val="000000"/>
                <w:sz w:val="24"/>
                <w:szCs w:val="24"/>
              </w:rPr>
              <w:t>Especificamente para crianças e adolescentes, no ciclo de 9 a 14 anos</w:t>
            </w:r>
          </w:p>
          <w:p w14:paraId="20DF9399" w14:textId="77777777" w:rsidR="00A14152" w:rsidRDefault="00A14152" w:rsidP="00A766AC">
            <w:pPr>
              <w:ind w:right="20"/>
              <w:jc w:val="center"/>
              <w:rPr>
                <w:color w:val="000000"/>
                <w:sz w:val="22"/>
                <w:szCs w:val="22"/>
              </w:rPr>
            </w:pPr>
            <w:r>
              <w:rPr>
                <w:b/>
                <w:sz w:val="24"/>
                <w:szCs w:val="24"/>
              </w:rPr>
              <w:t>(AGREGADA AO EIXO PRETENDIDO CASO HAJA EXECUÇÃO DE AÇÕES PARA ESTE PÚBLICO REFERIDO)</w:t>
            </w:r>
          </w:p>
        </w:tc>
        <w:tc>
          <w:tcPr>
            <w:tcW w:w="2796"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3C2E26C7" w14:textId="77777777" w:rsidR="00A14152" w:rsidRDefault="00A14152" w:rsidP="00A766AC">
            <w:pPr>
              <w:jc w:val="both"/>
              <w:rPr>
                <w:sz w:val="24"/>
                <w:szCs w:val="24"/>
              </w:rPr>
            </w:pPr>
            <w:r>
              <w:rPr>
                <w:sz w:val="24"/>
                <w:szCs w:val="24"/>
              </w:rPr>
              <w:t xml:space="preserve">Devem ser elaboradas ofertas com o objetivo de complementar as ações da família e da comunidade na proteção e no desenvolvimento de crianças e adolescentes e no fortalecimento dos vínculos familiares e sociais; assegurar espaços de referência para o convívio grupal, comunitário e social e o desenvolvimento de relações de afetividade, solidariedade e respeito mútuo; possibilitar a </w:t>
            </w:r>
            <w:r>
              <w:rPr>
                <w:sz w:val="24"/>
                <w:szCs w:val="24"/>
              </w:rPr>
              <w:lastRenderedPageBreak/>
              <w:t>ampliação do universo informacional, artístico e cultural das crianças e adolescentes, bem como estimular o desenvolvimento de potencialidades, habilidades, talentos e propiciar sua formação cidadã; estimular a participação na vida pública do território e desenvolver competências para a compreensão crítica da realidade social e do mundo moderno; contribuir para a inserção, reinserção e permanência no sistema educacional.</w:t>
            </w:r>
          </w:p>
        </w:tc>
      </w:tr>
      <w:tr w:rsidR="00A14152" w14:paraId="2A670A84" w14:textId="77777777" w:rsidTr="00A766AC">
        <w:trPr>
          <w:trHeight w:val="440"/>
          <w:jc w:val="center"/>
        </w:trPr>
        <w:tc>
          <w:tcPr>
            <w:tcW w:w="2175" w:type="dxa"/>
            <w:tcBorders>
              <w:left w:val="single" w:sz="8" w:space="0" w:color="000000"/>
              <w:right w:val="single" w:sz="8" w:space="0" w:color="000000"/>
            </w:tcBorders>
            <w:shd w:val="clear" w:color="auto" w:fill="D9D9D9"/>
            <w:vAlign w:val="center"/>
          </w:tcPr>
          <w:p w14:paraId="7CE28AD2" w14:textId="77777777" w:rsidR="00A14152" w:rsidRDefault="00A14152" w:rsidP="00A766AC">
            <w:pPr>
              <w:rPr>
                <w:sz w:val="24"/>
                <w:szCs w:val="24"/>
              </w:rPr>
            </w:pPr>
          </w:p>
        </w:tc>
        <w:tc>
          <w:tcPr>
            <w:tcW w:w="2636" w:type="dxa"/>
            <w:tcBorders>
              <w:left w:val="single" w:sz="8" w:space="0" w:color="000000"/>
              <w:right w:val="single" w:sz="8" w:space="0" w:color="000000"/>
            </w:tcBorders>
            <w:shd w:val="clear" w:color="auto" w:fill="F2F2F2"/>
          </w:tcPr>
          <w:p w14:paraId="19F48F08" w14:textId="77777777" w:rsidR="00A14152" w:rsidRDefault="00A14152" w:rsidP="00A766AC">
            <w:pPr>
              <w:ind w:right="20"/>
              <w:jc w:val="center"/>
              <w:rPr>
                <w:color w:val="000000"/>
                <w:sz w:val="22"/>
                <w:szCs w:val="22"/>
              </w:rPr>
            </w:pPr>
          </w:p>
        </w:tc>
        <w:tc>
          <w:tcPr>
            <w:tcW w:w="2164"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61FD962" w14:textId="77777777" w:rsidR="00A14152" w:rsidRDefault="00A14152" w:rsidP="00A766AC">
            <w:pPr>
              <w:ind w:right="20"/>
              <w:jc w:val="center"/>
              <w:rPr>
                <w:b/>
                <w:color w:val="000000"/>
                <w:sz w:val="24"/>
                <w:szCs w:val="24"/>
              </w:rPr>
            </w:pPr>
            <w:r>
              <w:rPr>
                <w:b/>
                <w:color w:val="000000"/>
                <w:sz w:val="24"/>
                <w:szCs w:val="24"/>
              </w:rPr>
              <w:t xml:space="preserve">Especificamente </w:t>
            </w:r>
            <w:proofErr w:type="gramStart"/>
            <w:r>
              <w:rPr>
                <w:b/>
                <w:color w:val="000000"/>
                <w:sz w:val="24"/>
                <w:szCs w:val="24"/>
              </w:rPr>
              <w:t>no para</w:t>
            </w:r>
            <w:proofErr w:type="gramEnd"/>
            <w:r>
              <w:rPr>
                <w:b/>
                <w:color w:val="000000"/>
                <w:sz w:val="24"/>
                <w:szCs w:val="24"/>
              </w:rPr>
              <w:t xml:space="preserve"> adolescentes, no ciclo de 15 a 17 anos</w:t>
            </w:r>
          </w:p>
          <w:p w14:paraId="1EE35647" w14:textId="77777777" w:rsidR="00A14152" w:rsidRDefault="00A14152" w:rsidP="00A766AC">
            <w:pPr>
              <w:ind w:right="20"/>
              <w:jc w:val="center"/>
              <w:rPr>
                <w:color w:val="000000"/>
                <w:sz w:val="22"/>
                <w:szCs w:val="22"/>
              </w:rPr>
            </w:pPr>
            <w:r>
              <w:rPr>
                <w:b/>
                <w:sz w:val="24"/>
                <w:szCs w:val="24"/>
              </w:rPr>
              <w:t>(AGREGADA AO EIXO PRETENDIDO CASO HAJA EXECUÇÃO DE AÇÕES PARA ESTE PÚBLICO REFERIDO)</w:t>
            </w:r>
          </w:p>
        </w:tc>
        <w:tc>
          <w:tcPr>
            <w:tcW w:w="2796"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127194D2" w14:textId="77777777" w:rsidR="00A14152" w:rsidRDefault="00A14152" w:rsidP="00A766AC">
            <w:pPr>
              <w:jc w:val="both"/>
              <w:rPr>
                <w:sz w:val="24"/>
                <w:szCs w:val="24"/>
              </w:rPr>
            </w:pPr>
            <w:r>
              <w:rPr>
                <w:sz w:val="24"/>
                <w:szCs w:val="24"/>
              </w:rPr>
              <w:t xml:space="preserve">Devem ser elaboradas ofertas com o objetivo de complementar as ações da família e da comunidade na proteção e desenvolvimento de adolescentes para o fortalecimento dos vínculos familiares e sociais; assegurar espaços de referência para o convívio grupal, comunitário e social e o desenvolvimento de relações de afetividade, solidariedade e respeito mútuo; possibilitar a ampliação do universo informacional, artístico e cultural dos adolescentes, bem como estimular o desenvolvimento de potencialidades, habilidades, talentos e </w:t>
            </w:r>
            <w:r>
              <w:rPr>
                <w:sz w:val="24"/>
                <w:szCs w:val="24"/>
              </w:rPr>
              <w:lastRenderedPageBreak/>
              <w:t>propiciar sua formação cidadã; propiciar vivências para o alcance de autonomia e protagonismo social; estimular a participação na vida pública do território e desenvolver competências para a compreensão crítica da realidade social e do mundo moderno; possibilitar o reconhecimento do trabalho e da educação como direitos de cidadania e desenvolver conhecimentos sobre o mundo do trabalho e competências específicas básicas; contribuir para a inserção, a reinserção e a permanência dos adolescentes no sistema educacional.</w:t>
            </w:r>
          </w:p>
        </w:tc>
      </w:tr>
    </w:tbl>
    <w:p w14:paraId="4E0B35B5" w14:textId="77777777" w:rsidR="00A14152" w:rsidRDefault="00A14152" w:rsidP="00A14152">
      <w:pPr>
        <w:keepNext/>
        <w:keepLines/>
        <w:widowControl w:val="0"/>
        <w:spacing w:before="200" w:after="200"/>
        <w:ind w:firstLine="709"/>
        <w:rPr>
          <w:b/>
          <w:sz w:val="24"/>
          <w:szCs w:val="24"/>
        </w:rPr>
      </w:pPr>
      <w:r>
        <w:rPr>
          <w:b/>
          <w:sz w:val="24"/>
          <w:szCs w:val="24"/>
        </w:rPr>
        <w:lastRenderedPageBreak/>
        <w:t>8.3. Observações quanto à realização do serviço:</w:t>
      </w:r>
    </w:p>
    <w:p w14:paraId="1F182CBC" w14:textId="77777777" w:rsidR="00A14152" w:rsidRDefault="00A14152" w:rsidP="00A14152">
      <w:pPr>
        <w:widowControl w:val="0"/>
        <w:spacing w:before="200" w:after="200"/>
        <w:ind w:right="20" w:firstLine="720"/>
        <w:jc w:val="both"/>
        <w:rPr>
          <w:sz w:val="24"/>
          <w:szCs w:val="24"/>
        </w:rPr>
      </w:pPr>
      <w:r>
        <w:rPr>
          <w:sz w:val="24"/>
          <w:szCs w:val="24"/>
        </w:rPr>
        <w:t xml:space="preserve">A Secretaria de Assistência Social e Economia Solidária (SMASES) poderá analisar quaisquer documentos relacionados à execução do projeto de trabalho e solicitar maiores esclarecimentos e detalhamentos por parte da OSC. </w:t>
      </w:r>
    </w:p>
    <w:p w14:paraId="7D78E2D0" w14:textId="77777777" w:rsidR="00A14152" w:rsidRDefault="00A14152" w:rsidP="00A14152">
      <w:pPr>
        <w:widowControl w:val="0"/>
        <w:spacing w:before="200" w:after="200"/>
        <w:ind w:right="20" w:firstLine="720"/>
        <w:jc w:val="both"/>
        <w:rPr>
          <w:sz w:val="24"/>
          <w:szCs w:val="24"/>
        </w:rPr>
      </w:pPr>
      <w:r>
        <w:rPr>
          <w:sz w:val="24"/>
          <w:szCs w:val="24"/>
        </w:rPr>
        <w:t>Toda a documentação relacionada à execução do projeto, direta ou indiretamente, deverá estar organizada e à disposição da equipe da SMASES.</w:t>
      </w:r>
    </w:p>
    <w:p w14:paraId="21A24072" w14:textId="77777777" w:rsidR="00A14152" w:rsidRDefault="00A14152" w:rsidP="00A14152">
      <w:pPr>
        <w:keepNext/>
        <w:keepLines/>
        <w:widowControl w:val="0"/>
        <w:spacing w:before="200" w:after="200"/>
        <w:ind w:firstLine="709"/>
        <w:rPr>
          <w:b/>
          <w:sz w:val="24"/>
          <w:szCs w:val="24"/>
        </w:rPr>
      </w:pPr>
      <w:bookmarkStart w:id="27" w:name="_35nkun2" w:colFirst="0" w:colLast="0"/>
      <w:bookmarkEnd w:id="27"/>
      <w:r>
        <w:rPr>
          <w:b/>
          <w:sz w:val="24"/>
          <w:szCs w:val="24"/>
        </w:rPr>
        <w:t>8.4. Recursos Humanos e Material:</w:t>
      </w:r>
    </w:p>
    <w:p w14:paraId="688F2B0E" w14:textId="77777777" w:rsidR="00A14152" w:rsidRDefault="00A14152" w:rsidP="00A14152">
      <w:pPr>
        <w:widowControl w:val="0"/>
        <w:spacing w:before="200" w:after="200"/>
        <w:ind w:right="-33" w:firstLine="720"/>
        <w:jc w:val="both"/>
        <w:rPr>
          <w:b/>
          <w:sz w:val="24"/>
          <w:szCs w:val="24"/>
          <w:u w:val="single"/>
        </w:rPr>
      </w:pPr>
      <w:r>
        <w:rPr>
          <w:sz w:val="24"/>
          <w:szCs w:val="24"/>
        </w:rPr>
        <w:t>O recurso humano e material envolvido no desenvolvimento de cada Projeto selecionado será de responsabilidade da OSC proponente e deverá se enquadrar dentro da relação orçamentária disposto na Faixa (I, II ou III) pretendida.</w:t>
      </w:r>
    </w:p>
    <w:p w14:paraId="5773A987" w14:textId="77777777" w:rsidR="00A14152" w:rsidRDefault="00A14152" w:rsidP="00A14152">
      <w:pPr>
        <w:widowControl w:val="0"/>
        <w:tabs>
          <w:tab w:val="left" w:pos="919"/>
        </w:tabs>
        <w:spacing w:before="240" w:after="200"/>
        <w:ind w:left="1098" w:hanging="420"/>
        <w:rPr>
          <w:b/>
          <w:sz w:val="24"/>
          <w:szCs w:val="24"/>
          <w:u w:val="single"/>
        </w:rPr>
      </w:pPr>
      <w:r>
        <w:rPr>
          <w:b/>
          <w:sz w:val="24"/>
          <w:szCs w:val="24"/>
          <w:u w:val="single"/>
        </w:rPr>
        <w:t xml:space="preserve">9. DO PRODUTO: </w:t>
      </w:r>
    </w:p>
    <w:tbl>
      <w:tblPr>
        <w:tblW w:w="100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5"/>
        <w:gridCol w:w="5895"/>
        <w:gridCol w:w="1605"/>
      </w:tblGrid>
      <w:tr w:rsidR="00A14152" w14:paraId="196DCD6C" w14:textId="77777777" w:rsidTr="00A766AC">
        <w:trPr>
          <w:jc w:val="center"/>
        </w:trPr>
        <w:tc>
          <w:tcPr>
            <w:tcW w:w="2595" w:type="dxa"/>
            <w:shd w:val="clear" w:color="auto" w:fill="D9D9D9"/>
            <w:vAlign w:val="bottom"/>
          </w:tcPr>
          <w:p w14:paraId="0B3B7A09" w14:textId="77777777" w:rsidR="00A14152" w:rsidRDefault="00A14152" w:rsidP="00A766AC">
            <w:pPr>
              <w:widowControl w:val="0"/>
              <w:spacing w:before="200" w:after="200"/>
              <w:jc w:val="center"/>
              <w:rPr>
                <w:b/>
                <w:sz w:val="24"/>
                <w:szCs w:val="24"/>
              </w:rPr>
            </w:pPr>
            <w:r>
              <w:rPr>
                <w:b/>
                <w:sz w:val="24"/>
                <w:szCs w:val="24"/>
              </w:rPr>
              <w:t>PRODUTO</w:t>
            </w:r>
          </w:p>
        </w:tc>
        <w:tc>
          <w:tcPr>
            <w:tcW w:w="5895" w:type="dxa"/>
            <w:shd w:val="clear" w:color="auto" w:fill="D9D9D9"/>
            <w:vAlign w:val="bottom"/>
          </w:tcPr>
          <w:p w14:paraId="03C56485" w14:textId="77777777" w:rsidR="00A14152" w:rsidRDefault="00A14152" w:rsidP="00A766AC">
            <w:pPr>
              <w:widowControl w:val="0"/>
              <w:spacing w:before="200" w:after="200"/>
              <w:jc w:val="center"/>
              <w:rPr>
                <w:b/>
                <w:sz w:val="24"/>
                <w:szCs w:val="24"/>
              </w:rPr>
            </w:pPr>
            <w:r>
              <w:rPr>
                <w:b/>
                <w:sz w:val="24"/>
                <w:szCs w:val="24"/>
              </w:rPr>
              <w:t>ATIVIDADES</w:t>
            </w:r>
          </w:p>
        </w:tc>
        <w:tc>
          <w:tcPr>
            <w:tcW w:w="1605" w:type="dxa"/>
            <w:shd w:val="clear" w:color="auto" w:fill="D9D9D9"/>
            <w:vAlign w:val="bottom"/>
          </w:tcPr>
          <w:p w14:paraId="46ADED1A" w14:textId="77777777" w:rsidR="00A14152" w:rsidRDefault="00A14152" w:rsidP="00A766AC">
            <w:pPr>
              <w:widowControl w:val="0"/>
              <w:spacing w:before="200" w:after="200"/>
              <w:jc w:val="center"/>
              <w:rPr>
                <w:b/>
                <w:sz w:val="24"/>
                <w:szCs w:val="24"/>
              </w:rPr>
            </w:pPr>
            <w:r>
              <w:rPr>
                <w:b/>
                <w:sz w:val="24"/>
                <w:szCs w:val="24"/>
              </w:rPr>
              <w:t xml:space="preserve">PERCENTUAL PARA </w:t>
            </w:r>
            <w:r>
              <w:rPr>
                <w:b/>
                <w:sz w:val="24"/>
                <w:szCs w:val="24"/>
              </w:rPr>
              <w:lastRenderedPageBreak/>
              <w:t>EXECUÇÃO</w:t>
            </w:r>
          </w:p>
        </w:tc>
      </w:tr>
      <w:tr w:rsidR="00A14152" w14:paraId="1B94E74E" w14:textId="77777777" w:rsidTr="00A766AC">
        <w:trPr>
          <w:jc w:val="center"/>
        </w:trPr>
        <w:tc>
          <w:tcPr>
            <w:tcW w:w="2595" w:type="dxa"/>
            <w:vMerge w:val="restart"/>
            <w:shd w:val="clear" w:color="auto" w:fill="F2F2F2"/>
            <w:vAlign w:val="center"/>
          </w:tcPr>
          <w:p w14:paraId="246E6CF2" w14:textId="77777777" w:rsidR="00A14152" w:rsidRDefault="00A14152" w:rsidP="00A766AC">
            <w:pPr>
              <w:widowControl w:val="0"/>
              <w:rPr>
                <w:b/>
                <w:sz w:val="24"/>
                <w:szCs w:val="24"/>
              </w:rPr>
            </w:pPr>
          </w:p>
          <w:p w14:paraId="3B56490B" w14:textId="77777777" w:rsidR="00A14152" w:rsidRDefault="00A14152" w:rsidP="00A766AC">
            <w:pPr>
              <w:widowControl w:val="0"/>
              <w:jc w:val="center"/>
              <w:rPr>
                <w:b/>
                <w:sz w:val="24"/>
                <w:szCs w:val="24"/>
              </w:rPr>
            </w:pPr>
            <w:r>
              <w:rPr>
                <w:b/>
                <w:sz w:val="24"/>
                <w:szCs w:val="24"/>
              </w:rPr>
              <w:t xml:space="preserve">Cumprir as metas do Programa de Ações de promoção, proteção e defesa dos direitos das crianças e adolescentes  </w:t>
            </w:r>
          </w:p>
        </w:tc>
        <w:tc>
          <w:tcPr>
            <w:tcW w:w="5895" w:type="dxa"/>
            <w:shd w:val="clear" w:color="auto" w:fill="F2F2F2"/>
            <w:vAlign w:val="bottom"/>
          </w:tcPr>
          <w:p w14:paraId="783D0F9F" w14:textId="77777777" w:rsidR="00A14152" w:rsidRDefault="00A14152" w:rsidP="00A766AC">
            <w:pPr>
              <w:widowControl w:val="0"/>
              <w:jc w:val="both"/>
              <w:rPr>
                <w:sz w:val="24"/>
                <w:szCs w:val="24"/>
              </w:rPr>
            </w:pPr>
            <w:r>
              <w:rPr>
                <w:sz w:val="24"/>
                <w:szCs w:val="24"/>
              </w:rPr>
              <w:t>Receber encaminhamentos da rede socioassistencial como público prioritário.</w:t>
            </w:r>
          </w:p>
        </w:tc>
        <w:tc>
          <w:tcPr>
            <w:tcW w:w="1605" w:type="dxa"/>
            <w:vMerge w:val="restart"/>
            <w:shd w:val="clear" w:color="auto" w:fill="F2F2F2"/>
            <w:vAlign w:val="center"/>
          </w:tcPr>
          <w:p w14:paraId="598D44CA" w14:textId="77777777" w:rsidR="00A14152" w:rsidRDefault="00A14152" w:rsidP="00A766AC">
            <w:pPr>
              <w:widowControl w:val="0"/>
              <w:jc w:val="both"/>
              <w:rPr>
                <w:sz w:val="24"/>
                <w:szCs w:val="24"/>
              </w:rPr>
            </w:pPr>
            <w:r>
              <w:rPr>
                <w:sz w:val="24"/>
                <w:szCs w:val="24"/>
              </w:rPr>
              <w:t>Referencial dos indicadores fornecidos no item 5.2 deste documento;</w:t>
            </w:r>
          </w:p>
        </w:tc>
      </w:tr>
      <w:tr w:rsidR="00A14152" w14:paraId="51D22620" w14:textId="77777777" w:rsidTr="00A766AC">
        <w:trPr>
          <w:jc w:val="center"/>
        </w:trPr>
        <w:tc>
          <w:tcPr>
            <w:tcW w:w="2595" w:type="dxa"/>
            <w:vMerge/>
            <w:shd w:val="clear" w:color="auto" w:fill="F2F2F2"/>
            <w:vAlign w:val="center"/>
          </w:tcPr>
          <w:p w14:paraId="3A7A60B8" w14:textId="77777777" w:rsidR="00A14152" w:rsidRDefault="00A14152" w:rsidP="00A766AC">
            <w:pPr>
              <w:widowControl w:val="0"/>
              <w:pBdr>
                <w:top w:val="nil"/>
                <w:left w:val="nil"/>
                <w:bottom w:val="nil"/>
                <w:right w:val="nil"/>
                <w:between w:val="nil"/>
              </w:pBdr>
              <w:spacing w:line="276" w:lineRule="auto"/>
              <w:rPr>
                <w:sz w:val="24"/>
                <w:szCs w:val="24"/>
              </w:rPr>
            </w:pPr>
          </w:p>
        </w:tc>
        <w:tc>
          <w:tcPr>
            <w:tcW w:w="5895" w:type="dxa"/>
            <w:shd w:val="clear" w:color="auto" w:fill="F2F2F2"/>
            <w:vAlign w:val="bottom"/>
          </w:tcPr>
          <w:p w14:paraId="03DD5454" w14:textId="77777777" w:rsidR="00A14152" w:rsidRDefault="00A14152" w:rsidP="00A766AC">
            <w:pPr>
              <w:widowControl w:val="0"/>
              <w:jc w:val="both"/>
              <w:rPr>
                <w:sz w:val="24"/>
                <w:szCs w:val="24"/>
              </w:rPr>
            </w:pPr>
            <w:r>
              <w:rPr>
                <w:sz w:val="24"/>
                <w:szCs w:val="24"/>
              </w:rPr>
              <w:t xml:space="preserve">Atender o público do território por demanda espontânea assim como realizar busca ativa do público prioritário. </w:t>
            </w:r>
          </w:p>
        </w:tc>
        <w:tc>
          <w:tcPr>
            <w:tcW w:w="1605" w:type="dxa"/>
            <w:vMerge/>
            <w:shd w:val="clear" w:color="auto" w:fill="F2F2F2"/>
            <w:vAlign w:val="center"/>
          </w:tcPr>
          <w:p w14:paraId="5CF8DA0E" w14:textId="77777777" w:rsidR="00A14152" w:rsidRDefault="00A14152" w:rsidP="00A766AC">
            <w:pPr>
              <w:widowControl w:val="0"/>
              <w:pBdr>
                <w:top w:val="nil"/>
                <w:left w:val="nil"/>
                <w:bottom w:val="nil"/>
                <w:right w:val="nil"/>
                <w:between w:val="nil"/>
              </w:pBdr>
              <w:spacing w:line="276" w:lineRule="auto"/>
              <w:rPr>
                <w:sz w:val="24"/>
                <w:szCs w:val="24"/>
              </w:rPr>
            </w:pPr>
          </w:p>
        </w:tc>
      </w:tr>
      <w:tr w:rsidR="00A14152" w14:paraId="2FED4517" w14:textId="77777777" w:rsidTr="00A766AC">
        <w:trPr>
          <w:jc w:val="center"/>
        </w:trPr>
        <w:tc>
          <w:tcPr>
            <w:tcW w:w="2595" w:type="dxa"/>
            <w:vMerge/>
            <w:shd w:val="clear" w:color="auto" w:fill="F2F2F2"/>
            <w:vAlign w:val="center"/>
          </w:tcPr>
          <w:p w14:paraId="060D67B4" w14:textId="77777777" w:rsidR="00A14152" w:rsidRDefault="00A14152" w:rsidP="00A766AC">
            <w:pPr>
              <w:widowControl w:val="0"/>
              <w:pBdr>
                <w:top w:val="nil"/>
                <w:left w:val="nil"/>
                <w:bottom w:val="nil"/>
                <w:right w:val="nil"/>
                <w:between w:val="nil"/>
              </w:pBdr>
              <w:spacing w:line="276" w:lineRule="auto"/>
              <w:rPr>
                <w:sz w:val="24"/>
                <w:szCs w:val="24"/>
              </w:rPr>
            </w:pPr>
          </w:p>
        </w:tc>
        <w:tc>
          <w:tcPr>
            <w:tcW w:w="5895" w:type="dxa"/>
            <w:shd w:val="clear" w:color="auto" w:fill="F2F2F2"/>
            <w:vAlign w:val="bottom"/>
          </w:tcPr>
          <w:p w14:paraId="4B502235" w14:textId="77777777" w:rsidR="00A14152" w:rsidRDefault="00A14152" w:rsidP="00A766AC">
            <w:pPr>
              <w:widowControl w:val="0"/>
              <w:jc w:val="both"/>
              <w:rPr>
                <w:sz w:val="24"/>
                <w:szCs w:val="24"/>
              </w:rPr>
            </w:pPr>
            <w:r>
              <w:rPr>
                <w:sz w:val="24"/>
                <w:szCs w:val="24"/>
              </w:rPr>
              <w:t>Trabalhar o fortalecimento de vínculo e convívio grupal.</w:t>
            </w:r>
          </w:p>
        </w:tc>
        <w:tc>
          <w:tcPr>
            <w:tcW w:w="1605" w:type="dxa"/>
            <w:vMerge/>
            <w:shd w:val="clear" w:color="auto" w:fill="F2F2F2"/>
            <w:vAlign w:val="center"/>
          </w:tcPr>
          <w:p w14:paraId="5C3D1F79" w14:textId="77777777" w:rsidR="00A14152" w:rsidRDefault="00A14152" w:rsidP="00A766AC">
            <w:pPr>
              <w:widowControl w:val="0"/>
              <w:pBdr>
                <w:top w:val="nil"/>
                <w:left w:val="nil"/>
                <w:bottom w:val="nil"/>
                <w:right w:val="nil"/>
                <w:between w:val="nil"/>
              </w:pBdr>
              <w:spacing w:line="276" w:lineRule="auto"/>
              <w:rPr>
                <w:sz w:val="24"/>
                <w:szCs w:val="24"/>
              </w:rPr>
            </w:pPr>
          </w:p>
        </w:tc>
      </w:tr>
      <w:tr w:rsidR="00A14152" w14:paraId="418F523E" w14:textId="77777777" w:rsidTr="00A766AC">
        <w:trPr>
          <w:jc w:val="center"/>
        </w:trPr>
        <w:tc>
          <w:tcPr>
            <w:tcW w:w="2595" w:type="dxa"/>
            <w:vMerge/>
            <w:shd w:val="clear" w:color="auto" w:fill="F2F2F2"/>
            <w:vAlign w:val="center"/>
          </w:tcPr>
          <w:p w14:paraId="3C805EEB" w14:textId="77777777" w:rsidR="00A14152" w:rsidRDefault="00A14152" w:rsidP="00A766AC">
            <w:pPr>
              <w:widowControl w:val="0"/>
              <w:pBdr>
                <w:top w:val="nil"/>
                <w:left w:val="nil"/>
                <w:bottom w:val="nil"/>
                <w:right w:val="nil"/>
                <w:between w:val="nil"/>
              </w:pBdr>
              <w:spacing w:line="276" w:lineRule="auto"/>
              <w:rPr>
                <w:sz w:val="24"/>
                <w:szCs w:val="24"/>
              </w:rPr>
            </w:pPr>
          </w:p>
        </w:tc>
        <w:tc>
          <w:tcPr>
            <w:tcW w:w="5895" w:type="dxa"/>
            <w:shd w:val="clear" w:color="auto" w:fill="F2F2F2"/>
            <w:vAlign w:val="bottom"/>
          </w:tcPr>
          <w:p w14:paraId="23C635DD" w14:textId="77777777" w:rsidR="00A14152" w:rsidRDefault="00A14152" w:rsidP="00A766AC">
            <w:pPr>
              <w:widowControl w:val="0"/>
              <w:jc w:val="both"/>
              <w:rPr>
                <w:sz w:val="24"/>
                <w:szCs w:val="24"/>
              </w:rPr>
            </w:pPr>
            <w:r>
              <w:rPr>
                <w:sz w:val="24"/>
                <w:szCs w:val="24"/>
              </w:rPr>
              <w:t xml:space="preserve">Orientar encaminhamento aos serviços públicos por demanda espontânea que </w:t>
            </w:r>
            <w:proofErr w:type="gramStart"/>
            <w:r>
              <w:rPr>
                <w:sz w:val="24"/>
                <w:szCs w:val="24"/>
              </w:rPr>
              <w:t>por ventura</w:t>
            </w:r>
            <w:proofErr w:type="gramEnd"/>
            <w:r>
              <w:rPr>
                <w:sz w:val="24"/>
                <w:szCs w:val="24"/>
              </w:rPr>
              <w:t xml:space="preserve"> aparecerem ao longo da execução do projeto.</w:t>
            </w:r>
          </w:p>
        </w:tc>
        <w:tc>
          <w:tcPr>
            <w:tcW w:w="1605" w:type="dxa"/>
            <w:vMerge/>
            <w:shd w:val="clear" w:color="auto" w:fill="F2F2F2"/>
            <w:vAlign w:val="center"/>
          </w:tcPr>
          <w:p w14:paraId="060D269F" w14:textId="77777777" w:rsidR="00A14152" w:rsidRDefault="00A14152" w:rsidP="00A766AC">
            <w:pPr>
              <w:widowControl w:val="0"/>
              <w:pBdr>
                <w:top w:val="nil"/>
                <w:left w:val="nil"/>
                <w:bottom w:val="nil"/>
                <w:right w:val="nil"/>
                <w:between w:val="nil"/>
              </w:pBdr>
              <w:spacing w:line="276" w:lineRule="auto"/>
              <w:rPr>
                <w:sz w:val="24"/>
                <w:szCs w:val="24"/>
              </w:rPr>
            </w:pPr>
          </w:p>
        </w:tc>
      </w:tr>
      <w:tr w:rsidR="00A14152" w14:paraId="46A2C9BD" w14:textId="77777777" w:rsidTr="00A766AC">
        <w:trPr>
          <w:trHeight w:val="1020"/>
          <w:jc w:val="center"/>
        </w:trPr>
        <w:tc>
          <w:tcPr>
            <w:tcW w:w="2595" w:type="dxa"/>
            <w:vMerge w:val="restart"/>
            <w:shd w:val="clear" w:color="auto" w:fill="F2F2F2"/>
            <w:vAlign w:val="center"/>
          </w:tcPr>
          <w:p w14:paraId="3252DC02" w14:textId="77777777" w:rsidR="00A14152" w:rsidRDefault="00A14152" w:rsidP="00A766AC">
            <w:pPr>
              <w:widowControl w:val="0"/>
              <w:jc w:val="center"/>
              <w:rPr>
                <w:b/>
                <w:sz w:val="24"/>
                <w:szCs w:val="24"/>
              </w:rPr>
            </w:pPr>
            <w:r>
              <w:rPr>
                <w:b/>
                <w:sz w:val="24"/>
                <w:szCs w:val="24"/>
              </w:rPr>
              <w:t>Ampliar a capilaridade dos direitos da Criança e Adolescente e demais políticas desta SMASES</w:t>
            </w:r>
          </w:p>
        </w:tc>
        <w:tc>
          <w:tcPr>
            <w:tcW w:w="5895" w:type="dxa"/>
            <w:shd w:val="clear" w:color="auto" w:fill="F2F2F2"/>
            <w:vAlign w:val="center"/>
          </w:tcPr>
          <w:p w14:paraId="2FCEF725" w14:textId="77777777" w:rsidR="00A14152" w:rsidRDefault="00A14152" w:rsidP="00A766AC">
            <w:pPr>
              <w:widowControl w:val="0"/>
              <w:jc w:val="both"/>
              <w:rPr>
                <w:color w:val="FF0000"/>
                <w:sz w:val="24"/>
                <w:szCs w:val="24"/>
              </w:rPr>
            </w:pPr>
            <w:r>
              <w:rPr>
                <w:sz w:val="24"/>
                <w:szCs w:val="24"/>
              </w:rPr>
              <w:t>Executar planos de acompanhamento social e ampliação da capacidade de execução dos serviços, bem como oferecer os instrumentos para o direcionamento de demais políticas.</w:t>
            </w:r>
          </w:p>
        </w:tc>
        <w:tc>
          <w:tcPr>
            <w:tcW w:w="1605" w:type="dxa"/>
            <w:vMerge w:val="restart"/>
            <w:shd w:val="clear" w:color="auto" w:fill="F2F2F2"/>
            <w:vAlign w:val="center"/>
          </w:tcPr>
          <w:p w14:paraId="31EC05AF" w14:textId="77777777" w:rsidR="00A14152" w:rsidRDefault="00A14152" w:rsidP="00A766AC">
            <w:pPr>
              <w:widowControl w:val="0"/>
              <w:jc w:val="both"/>
              <w:rPr>
                <w:sz w:val="24"/>
                <w:szCs w:val="24"/>
              </w:rPr>
            </w:pPr>
            <w:r>
              <w:rPr>
                <w:sz w:val="24"/>
                <w:szCs w:val="24"/>
              </w:rPr>
              <w:t xml:space="preserve">Referencial dos indicadores fornecidos no item 5.2 deste documento; </w:t>
            </w:r>
          </w:p>
        </w:tc>
      </w:tr>
      <w:tr w:rsidR="00A14152" w14:paraId="4FCECFBF" w14:textId="77777777" w:rsidTr="00A766AC">
        <w:trPr>
          <w:trHeight w:val="651"/>
          <w:jc w:val="center"/>
        </w:trPr>
        <w:tc>
          <w:tcPr>
            <w:tcW w:w="2595" w:type="dxa"/>
            <w:vMerge/>
            <w:shd w:val="clear" w:color="auto" w:fill="F2F2F2"/>
            <w:vAlign w:val="center"/>
          </w:tcPr>
          <w:p w14:paraId="6E223638" w14:textId="77777777" w:rsidR="00A14152" w:rsidRDefault="00A14152" w:rsidP="00A766AC">
            <w:pPr>
              <w:widowControl w:val="0"/>
              <w:pBdr>
                <w:top w:val="nil"/>
                <w:left w:val="nil"/>
                <w:bottom w:val="nil"/>
                <w:right w:val="nil"/>
                <w:between w:val="nil"/>
              </w:pBdr>
              <w:spacing w:line="276" w:lineRule="auto"/>
              <w:rPr>
                <w:sz w:val="24"/>
                <w:szCs w:val="24"/>
              </w:rPr>
            </w:pPr>
          </w:p>
        </w:tc>
        <w:tc>
          <w:tcPr>
            <w:tcW w:w="5895" w:type="dxa"/>
            <w:shd w:val="clear" w:color="auto" w:fill="F2F2F2"/>
            <w:vAlign w:val="bottom"/>
          </w:tcPr>
          <w:p w14:paraId="3186E507" w14:textId="77777777" w:rsidR="00A14152" w:rsidRDefault="00A14152" w:rsidP="00A766AC">
            <w:pPr>
              <w:widowControl w:val="0"/>
              <w:spacing w:before="200" w:after="200"/>
              <w:jc w:val="both"/>
              <w:rPr>
                <w:sz w:val="24"/>
                <w:szCs w:val="24"/>
              </w:rPr>
            </w:pPr>
            <w:r>
              <w:rPr>
                <w:sz w:val="24"/>
                <w:szCs w:val="24"/>
              </w:rPr>
              <w:t xml:space="preserve">Produção de relatório final com perfil dos usuários e mapeamento das violações de direitos da Criança e Adolescente. </w:t>
            </w:r>
          </w:p>
        </w:tc>
        <w:tc>
          <w:tcPr>
            <w:tcW w:w="1605" w:type="dxa"/>
            <w:vMerge/>
            <w:shd w:val="clear" w:color="auto" w:fill="F2F2F2"/>
            <w:vAlign w:val="center"/>
          </w:tcPr>
          <w:p w14:paraId="1F0CF990" w14:textId="77777777" w:rsidR="00A14152" w:rsidRDefault="00A14152" w:rsidP="00A766AC">
            <w:pPr>
              <w:widowControl w:val="0"/>
              <w:pBdr>
                <w:top w:val="nil"/>
                <w:left w:val="nil"/>
                <w:bottom w:val="nil"/>
                <w:right w:val="nil"/>
                <w:between w:val="nil"/>
              </w:pBdr>
              <w:spacing w:line="276" w:lineRule="auto"/>
              <w:rPr>
                <w:sz w:val="24"/>
                <w:szCs w:val="24"/>
              </w:rPr>
            </w:pPr>
          </w:p>
        </w:tc>
      </w:tr>
    </w:tbl>
    <w:p w14:paraId="4C04A256" w14:textId="77777777" w:rsidR="00A14152" w:rsidRDefault="00A14152" w:rsidP="00A14152">
      <w:pPr>
        <w:widowControl w:val="0"/>
        <w:tabs>
          <w:tab w:val="left" w:pos="919"/>
        </w:tabs>
        <w:spacing w:before="200" w:after="200"/>
        <w:ind w:left="1098" w:hanging="388"/>
        <w:rPr>
          <w:b/>
          <w:sz w:val="24"/>
          <w:szCs w:val="24"/>
          <w:u w:val="single"/>
        </w:rPr>
      </w:pPr>
      <w:bookmarkStart w:id="28" w:name="_1ksv4uv" w:colFirst="0" w:colLast="0"/>
      <w:bookmarkEnd w:id="28"/>
    </w:p>
    <w:p w14:paraId="68D48FD0" w14:textId="77777777" w:rsidR="00A14152" w:rsidRDefault="00A14152" w:rsidP="00A14152">
      <w:pPr>
        <w:widowControl w:val="0"/>
        <w:tabs>
          <w:tab w:val="left" w:pos="919"/>
        </w:tabs>
        <w:spacing w:before="200" w:after="200"/>
        <w:ind w:left="1098" w:hanging="388"/>
        <w:rPr>
          <w:b/>
          <w:sz w:val="24"/>
          <w:szCs w:val="24"/>
          <w:u w:val="single"/>
        </w:rPr>
      </w:pPr>
      <w:r>
        <w:rPr>
          <w:b/>
          <w:sz w:val="24"/>
          <w:szCs w:val="24"/>
          <w:u w:val="single"/>
        </w:rPr>
        <w:t>10. FORMA DE APRESENTAÇÃO:</w:t>
      </w:r>
    </w:p>
    <w:p w14:paraId="3D9DFED9" w14:textId="77777777" w:rsidR="00A14152" w:rsidRDefault="00A14152" w:rsidP="00A14152">
      <w:pPr>
        <w:widowControl w:val="0"/>
        <w:pBdr>
          <w:top w:val="nil"/>
          <w:left w:val="nil"/>
          <w:bottom w:val="nil"/>
          <w:right w:val="nil"/>
          <w:between w:val="nil"/>
        </w:pBdr>
        <w:spacing w:before="200" w:after="200"/>
        <w:ind w:right="-33" w:firstLine="708"/>
        <w:jc w:val="both"/>
        <w:rPr>
          <w:sz w:val="24"/>
          <w:szCs w:val="24"/>
        </w:rPr>
      </w:pPr>
      <w:r>
        <w:rPr>
          <w:color w:val="000000"/>
          <w:sz w:val="24"/>
          <w:szCs w:val="24"/>
        </w:rPr>
        <w:t xml:space="preserve">Todos os documentos (cópias) citados deverão ser entregues na Secretaria de Assistência Social e </w:t>
      </w:r>
      <w:r>
        <w:rPr>
          <w:sz w:val="24"/>
          <w:szCs w:val="24"/>
        </w:rPr>
        <w:t>Economia Solidária</w:t>
      </w:r>
      <w:r>
        <w:rPr>
          <w:color w:val="000000"/>
          <w:sz w:val="24"/>
          <w:szCs w:val="24"/>
        </w:rPr>
        <w:t xml:space="preserve">. Tais documentos deverão ser anexados </w:t>
      </w:r>
      <w:r>
        <w:rPr>
          <w:sz w:val="24"/>
          <w:szCs w:val="24"/>
        </w:rPr>
        <w:t>à prestação</w:t>
      </w:r>
      <w:r>
        <w:rPr>
          <w:color w:val="000000"/>
          <w:sz w:val="24"/>
          <w:szCs w:val="24"/>
        </w:rPr>
        <w:t xml:space="preserve"> de contas do período correspondente.</w:t>
      </w:r>
      <w:r>
        <w:rPr>
          <w:sz w:val="24"/>
          <w:szCs w:val="24"/>
        </w:rPr>
        <w:t xml:space="preserve"> Todos os documentos impressos que serão entregues à SMASES, no que tange à formatação, deverão estar no modelo Word 93-2007, fonte Times New Roman 12, espaçamento de 1,5 páginas numeradas.</w:t>
      </w:r>
    </w:p>
    <w:p w14:paraId="71468DF7" w14:textId="77777777" w:rsidR="00A14152" w:rsidRDefault="00A14152" w:rsidP="00A14152">
      <w:pPr>
        <w:widowControl w:val="0"/>
        <w:tabs>
          <w:tab w:val="left" w:pos="919"/>
        </w:tabs>
        <w:spacing w:before="200" w:after="200"/>
        <w:ind w:left="1098" w:hanging="388"/>
        <w:rPr>
          <w:b/>
          <w:sz w:val="24"/>
          <w:szCs w:val="24"/>
          <w:u w:val="single"/>
        </w:rPr>
      </w:pPr>
      <w:bookmarkStart w:id="29" w:name="_44sinio" w:colFirst="0" w:colLast="0"/>
      <w:bookmarkEnd w:id="29"/>
      <w:r>
        <w:rPr>
          <w:b/>
          <w:sz w:val="24"/>
          <w:szCs w:val="24"/>
          <w:u w:val="single"/>
        </w:rPr>
        <w:t xml:space="preserve">11.  DA VIGÊNCIA: </w:t>
      </w:r>
    </w:p>
    <w:p w14:paraId="3AC13358" w14:textId="08AF46B7" w:rsidR="00A14152" w:rsidRPr="00AB1338" w:rsidRDefault="00A14152" w:rsidP="00AB1338">
      <w:pPr>
        <w:widowControl w:val="0"/>
        <w:pBdr>
          <w:top w:val="nil"/>
          <w:left w:val="nil"/>
          <w:bottom w:val="nil"/>
          <w:right w:val="nil"/>
          <w:between w:val="nil"/>
        </w:pBdr>
        <w:spacing w:before="200" w:after="200"/>
        <w:ind w:right="-33" w:firstLine="708"/>
        <w:jc w:val="both"/>
        <w:rPr>
          <w:color w:val="000000"/>
          <w:sz w:val="24"/>
          <w:szCs w:val="24"/>
        </w:rPr>
      </w:pPr>
      <w:r>
        <w:rPr>
          <w:color w:val="000000"/>
          <w:sz w:val="24"/>
          <w:szCs w:val="24"/>
        </w:rPr>
        <w:t xml:space="preserve">O prazo do termo de </w:t>
      </w:r>
      <w:r w:rsidR="00AB1338">
        <w:rPr>
          <w:color w:val="000000"/>
          <w:sz w:val="24"/>
          <w:szCs w:val="24"/>
        </w:rPr>
        <w:t xml:space="preserve">fomento </w:t>
      </w:r>
      <w:r>
        <w:rPr>
          <w:color w:val="000000"/>
          <w:sz w:val="24"/>
          <w:szCs w:val="24"/>
        </w:rPr>
        <w:t>será de 12 (doze) meses, a contar da publicação de seu extrato, podendo ser prorrogado.</w:t>
      </w:r>
    </w:p>
    <w:p w14:paraId="20DB7F20" w14:textId="77777777" w:rsidR="00A14152" w:rsidRDefault="00A14152" w:rsidP="00A14152">
      <w:pPr>
        <w:widowControl w:val="0"/>
        <w:spacing w:before="200" w:after="200"/>
        <w:ind w:left="709" w:right="-33"/>
        <w:jc w:val="both"/>
        <w:rPr>
          <w:b/>
          <w:sz w:val="24"/>
          <w:szCs w:val="24"/>
          <w:u w:val="single"/>
        </w:rPr>
      </w:pPr>
      <w:bookmarkStart w:id="30" w:name="_2jxsxqh" w:colFirst="0" w:colLast="0"/>
      <w:bookmarkEnd w:id="30"/>
      <w:r>
        <w:rPr>
          <w:b/>
          <w:sz w:val="24"/>
          <w:szCs w:val="24"/>
          <w:u w:val="single"/>
        </w:rPr>
        <w:t>12. DAS ATRIBUIÇÕES GERAIS DOS AGENTES ENVOLVIDOS NO PROJETO</w:t>
      </w:r>
    </w:p>
    <w:tbl>
      <w:tblPr>
        <w:tblW w:w="98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95"/>
        <w:gridCol w:w="6975"/>
      </w:tblGrid>
      <w:tr w:rsidR="00A14152" w14:paraId="7F563801" w14:textId="77777777" w:rsidTr="00A766AC">
        <w:trPr>
          <w:jc w:val="center"/>
        </w:trPr>
        <w:tc>
          <w:tcPr>
            <w:tcW w:w="2895" w:type="dxa"/>
            <w:shd w:val="clear" w:color="auto" w:fill="auto"/>
            <w:tcMar>
              <w:top w:w="100" w:type="dxa"/>
              <w:left w:w="100" w:type="dxa"/>
              <w:bottom w:w="100" w:type="dxa"/>
              <w:right w:w="100" w:type="dxa"/>
            </w:tcMar>
          </w:tcPr>
          <w:p w14:paraId="1FA8C565" w14:textId="77777777" w:rsidR="00A14152" w:rsidRDefault="00A14152" w:rsidP="00A766AC">
            <w:pPr>
              <w:widowControl w:val="0"/>
              <w:rPr>
                <w:b/>
                <w:sz w:val="24"/>
                <w:szCs w:val="24"/>
              </w:rPr>
            </w:pPr>
            <w:r>
              <w:rPr>
                <w:b/>
                <w:sz w:val="24"/>
                <w:szCs w:val="24"/>
              </w:rPr>
              <w:t>Secretaria de Assistência Social e Economia Solidária (SMASES)</w:t>
            </w:r>
          </w:p>
        </w:tc>
        <w:tc>
          <w:tcPr>
            <w:tcW w:w="6975" w:type="dxa"/>
            <w:shd w:val="clear" w:color="auto" w:fill="auto"/>
            <w:tcMar>
              <w:top w:w="100" w:type="dxa"/>
              <w:left w:w="100" w:type="dxa"/>
              <w:bottom w:w="100" w:type="dxa"/>
              <w:right w:w="100" w:type="dxa"/>
            </w:tcMar>
          </w:tcPr>
          <w:p w14:paraId="28A97435" w14:textId="77777777" w:rsidR="00A14152" w:rsidRDefault="00A14152" w:rsidP="00A14152">
            <w:pPr>
              <w:widowControl w:val="0"/>
              <w:numPr>
                <w:ilvl w:val="0"/>
                <w:numId w:val="23"/>
              </w:numPr>
              <w:rPr>
                <w:sz w:val="24"/>
                <w:szCs w:val="24"/>
              </w:rPr>
            </w:pPr>
            <w:r>
              <w:rPr>
                <w:sz w:val="24"/>
                <w:szCs w:val="24"/>
              </w:rPr>
              <w:t>Financiar os recursos necessários para o Projeto,</w:t>
            </w:r>
          </w:p>
          <w:p w14:paraId="07DBD7CB" w14:textId="77777777" w:rsidR="00A14152" w:rsidRDefault="00A14152" w:rsidP="00A14152">
            <w:pPr>
              <w:widowControl w:val="0"/>
              <w:numPr>
                <w:ilvl w:val="0"/>
                <w:numId w:val="23"/>
              </w:numPr>
              <w:rPr>
                <w:sz w:val="24"/>
                <w:szCs w:val="24"/>
              </w:rPr>
            </w:pPr>
            <w:r>
              <w:rPr>
                <w:sz w:val="24"/>
                <w:szCs w:val="24"/>
              </w:rPr>
              <w:t xml:space="preserve">Construir edital de chamamento público para OSC gerenciar o Programa de Gestão </w:t>
            </w:r>
          </w:p>
          <w:p w14:paraId="17F2459D" w14:textId="77777777" w:rsidR="00A14152" w:rsidRDefault="00A14152" w:rsidP="00A14152">
            <w:pPr>
              <w:widowControl w:val="0"/>
              <w:numPr>
                <w:ilvl w:val="0"/>
                <w:numId w:val="23"/>
              </w:numPr>
              <w:rPr>
                <w:sz w:val="24"/>
                <w:szCs w:val="24"/>
              </w:rPr>
            </w:pPr>
            <w:r>
              <w:rPr>
                <w:sz w:val="24"/>
                <w:szCs w:val="24"/>
              </w:rPr>
              <w:t>Acompanhar, fiscalizar e prestar contas do contrato entre a SMASES e a OSC</w:t>
            </w:r>
          </w:p>
          <w:p w14:paraId="44655AB9" w14:textId="77777777" w:rsidR="00A14152" w:rsidRDefault="00A14152" w:rsidP="00A14152">
            <w:pPr>
              <w:widowControl w:val="0"/>
              <w:numPr>
                <w:ilvl w:val="0"/>
                <w:numId w:val="23"/>
              </w:numPr>
              <w:rPr>
                <w:sz w:val="24"/>
                <w:szCs w:val="24"/>
              </w:rPr>
            </w:pPr>
            <w:r>
              <w:rPr>
                <w:sz w:val="24"/>
                <w:szCs w:val="24"/>
              </w:rPr>
              <w:t>Contribuir com o mapeamento territorial, com suporte socioassistencial e psicossocial;</w:t>
            </w:r>
          </w:p>
        </w:tc>
      </w:tr>
      <w:tr w:rsidR="00A14152" w14:paraId="5F953777" w14:textId="77777777" w:rsidTr="00A766AC">
        <w:trPr>
          <w:jc w:val="center"/>
        </w:trPr>
        <w:tc>
          <w:tcPr>
            <w:tcW w:w="2895" w:type="dxa"/>
            <w:shd w:val="clear" w:color="auto" w:fill="auto"/>
            <w:tcMar>
              <w:top w:w="100" w:type="dxa"/>
              <w:left w:w="100" w:type="dxa"/>
              <w:bottom w:w="100" w:type="dxa"/>
              <w:right w:w="100" w:type="dxa"/>
            </w:tcMar>
          </w:tcPr>
          <w:p w14:paraId="29AF8589" w14:textId="77777777" w:rsidR="00A14152" w:rsidRDefault="00A14152" w:rsidP="00A766AC">
            <w:pPr>
              <w:widowControl w:val="0"/>
              <w:rPr>
                <w:b/>
                <w:sz w:val="24"/>
                <w:szCs w:val="24"/>
              </w:rPr>
            </w:pPr>
            <w:r>
              <w:rPr>
                <w:b/>
                <w:sz w:val="24"/>
                <w:szCs w:val="24"/>
              </w:rPr>
              <w:t xml:space="preserve">Organização da </w:t>
            </w:r>
            <w:r>
              <w:rPr>
                <w:b/>
                <w:sz w:val="24"/>
                <w:szCs w:val="24"/>
              </w:rPr>
              <w:lastRenderedPageBreak/>
              <w:t>Sociedade Civil (OSC)</w:t>
            </w:r>
          </w:p>
        </w:tc>
        <w:tc>
          <w:tcPr>
            <w:tcW w:w="6975" w:type="dxa"/>
            <w:shd w:val="clear" w:color="auto" w:fill="auto"/>
            <w:tcMar>
              <w:top w:w="100" w:type="dxa"/>
              <w:left w:w="100" w:type="dxa"/>
              <w:bottom w:w="100" w:type="dxa"/>
              <w:right w:w="100" w:type="dxa"/>
            </w:tcMar>
          </w:tcPr>
          <w:p w14:paraId="4DA2A652" w14:textId="77777777" w:rsidR="00A14152" w:rsidRDefault="00A14152" w:rsidP="00A14152">
            <w:pPr>
              <w:widowControl w:val="0"/>
              <w:numPr>
                <w:ilvl w:val="0"/>
                <w:numId w:val="22"/>
              </w:numPr>
              <w:jc w:val="both"/>
              <w:rPr>
                <w:sz w:val="24"/>
                <w:szCs w:val="24"/>
              </w:rPr>
            </w:pPr>
            <w:r>
              <w:rPr>
                <w:sz w:val="24"/>
                <w:szCs w:val="24"/>
              </w:rPr>
              <w:lastRenderedPageBreak/>
              <w:t xml:space="preserve">Implementar o serviço, as atividades descritas no item 8.1 e </w:t>
            </w:r>
            <w:r>
              <w:rPr>
                <w:sz w:val="24"/>
                <w:szCs w:val="24"/>
              </w:rPr>
              <w:lastRenderedPageBreak/>
              <w:t>cumprir as metas do projeto;</w:t>
            </w:r>
          </w:p>
          <w:p w14:paraId="73D3718D" w14:textId="77777777" w:rsidR="00A14152" w:rsidRDefault="00A14152" w:rsidP="00A14152">
            <w:pPr>
              <w:widowControl w:val="0"/>
              <w:numPr>
                <w:ilvl w:val="0"/>
                <w:numId w:val="22"/>
              </w:numPr>
              <w:jc w:val="both"/>
              <w:rPr>
                <w:sz w:val="24"/>
                <w:szCs w:val="24"/>
              </w:rPr>
            </w:pPr>
            <w:r>
              <w:rPr>
                <w:sz w:val="24"/>
                <w:szCs w:val="24"/>
              </w:rPr>
              <w:t>A responsabilidade pela execução direta da integralidade do objeto é da OSC parceira, permitindo a contratação de serviços de terceiros quando houver previsão no plano ou programa de trabalho ou em razão de fato superveniente e imprevisível, devidamente justificado, aprovado pelo órgão gestor;</w:t>
            </w:r>
          </w:p>
          <w:p w14:paraId="11B81F4B" w14:textId="77777777" w:rsidR="00A14152" w:rsidRDefault="00A14152" w:rsidP="00A14152">
            <w:pPr>
              <w:widowControl w:val="0"/>
              <w:numPr>
                <w:ilvl w:val="0"/>
                <w:numId w:val="22"/>
              </w:numPr>
              <w:jc w:val="both"/>
              <w:rPr>
                <w:sz w:val="24"/>
                <w:szCs w:val="24"/>
              </w:rPr>
            </w:pPr>
            <w:r>
              <w:rPr>
                <w:sz w:val="24"/>
                <w:szCs w:val="24"/>
              </w:rPr>
              <w:t>Processo de busca-ativa de crianças e adolescentes a serem beneficiados pelo projeto.</w:t>
            </w:r>
          </w:p>
        </w:tc>
      </w:tr>
    </w:tbl>
    <w:p w14:paraId="7A7DCB69" w14:textId="77777777" w:rsidR="00A14152" w:rsidRDefault="00A14152" w:rsidP="00A14152">
      <w:pPr>
        <w:widowControl w:val="0"/>
        <w:spacing w:before="200" w:after="200"/>
        <w:ind w:right="-33" w:firstLine="709"/>
        <w:jc w:val="both"/>
        <w:rPr>
          <w:b/>
          <w:sz w:val="24"/>
          <w:szCs w:val="24"/>
          <w:u w:val="single"/>
        </w:rPr>
      </w:pPr>
      <w:bookmarkStart w:id="31" w:name="_z337ya" w:colFirst="0" w:colLast="0"/>
      <w:bookmarkEnd w:id="31"/>
    </w:p>
    <w:p w14:paraId="46F16CA9" w14:textId="77777777" w:rsidR="00A14152" w:rsidRDefault="00A14152" w:rsidP="00A14152">
      <w:pPr>
        <w:widowControl w:val="0"/>
        <w:spacing w:before="200" w:after="200"/>
        <w:ind w:right="-33" w:firstLine="709"/>
        <w:jc w:val="both"/>
        <w:rPr>
          <w:b/>
          <w:sz w:val="24"/>
          <w:szCs w:val="24"/>
          <w:u w:val="single"/>
        </w:rPr>
      </w:pPr>
      <w:r>
        <w:rPr>
          <w:b/>
          <w:sz w:val="24"/>
          <w:szCs w:val="24"/>
          <w:u w:val="single"/>
        </w:rPr>
        <w:t>13. DOS RECURSOS:</w:t>
      </w:r>
    </w:p>
    <w:p w14:paraId="36E2706D" w14:textId="77777777" w:rsidR="00A14152" w:rsidRDefault="00A14152" w:rsidP="00A14152">
      <w:pPr>
        <w:widowControl w:val="0"/>
        <w:spacing w:before="200" w:after="200"/>
        <w:ind w:firstLine="709"/>
        <w:jc w:val="both"/>
        <w:rPr>
          <w:sz w:val="24"/>
          <w:szCs w:val="24"/>
        </w:rPr>
        <w:sectPr w:rsidR="00A14152" w:rsidSect="00A14152">
          <w:pgSz w:w="11906" w:h="16838"/>
          <w:pgMar w:top="1700" w:right="1133" w:bottom="1133" w:left="1700" w:header="597" w:footer="570" w:gutter="0"/>
          <w:pgNumType w:start="1"/>
          <w:cols w:space="720"/>
        </w:sectPr>
      </w:pPr>
      <w:r>
        <w:rPr>
          <w:sz w:val="24"/>
          <w:szCs w:val="24"/>
        </w:rPr>
        <w:t>Os recursos destinados à execução das parcerias de que tratam este Termo são provenientes do Fundo Municipal da Criança e do Adolescente, e seguem em conformidade com os critérios contidos na Lei Municipal nº 3.361/18 e da Resolução CONANDA nº 137/2010. Segue abaixo a tabela de provisão orçamentária para o fomento referente à cada Eixo e Faixa do referido Projeto:</w:t>
      </w:r>
    </w:p>
    <w:p w14:paraId="27FFE80E" w14:textId="77777777" w:rsidR="00A14152" w:rsidRDefault="00A14152" w:rsidP="00A14152">
      <w:pPr>
        <w:keepNext/>
        <w:keepLines/>
        <w:widowControl w:val="0"/>
        <w:spacing w:before="200" w:after="200"/>
        <w:ind w:right="-33"/>
        <w:rPr>
          <w:b/>
          <w:sz w:val="24"/>
          <w:szCs w:val="24"/>
        </w:rPr>
      </w:pPr>
    </w:p>
    <w:tbl>
      <w:tblPr>
        <w:tblW w:w="139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2"/>
        <w:gridCol w:w="5530"/>
        <w:gridCol w:w="3673"/>
        <w:gridCol w:w="3622"/>
      </w:tblGrid>
      <w:tr w:rsidR="00A14152" w14:paraId="21641DEF" w14:textId="77777777" w:rsidTr="00A766AC">
        <w:trPr>
          <w:jc w:val="center"/>
        </w:trPr>
        <w:tc>
          <w:tcPr>
            <w:tcW w:w="1172" w:type="dxa"/>
            <w:tcBorders>
              <w:top w:val="single" w:sz="4" w:space="0" w:color="000000"/>
              <w:left w:val="single" w:sz="4" w:space="0" w:color="000000"/>
              <w:bottom w:val="single" w:sz="4" w:space="0" w:color="000000"/>
              <w:right w:val="single" w:sz="4" w:space="0" w:color="000000"/>
            </w:tcBorders>
            <w:shd w:val="clear" w:color="auto" w:fill="A6A6A6"/>
          </w:tcPr>
          <w:p w14:paraId="1F762E7D" w14:textId="77777777" w:rsidR="00A14152" w:rsidRDefault="00A14152" w:rsidP="00A766AC">
            <w:pPr>
              <w:widowControl w:val="0"/>
              <w:tabs>
                <w:tab w:val="left" w:pos="567"/>
              </w:tabs>
              <w:spacing w:before="120" w:after="120"/>
              <w:jc w:val="both"/>
              <w:rPr>
                <w:b/>
                <w:sz w:val="24"/>
                <w:szCs w:val="24"/>
              </w:rPr>
            </w:pPr>
            <w:bookmarkStart w:id="32" w:name="_3j2qqm3" w:colFirst="0" w:colLast="0"/>
            <w:bookmarkEnd w:id="32"/>
            <w:r>
              <w:rPr>
                <w:b/>
                <w:sz w:val="24"/>
                <w:szCs w:val="24"/>
              </w:rPr>
              <w:t>EIXOS</w:t>
            </w:r>
          </w:p>
        </w:tc>
        <w:tc>
          <w:tcPr>
            <w:tcW w:w="5530" w:type="dxa"/>
            <w:tcBorders>
              <w:top w:val="single" w:sz="4" w:space="0" w:color="000000"/>
              <w:left w:val="single" w:sz="4" w:space="0" w:color="000000"/>
              <w:bottom w:val="single" w:sz="4" w:space="0" w:color="000000"/>
              <w:right w:val="single" w:sz="4" w:space="0" w:color="000000"/>
            </w:tcBorders>
            <w:shd w:val="clear" w:color="auto" w:fill="A6A6A6"/>
          </w:tcPr>
          <w:p w14:paraId="13E23D3E" w14:textId="77777777" w:rsidR="00A14152" w:rsidRDefault="00A14152" w:rsidP="00A766AC">
            <w:pPr>
              <w:widowControl w:val="0"/>
              <w:tabs>
                <w:tab w:val="left" w:pos="567"/>
              </w:tabs>
              <w:spacing w:before="120" w:after="120"/>
              <w:jc w:val="both"/>
              <w:rPr>
                <w:b/>
                <w:sz w:val="24"/>
                <w:szCs w:val="24"/>
              </w:rPr>
            </w:pPr>
            <w:r>
              <w:rPr>
                <w:b/>
                <w:sz w:val="24"/>
                <w:szCs w:val="24"/>
              </w:rPr>
              <w:t>DESCRIÇÃO</w:t>
            </w:r>
          </w:p>
        </w:tc>
        <w:tc>
          <w:tcPr>
            <w:tcW w:w="3673" w:type="dxa"/>
            <w:tcBorders>
              <w:top w:val="single" w:sz="4" w:space="0" w:color="000000"/>
              <w:left w:val="single" w:sz="4" w:space="0" w:color="000000"/>
              <w:bottom w:val="single" w:sz="4" w:space="0" w:color="000000"/>
              <w:right w:val="single" w:sz="4" w:space="0" w:color="000000"/>
            </w:tcBorders>
            <w:shd w:val="clear" w:color="auto" w:fill="A6A6A6"/>
          </w:tcPr>
          <w:p w14:paraId="6954201B" w14:textId="77777777" w:rsidR="00A14152" w:rsidRDefault="00A14152" w:rsidP="00A766AC">
            <w:pPr>
              <w:widowControl w:val="0"/>
              <w:tabs>
                <w:tab w:val="left" w:pos="567"/>
              </w:tabs>
              <w:spacing w:before="120" w:after="120"/>
              <w:jc w:val="both"/>
              <w:rPr>
                <w:b/>
                <w:sz w:val="24"/>
                <w:szCs w:val="24"/>
              </w:rPr>
            </w:pPr>
            <w:r>
              <w:rPr>
                <w:b/>
                <w:sz w:val="24"/>
                <w:szCs w:val="24"/>
              </w:rPr>
              <w:t>FAIXAS</w:t>
            </w:r>
          </w:p>
        </w:tc>
        <w:tc>
          <w:tcPr>
            <w:tcW w:w="3622" w:type="dxa"/>
            <w:tcBorders>
              <w:top w:val="single" w:sz="4" w:space="0" w:color="000000"/>
              <w:left w:val="single" w:sz="4" w:space="0" w:color="000000"/>
              <w:bottom w:val="single" w:sz="4" w:space="0" w:color="000000"/>
              <w:right w:val="single" w:sz="4" w:space="0" w:color="000000"/>
            </w:tcBorders>
            <w:shd w:val="clear" w:color="auto" w:fill="A6A6A6"/>
          </w:tcPr>
          <w:p w14:paraId="5B608892" w14:textId="77777777" w:rsidR="00A14152" w:rsidRDefault="00A14152" w:rsidP="00A766AC">
            <w:pPr>
              <w:widowControl w:val="0"/>
              <w:tabs>
                <w:tab w:val="left" w:pos="567"/>
              </w:tabs>
              <w:spacing w:before="120" w:after="120"/>
              <w:jc w:val="both"/>
              <w:rPr>
                <w:b/>
                <w:sz w:val="24"/>
                <w:szCs w:val="24"/>
              </w:rPr>
            </w:pPr>
            <w:r>
              <w:rPr>
                <w:b/>
                <w:sz w:val="24"/>
                <w:szCs w:val="24"/>
              </w:rPr>
              <w:t>RECURSOS</w:t>
            </w:r>
          </w:p>
        </w:tc>
      </w:tr>
      <w:tr w:rsidR="00A14152" w14:paraId="728C2CDD" w14:textId="77777777" w:rsidTr="00A766AC">
        <w:trPr>
          <w:jc w:val="center"/>
        </w:trPr>
        <w:tc>
          <w:tcPr>
            <w:tcW w:w="1172" w:type="dxa"/>
            <w:tcBorders>
              <w:top w:val="single" w:sz="4" w:space="0" w:color="000000"/>
              <w:left w:val="single" w:sz="4" w:space="0" w:color="000000"/>
              <w:bottom w:val="single" w:sz="4" w:space="0" w:color="000000"/>
              <w:right w:val="single" w:sz="4" w:space="0" w:color="000000"/>
            </w:tcBorders>
            <w:shd w:val="clear" w:color="auto" w:fill="F2F2F2"/>
          </w:tcPr>
          <w:p w14:paraId="18DD2BF3" w14:textId="77777777" w:rsidR="00A14152" w:rsidRDefault="00A14152" w:rsidP="00A766AC">
            <w:pPr>
              <w:widowControl w:val="0"/>
              <w:tabs>
                <w:tab w:val="left" w:pos="567"/>
              </w:tabs>
              <w:spacing w:before="120" w:after="120"/>
              <w:jc w:val="both"/>
              <w:rPr>
                <w:b/>
                <w:sz w:val="24"/>
                <w:szCs w:val="24"/>
              </w:rPr>
            </w:pPr>
            <w:r>
              <w:rPr>
                <w:b/>
                <w:sz w:val="24"/>
                <w:szCs w:val="24"/>
              </w:rPr>
              <w:t>1</w:t>
            </w:r>
          </w:p>
        </w:tc>
        <w:tc>
          <w:tcPr>
            <w:tcW w:w="5530" w:type="dxa"/>
            <w:tcBorders>
              <w:top w:val="single" w:sz="4" w:space="0" w:color="000000"/>
              <w:left w:val="single" w:sz="4" w:space="0" w:color="000000"/>
              <w:bottom w:val="single" w:sz="4" w:space="0" w:color="000000"/>
              <w:right w:val="single" w:sz="4" w:space="0" w:color="000000"/>
            </w:tcBorders>
            <w:shd w:val="clear" w:color="auto" w:fill="F2F2F2"/>
          </w:tcPr>
          <w:p w14:paraId="77EBBFBF" w14:textId="77777777" w:rsidR="00A14152" w:rsidRDefault="00A14152" w:rsidP="00A766AC">
            <w:pPr>
              <w:widowControl w:val="0"/>
              <w:tabs>
                <w:tab w:val="left" w:pos="567"/>
              </w:tabs>
              <w:spacing w:before="120" w:after="120"/>
              <w:jc w:val="both"/>
              <w:rPr>
                <w:sz w:val="24"/>
                <w:szCs w:val="24"/>
              </w:rPr>
            </w:pPr>
            <w:r>
              <w:rPr>
                <w:b/>
                <w:sz w:val="24"/>
                <w:szCs w:val="24"/>
              </w:rPr>
              <w:t>Fortalecimento de Vínculos Sociais e Comunitários:</w:t>
            </w:r>
            <w:r>
              <w:rPr>
                <w:sz w:val="24"/>
                <w:szCs w:val="24"/>
              </w:rPr>
              <w:t xml:space="preserve"> ações voltadas ao fortalecimento de vínculos familiares, comunitários e socioeducacionais.</w:t>
            </w:r>
          </w:p>
        </w:tc>
        <w:tc>
          <w:tcPr>
            <w:tcW w:w="3673" w:type="dxa"/>
            <w:tcBorders>
              <w:top w:val="single" w:sz="4" w:space="0" w:color="000000"/>
              <w:left w:val="single" w:sz="4" w:space="0" w:color="000000"/>
              <w:bottom w:val="single" w:sz="4" w:space="0" w:color="000000"/>
              <w:right w:val="single" w:sz="4" w:space="0" w:color="000000"/>
            </w:tcBorders>
            <w:shd w:val="clear" w:color="auto" w:fill="F2F2F2"/>
          </w:tcPr>
          <w:p w14:paraId="2A28049D" w14:textId="77777777" w:rsidR="00A14152" w:rsidRDefault="00A14152" w:rsidP="00A766AC">
            <w:pPr>
              <w:widowControl w:val="0"/>
              <w:tabs>
                <w:tab w:val="left" w:pos="567"/>
              </w:tabs>
              <w:spacing w:before="120" w:after="120"/>
              <w:jc w:val="both"/>
              <w:rPr>
                <w:sz w:val="24"/>
                <w:szCs w:val="24"/>
              </w:rPr>
            </w:pPr>
            <w:r>
              <w:rPr>
                <w:sz w:val="24"/>
                <w:szCs w:val="24"/>
              </w:rPr>
              <w:t>2 (dois) projetos de Faixa I</w:t>
            </w:r>
          </w:p>
          <w:p w14:paraId="5C45C92F" w14:textId="77777777" w:rsidR="00A14152" w:rsidRDefault="00A14152" w:rsidP="00A766AC">
            <w:pPr>
              <w:widowControl w:val="0"/>
              <w:tabs>
                <w:tab w:val="left" w:pos="567"/>
              </w:tabs>
              <w:spacing w:before="120" w:after="120"/>
              <w:jc w:val="both"/>
              <w:rPr>
                <w:sz w:val="24"/>
                <w:szCs w:val="24"/>
              </w:rPr>
            </w:pPr>
            <w:r>
              <w:rPr>
                <w:sz w:val="24"/>
                <w:szCs w:val="24"/>
              </w:rPr>
              <w:t>3 (três) projetos de Faixa II</w:t>
            </w:r>
          </w:p>
          <w:p w14:paraId="7C43FB38" w14:textId="77777777" w:rsidR="00A14152" w:rsidRDefault="00A14152" w:rsidP="00A766AC">
            <w:pPr>
              <w:widowControl w:val="0"/>
              <w:tabs>
                <w:tab w:val="left" w:pos="567"/>
              </w:tabs>
              <w:spacing w:before="120" w:after="120"/>
              <w:jc w:val="both"/>
              <w:rPr>
                <w:sz w:val="24"/>
                <w:szCs w:val="24"/>
              </w:rPr>
            </w:pPr>
            <w:r>
              <w:rPr>
                <w:sz w:val="24"/>
                <w:szCs w:val="24"/>
              </w:rPr>
              <w:t>2 (dois) projetos de Faixa III</w:t>
            </w:r>
          </w:p>
        </w:tc>
        <w:tc>
          <w:tcPr>
            <w:tcW w:w="3622" w:type="dxa"/>
            <w:tcBorders>
              <w:top w:val="single" w:sz="4" w:space="0" w:color="000000"/>
              <w:left w:val="single" w:sz="4" w:space="0" w:color="000000"/>
              <w:bottom w:val="single" w:sz="4" w:space="0" w:color="000000"/>
              <w:right w:val="single" w:sz="4" w:space="0" w:color="000000"/>
            </w:tcBorders>
            <w:shd w:val="clear" w:color="auto" w:fill="F2F2F2"/>
          </w:tcPr>
          <w:p w14:paraId="570989CE" w14:textId="77777777" w:rsidR="00A14152" w:rsidRDefault="00A14152" w:rsidP="00A766AC">
            <w:pPr>
              <w:widowControl w:val="0"/>
              <w:tabs>
                <w:tab w:val="left" w:pos="567"/>
              </w:tabs>
              <w:spacing w:before="120" w:after="120"/>
              <w:jc w:val="both"/>
              <w:rPr>
                <w:sz w:val="24"/>
                <w:szCs w:val="24"/>
              </w:rPr>
            </w:pPr>
            <w:r>
              <w:rPr>
                <w:sz w:val="24"/>
                <w:szCs w:val="24"/>
              </w:rPr>
              <w:t>Faixa I: até R$25.000,00</w:t>
            </w:r>
          </w:p>
          <w:p w14:paraId="23F8846C" w14:textId="77777777" w:rsidR="00A14152" w:rsidRDefault="00A14152" w:rsidP="00A766AC">
            <w:pPr>
              <w:widowControl w:val="0"/>
              <w:tabs>
                <w:tab w:val="left" w:pos="567"/>
              </w:tabs>
              <w:spacing w:before="120" w:after="120"/>
              <w:jc w:val="both"/>
              <w:rPr>
                <w:sz w:val="24"/>
                <w:szCs w:val="24"/>
              </w:rPr>
            </w:pPr>
            <w:r>
              <w:rPr>
                <w:sz w:val="24"/>
                <w:szCs w:val="24"/>
              </w:rPr>
              <w:t>Faixa II: até R$50.000,00</w:t>
            </w:r>
          </w:p>
          <w:p w14:paraId="0FFCDBE2" w14:textId="77777777" w:rsidR="00A14152" w:rsidRDefault="00A14152" w:rsidP="00A766AC">
            <w:pPr>
              <w:widowControl w:val="0"/>
              <w:tabs>
                <w:tab w:val="left" w:pos="567"/>
              </w:tabs>
              <w:spacing w:before="120" w:after="120"/>
              <w:jc w:val="both"/>
              <w:rPr>
                <w:sz w:val="24"/>
                <w:szCs w:val="24"/>
              </w:rPr>
            </w:pPr>
            <w:r>
              <w:rPr>
                <w:sz w:val="24"/>
                <w:szCs w:val="24"/>
              </w:rPr>
              <w:t>Faixa III: até R$100.000,00</w:t>
            </w:r>
          </w:p>
        </w:tc>
      </w:tr>
      <w:tr w:rsidR="00A14152" w14:paraId="2ED02BFF" w14:textId="77777777" w:rsidTr="00A766AC">
        <w:trPr>
          <w:jc w:val="center"/>
        </w:trPr>
        <w:tc>
          <w:tcPr>
            <w:tcW w:w="1172" w:type="dxa"/>
            <w:tcBorders>
              <w:top w:val="single" w:sz="4" w:space="0" w:color="000000"/>
              <w:left w:val="single" w:sz="4" w:space="0" w:color="000000"/>
              <w:bottom w:val="single" w:sz="4" w:space="0" w:color="000000"/>
              <w:right w:val="single" w:sz="4" w:space="0" w:color="000000"/>
            </w:tcBorders>
            <w:shd w:val="clear" w:color="auto" w:fill="D9D9D9"/>
          </w:tcPr>
          <w:p w14:paraId="06A20A3B" w14:textId="77777777" w:rsidR="00A14152" w:rsidRDefault="00A14152" w:rsidP="00A766AC">
            <w:pPr>
              <w:widowControl w:val="0"/>
              <w:tabs>
                <w:tab w:val="left" w:pos="567"/>
              </w:tabs>
              <w:spacing w:before="120" w:after="120"/>
              <w:jc w:val="both"/>
              <w:rPr>
                <w:b/>
                <w:sz w:val="24"/>
                <w:szCs w:val="24"/>
              </w:rPr>
            </w:pPr>
            <w:r>
              <w:rPr>
                <w:b/>
                <w:sz w:val="24"/>
                <w:szCs w:val="24"/>
              </w:rPr>
              <w:t>2</w:t>
            </w:r>
          </w:p>
        </w:tc>
        <w:tc>
          <w:tcPr>
            <w:tcW w:w="5530" w:type="dxa"/>
            <w:tcBorders>
              <w:top w:val="single" w:sz="4" w:space="0" w:color="000000"/>
              <w:left w:val="single" w:sz="4" w:space="0" w:color="000000"/>
              <w:bottom w:val="single" w:sz="4" w:space="0" w:color="000000"/>
              <w:right w:val="single" w:sz="4" w:space="0" w:color="000000"/>
            </w:tcBorders>
            <w:shd w:val="clear" w:color="auto" w:fill="D9D9D9"/>
          </w:tcPr>
          <w:p w14:paraId="116F3B4C" w14:textId="77777777" w:rsidR="00A14152" w:rsidRDefault="00A14152" w:rsidP="00A766AC">
            <w:pPr>
              <w:widowControl w:val="0"/>
              <w:tabs>
                <w:tab w:val="left" w:pos="567"/>
              </w:tabs>
              <w:spacing w:before="120" w:after="120"/>
              <w:jc w:val="both"/>
              <w:rPr>
                <w:sz w:val="24"/>
                <w:szCs w:val="24"/>
              </w:rPr>
            </w:pPr>
            <w:r>
              <w:rPr>
                <w:b/>
                <w:sz w:val="24"/>
                <w:szCs w:val="24"/>
              </w:rPr>
              <w:t>Trabalho Social e Economia Solidária:</w:t>
            </w:r>
            <w:r>
              <w:rPr>
                <w:sz w:val="24"/>
                <w:szCs w:val="24"/>
              </w:rPr>
              <w:t xml:space="preserve"> ações voltadas à solidariedade universal, formas de economia doméstica, criativa e solidária.</w:t>
            </w:r>
          </w:p>
        </w:tc>
        <w:tc>
          <w:tcPr>
            <w:tcW w:w="3673" w:type="dxa"/>
            <w:tcBorders>
              <w:top w:val="single" w:sz="4" w:space="0" w:color="000000"/>
              <w:left w:val="single" w:sz="4" w:space="0" w:color="000000"/>
              <w:bottom w:val="single" w:sz="4" w:space="0" w:color="000000"/>
              <w:right w:val="single" w:sz="4" w:space="0" w:color="000000"/>
            </w:tcBorders>
            <w:shd w:val="clear" w:color="auto" w:fill="D9D9D9"/>
          </w:tcPr>
          <w:p w14:paraId="73429F7C" w14:textId="77777777" w:rsidR="00A14152" w:rsidRDefault="00A14152" w:rsidP="00A766AC">
            <w:pPr>
              <w:widowControl w:val="0"/>
              <w:tabs>
                <w:tab w:val="left" w:pos="567"/>
              </w:tabs>
              <w:spacing w:before="120" w:after="120"/>
              <w:jc w:val="both"/>
              <w:rPr>
                <w:sz w:val="24"/>
                <w:szCs w:val="24"/>
              </w:rPr>
            </w:pPr>
            <w:bookmarkStart w:id="33" w:name="_1y810tw" w:colFirst="0" w:colLast="0"/>
            <w:bookmarkEnd w:id="33"/>
            <w:r>
              <w:rPr>
                <w:sz w:val="24"/>
                <w:szCs w:val="24"/>
              </w:rPr>
              <w:t>2 (dois) projetos de Faixa I</w:t>
            </w:r>
          </w:p>
          <w:p w14:paraId="5DED3FD2" w14:textId="77777777" w:rsidR="00A14152" w:rsidRDefault="00A14152" w:rsidP="00A766AC">
            <w:pPr>
              <w:widowControl w:val="0"/>
              <w:tabs>
                <w:tab w:val="left" w:pos="567"/>
              </w:tabs>
              <w:spacing w:before="120" w:after="120"/>
              <w:jc w:val="both"/>
              <w:rPr>
                <w:sz w:val="24"/>
                <w:szCs w:val="24"/>
              </w:rPr>
            </w:pPr>
            <w:r>
              <w:rPr>
                <w:sz w:val="24"/>
                <w:szCs w:val="24"/>
              </w:rPr>
              <w:t>3 (três) projetos de Faixa II</w:t>
            </w:r>
          </w:p>
          <w:p w14:paraId="71B64B27" w14:textId="77777777" w:rsidR="00A14152" w:rsidRDefault="00A14152" w:rsidP="00A766AC">
            <w:pPr>
              <w:widowControl w:val="0"/>
              <w:tabs>
                <w:tab w:val="left" w:pos="567"/>
              </w:tabs>
              <w:spacing w:before="120" w:after="120"/>
              <w:jc w:val="both"/>
              <w:rPr>
                <w:sz w:val="24"/>
                <w:szCs w:val="24"/>
              </w:rPr>
            </w:pPr>
            <w:r>
              <w:rPr>
                <w:sz w:val="24"/>
                <w:szCs w:val="24"/>
              </w:rPr>
              <w:t>2 (dois) projetos de Faixa III</w:t>
            </w:r>
          </w:p>
        </w:tc>
        <w:tc>
          <w:tcPr>
            <w:tcW w:w="3622" w:type="dxa"/>
            <w:tcBorders>
              <w:top w:val="single" w:sz="4" w:space="0" w:color="000000"/>
              <w:left w:val="single" w:sz="4" w:space="0" w:color="000000"/>
              <w:bottom w:val="single" w:sz="4" w:space="0" w:color="000000"/>
              <w:right w:val="single" w:sz="4" w:space="0" w:color="000000"/>
            </w:tcBorders>
            <w:shd w:val="clear" w:color="auto" w:fill="D9D9D9"/>
          </w:tcPr>
          <w:p w14:paraId="796E1EA3" w14:textId="77777777" w:rsidR="00A14152" w:rsidRDefault="00A14152" w:rsidP="00A766AC">
            <w:pPr>
              <w:widowControl w:val="0"/>
              <w:tabs>
                <w:tab w:val="left" w:pos="567"/>
              </w:tabs>
              <w:spacing w:before="120" w:after="120"/>
              <w:jc w:val="both"/>
              <w:rPr>
                <w:sz w:val="24"/>
                <w:szCs w:val="24"/>
              </w:rPr>
            </w:pPr>
            <w:r>
              <w:rPr>
                <w:sz w:val="24"/>
                <w:szCs w:val="24"/>
              </w:rPr>
              <w:t>Faixa I: até R$25.000,00</w:t>
            </w:r>
          </w:p>
          <w:p w14:paraId="109A3CA4" w14:textId="77777777" w:rsidR="00A14152" w:rsidRDefault="00A14152" w:rsidP="00A766AC">
            <w:pPr>
              <w:widowControl w:val="0"/>
              <w:tabs>
                <w:tab w:val="left" w:pos="567"/>
              </w:tabs>
              <w:spacing w:before="120" w:after="120"/>
              <w:jc w:val="both"/>
              <w:rPr>
                <w:sz w:val="24"/>
                <w:szCs w:val="24"/>
              </w:rPr>
            </w:pPr>
            <w:r>
              <w:rPr>
                <w:sz w:val="24"/>
                <w:szCs w:val="24"/>
              </w:rPr>
              <w:t>Faixa II: até R$50.000,00</w:t>
            </w:r>
          </w:p>
          <w:p w14:paraId="081528F0" w14:textId="77777777" w:rsidR="00A14152" w:rsidRDefault="00A14152" w:rsidP="00A766AC">
            <w:pPr>
              <w:widowControl w:val="0"/>
              <w:tabs>
                <w:tab w:val="left" w:pos="567"/>
              </w:tabs>
              <w:spacing w:before="120" w:after="120"/>
              <w:jc w:val="both"/>
              <w:rPr>
                <w:sz w:val="24"/>
                <w:szCs w:val="24"/>
              </w:rPr>
            </w:pPr>
            <w:r>
              <w:rPr>
                <w:sz w:val="24"/>
                <w:szCs w:val="24"/>
              </w:rPr>
              <w:t>Faixa III: até R$100.000,00</w:t>
            </w:r>
          </w:p>
        </w:tc>
      </w:tr>
      <w:tr w:rsidR="00A14152" w14:paraId="1082FF06" w14:textId="77777777" w:rsidTr="00A766AC">
        <w:trPr>
          <w:jc w:val="center"/>
        </w:trPr>
        <w:tc>
          <w:tcPr>
            <w:tcW w:w="1172" w:type="dxa"/>
            <w:tcBorders>
              <w:top w:val="single" w:sz="4" w:space="0" w:color="000000"/>
              <w:left w:val="single" w:sz="4" w:space="0" w:color="000000"/>
              <w:bottom w:val="single" w:sz="4" w:space="0" w:color="000000"/>
              <w:right w:val="single" w:sz="4" w:space="0" w:color="000000"/>
            </w:tcBorders>
            <w:shd w:val="clear" w:color="auto" w:fill="F2F2F2"/>
          </w:tcPr>
          <w:p w14:paraId="0334A0F2" w14:textId="77777777" w:rsidR="00A14152" w:rsidRDefault="00A14152" w:rsidP="00A766AC">
            <w:pPr>
              <w:widowControl w:val="0"/>
              <w:tabs>
                <w:tab w:val="left" w:pos="567"/>
              </w:tabs>
              <w:spacing w:before="120" w:after="120"/>
              <w:jc w:val="both"/>
              <w:rPr>
                <w:b/>
                <w:sz w:val="24"/>
                <w:szCs w:val="24"/>
              </w:rPr>
            </w:pPr>
            <w:r>
              <w:rPr>
                <w:b/>
                <w:sz w:val="24"/>
                <w:szCs w:val="24"/>
              </w:rPr>
              <w:t>3</w:t>
            </w:r>
          </w:p>
        </w:tc>
        <w:tc>
          <w:tcPr>
            <w:tcW w:w="5530" w:type="dxa"/>
            <w:tcBorders>
              <w:top w:val="single" w:sz="4" w:space="0" w:color="000000"/>
              <w:left w:val="single" w:sz="4" w:space="0" w:color="000000"/>
              <w:bottom w:val="single" w:sz="4" w:space="0" w:color="000000"/>
              <w:right w:val="single" w:sz="4" w:space="0" w:color="000000"/>
            </w:tcBorders>
            <w:shd w:val="clear" w:color="auto" w:fill="F2F2F2"/>
          </w:tcPr>
          <w:p w14:paraId="150F0616" w14:textId="77777777" w:rsidR="00A14152" w:rsidRDefault="00A14152" w:rsidP="00A766AC">
            <w:pPr>
              <w:widowControl w:val="0"/>
              <w:tabs>
                <w:tab w:val="left" w:pos="567"/>
              </w:tabs>
              <w:spacing w:before="120" w:after="120"/>
              <w:jc w:val="both"/>
              <w:rPr>
                <w:sz w:val="24"/>
                <w:szCs w:val="24"/>
              </w:rPr>
            </w:pPr>
            <w:r>
              <w:rPr>
                <w:b/>
                <w:sz w:val="24"/>
                <w:szCs w:val="24"/>
              </w:rPr>
              <w:t>Medidas Socioeducativas para Privação de Liberdade:</w:t>
            </w:r>
            <w:r>
              <w:rPr>
                <w:sz w:val="24"/>
                <w:szCs w:val="24"/>
              </w:rPr>
              <w:t xml:space="preserve"> ações voltadas à reintegração social e reeducação psicossocial de jovens em cumprimento de medidas legais.</w:t>
            </w:r>
          </w:p>
        </w:tc>
        <w:tc>
          <w:tcPr>
            <w:tcW w:w="3673" w:type="dxa"/>
            <w:tcBorders>
              <w:top w:val="single" w:sz="4" w:space="0" w:color="000000"/>
              <w:left w:val="single" w:sz="4" w:space="0" w:color="000000"/>
              <w:bottom w:val="single" w:sz="4" w:space="0" w:color="000000"/>
              <w:right w:val="single" w:sz="4" w:space="0" w:color="000000"/>
            </w:tcBorders>
            <w:shd w:val="clear" w:color="auto" w:fill="F2F2F2"/>
          </w:tcPr>
          <w:p w14:paraId="7C6926E0" w14:textId="77777777" w:rsidR="00A14152" w:rsidRDefault="00A14152" w:rsidP="00A766AC">
            <w:pPr>
              <w:widowControl w:val="0"/>
              <w:tabs>
                <w:tab w:val="left" w:pos="567"/>
              </w:tabs>
              <w:spacing w:before="120" w:after="120"/>
              <w:jc w:val="both"/>
              <w:rPr>
                <w:sz w:val="24"/>
                <w:szCs w:val="24"/>
              </w:rPr>
            </w:pPr>
            <w:r>
              <w:rPr>
                <w:sz w:val="24"/>
                <w:szCs w:val="24"/>
              </w:rPr>
              <w:t>2 (dois) projetos de Faixa I</w:t>
            </w:r>
          </w:p>
          <w:p w14:paraId="690548A6" w14:textId="77777777" w:rsidR="00A14152" w:rsidRDefault="00A14152" w:rsidP="00A766AC">
            <w:pPr>
              <w:widowControl w:val="0"/>
              <w:tabs>
                <w:tab w:val="left" w:pos="567"/>
              </w:tabs>
              <w:spacing w:before="120" w:after="120"/>
              <w:jc w:val="both"/>
              <w:rPr>
                <w:sz w:val="24"/>
                <w:szCs w:val="24"/>
              </w:rPr>
            </w:pPr>
            <w:r>
              <w:rPr>
                <w:sz w:val="24"/>
                <w:szCs w:val="24"/>
              </w:rPr>
              <w:t>3 (três) projetos de Faixa II</w:t>
            </w:r>
          </w:p>
          <w:p w14:paraId="0AC0EA17" w14:textId="77777777" w:rsidR="00A14152" w:rsidRDefault="00A14152" w:rsidP="00A766AC">
            <w:pPr>
              <w:widowControl w:val="0"/>
              <w:tabs>
                <w:tab w:val="left" w:pos="567"/>
              </w:tabs>
              <w:spacing w:before="120" w:after="120"/>
              <w:jc w:val="both"/>
              <w:rPr>
                <w:sz w:val="24"/>
                <w:szCs w:val="24"/>
              </w:rPr>
            </w:pPr>
            <w:r>
              <w:rPr>
                <w:sz w:val="24"/>
                <w:szCs w:val="24"/>
              </w:rPr>
              <w:t>2 (dois) projetos de Faixa III</w:t>
            </w:r>
          </w:p>
        </w:tc>
        <w:tc>
          <w:tcPr>
            <w:tcW w:w="3622" w:type="dxa"/>
            <w:tcBorders>
              <w:top w:val="single" w:sz="4" w:space="0" w:color="000000"/>
              <w:left w:val="single" w:sz="4" w:space="0" w:color="000000"/>
              <w:bottom w:val="single" w:sz="4" w:space="0" w:color="000000"/>
              <w:right w:val="single" w:sz="4" w:space="0" w:color="000000"/>
            </w:tcBorders>
            <w:shd w:val="clear" w:color="auto" w:fill="F2F2F2"/>
          </w:tcPr>
          <w:p w14:paraId="25E12968" w14:textId="77777777" w:rsidR="00A14152" w:rsidRDefault="00A14152" w:rsidP="00A766AC">
            <w:pPr>
              <w:widowControl w:val="0"/>
              <w:tabs>
                <w:tab w:val="left" w:pos="567"/>
              </w:tabs>
              <w:spacing w:before="120" w:after="120"/>
              <w:jc w:val="both"/>
              <w:rPr>
                <w:sz w:val="24"/>
                <w:szCs w:val="24"/>
              </w:rPr>
            </w:pPr>
            <w:r>
              <w:rPr>
                <w:sz w:val="24"/>
                <w:szCs w:val="24"/>
              </w:rPr>
              <w:t>Faixa I: até R$25.000,00</w:t>
            </w:r>
          </w:p>
          <w:p w14:paraId="49FE4556" w14:textId="77777777" w:rsidR="00A14152" w:rsidRDefault="00A14152" w:rsidP="00A766AC">
            <w:pPr>
              <w:widowControl w:val="0"/>
              <w:tabs>
                <w:tab w:val="left" w:pos="567"/>
              </w:tabs>
              <w:spacing w:before="120" w:after="120"/>
              <w:jc w:val="both"/>
              <w:rPr>
                <w:sz w:val="24"/>
                <w:szCs w:val="24"/>
              </w:rPr>
            </w:pPr>
            <w:r>
              <w:rPr>
                <w:sz w:val="24"/>
                <w:szCs w:val="24"/>
              </w:rPr>
              <w:t>Faixa II: até R$50.000,00</w:t>
            </w:r>
          </w:p>
          <w:p w14:paraId="3AB6C3D1" w14:textId="77777777" w:rsidR="00A14152" w:rsidRDefault="00A14152" w:rsidP="00A766AC">
            <w:pPr>
              <w:widowControl w:val="0"/>
              <w:tabs>
                <w:tab w:val="left" w:pos="567"/>
              </w:tabs>
              <w:spacing w:before="120" w:after="120"/>
              <w:jc w:val="both"/>
              <w:rPr>
                <w:sz w:val="24"/>
                <w:szCs w:val="24"/>
              </w:rPr>
            </w:pPr>
            <w:r>
              <w:rPr>
                <w:sz w:val="24"/>
                <w:szCs w:val="24"/>
              </w:rPr>
              <w:t>Faixa III: até R$100.000,00</w:t>
            </w:r>
          </w:p>
        </w:tc>
      </w:tr>
      <w:tr w:rsidR="00A14152" w14:paraId="5C391E9B" w14:textId="77777777" w:rsidTr="00A766AC">
        <w:trPr>
          <w:jc w:val="center"/>
        </w:trPr>
        <w:tc>
          <w:tcPr>
            <w:tcW w:w="1172" w:type="dxa"/>
            <w:tcBorders>
              <w:top w:val="single" w:sz="4" w:space="0" w:color="000000"/>
              <w:left w:val="single" w:sz="4" w:space="0" w:color="000000"/>
              <w:bottom w:val="single" w:sz="4" w:space="0" w:color="000000"/>
              <w:right w:val="single" w:sz="4" w:space="0" w:color="000000"/>
            </w:tcBorders>
            <w:shd w:val="clear" w:color="auto" w:fill="D9D9D9"/>
          </w:tcPr>
          <w:p w14:paraId="0C7E3158" w14:textId="77777777" w:rsidR="00A14152" w:rsidRDefault="00A14152" w:rsidP="00A766AC">
            <w:pPr>
              <w:widowControl w:val="0"/>
              <w:tabs>
                <w:tab w:val="left" w:pos="567"/>
              </w:tabs>
              <w:spacing w:before="120" w:after="120"/>
              <w:jc w:val="both"/>
              <w:rPr>
                <w:b/>
                <w:sz w:val="24"/>
                <w:szCs w:val="24"/>
              </w:rPr>
            </w:pPr>
            <w:r>
              <w:rPr>
                <w:b/>
                <w:sz w:val="24"/>
                <w:szCs w:val="24"/>
              </w:rPr>
              <w:t>4</w:t>
            </w:r>
          </w:p>
        </w:tc>
        <w:tc>
          <w:tcPr>
            <w:tcW w:w="5530" w:type="dxa"/>
            <w:tcBorders>
              <w:top w:val="single" w:sz="4" w:space="0" w:color="000000"/>
              <w:left w:val="single" w:sz="4" w:space="0" w:color="000000"/>
              <w:bottom w:val="single" w:sz="4" w:space="0" w:color="000000"/>
              <w:right w:val="single" w:sz="4" w:space="0" w:color="000000"/>
            </w:tcBorders>
            <w:shd w:val="clear" w:color="auto" w:fill="D9D9D9"/>
          </w:tcPr>
          <w:p w14:paraId="6037BE3B" w14:textId="77777777" w:rsidR="00A14152" w:rsidRDefault="00A14152" w:rsidP="00A766AC">
            <w:pPr>
              <w:widowControl w:val="0"/>
              <w:tabs>
                <w:tab w:val="left" w:pos="567"/>
              </w:tabs>
              <w:spacing w:before="120" w:after="120"/>
              <w:jc w:val="both"/>
              <w:rPr>
                <w:sz w:val="24"/>
                <w:szCs w:val="24"/>
              </w:rPr>
            </w:pPr>
            <w:r>
              <w:rPr>
                <w:b/>
                <w:sz w:val="24"/>
                <w:szCs w:val="24"/>
              </w:rPr>
              <w:t>Combate à violência e exploração infanto-juvenil:</w:t>
            </w:r>
            <w:r>
              <w:rPr>
                <w:sz w:val="24"/>
                <w:szCs w:val="24"/>
              </w:rPr>
              <w:t xml:space="preserve"> ações voltadas à prevenção de violação de direitos da Criança e Adolescentes e formas de exploração.</w:t>
            </w:r>
          </w:p>
        </w:tc>
        <w:tc>
          <w:tcPr>
            <w:tcW w:w="3673" w:type="dxa"/>
            <w:tcBorders>
              <w:top w:val="single" w:sz="4" w:space="0" w:color="000000"/>
              <w:left w:val="single" w:sz="4" w:space="0" w:color="000000"/>
              <w:bottom w:val="single" w:sz="4" w:space="0" w:color="000000"/>
              <w:right w:val="single" w:sz="4" w:space="0" w:color="000000"/>
            </w:tcBorders>
            <w:shd w:val="clear" w:color="auto" w:fill="D9D9D9"/>
          </w:tcPr>
          <w:p w14:paraId="5589BF4A" w14:textId="77777777" w:rsidR="00A14152" w:rsidRDefault="00A14152" w:rsidP="00A766AC">
            <w:pPr>
              <w:widowControl w:val="0"/>
              <w:tabs>
                <w:tab w:val="left" w:pos="567"/>
              </w:tabs>
              <w:spacing w:before="120" w:after="120"/>
              <w:jc w:val="both"/>
              <w:rPr>
                <w:sz w:val="24"/>
                <w:szCs w:val="24"/>
              </w:rPr>
            </w:pPr>
            <w:r>
              <w:rPr>
                <w:sz w:val="24"/>
                <w:szCs w:val="24"/>
              </w:rPr>
              <w:t>2 (dois) projetos de Faixa I</w:t>
            </w:r>
          </w:p>
          <w:p w14:paraId="207C5C44" w14:textId="77777777" w:rsidR="00A14152" w:rsidRDefault="00A14152" w:rsidP="00A766AC">
            <w:pPr>
              <w:widowControl w:val="0"/>
              <w:tabs>
                <w:tab w:val="left" w:pos="567"/>
              </w:tabs>
              <w:spacing w:before="120" w:after="120"/>
              <w:jc w:val="both"/>
              <w:rPr>
                <w:sz w:val="24"/>
                <w:szCs w:val="24"/>
              </w:rPr>
            </w:pPr>
            <w:r>
              <w:rPr>
                <w:sz w:val="24"/>
                <w:szCs w:val="24"/>
              </w:rPr>
              <w:t>3 (três) projetos de Faixa II</w:t>
            </w:r>
          </w:p>
          <w:p w14:paraId="5DEC6322" w14:textId="77777777" w:rsidR="00A14152" w:rsidRDefault="00A14152" w:rsidP="00A766AC">
            <w:pPr>
              <w:widowControl w:val="0"/>
              <w:tabs>
                <w:tab w:val="left" w:pos="567"/>
              </w:tabs>
              <w:spacing w:before="120" w:after="120"/>
              <w:jc w:val="both"/>
              <w:rPr>
                <w:sz w:val="24"/>
                <w:szCs w:val="24"/>
              </w:rPr>
            </w:pPr>
            <w:r>
              <w:rPr>
                <w:sz w:val="24"/>
                <w:szCs w:val="24"/>
              </w:rPr>
              <w:t>2 (dois) projetos de Faixa III</w:t>
            </w:r>
          </w:p>
        </w:tc>
        <w:tc>
          <w:tcPr>
            <w:tcW w:w="3622" w:type="dxa"/>
            <w:tcBorders>
              <w:top w:val="single" w:sz="4" w:space="0" w:color="000000"/>
              <w:left w:val="single" w:sz="4" w:space="0" w:color="000000"/>
              <w:bottom w:val="single" w:sz="4" w:space="0" w:color="000000"/>
              <w:right w:val="single" w:sz="4" w:space="0" w:color="000000"/>
            </w:tcBorders>
            <w:shd w:val="clear" w:color="auto" w:fill="D9D9D9"/>
          </w:tcPr>
          <w:p w14:paraId="50A405AA" w14:textId="77777777" w:rsidR="00A14152" w:rsidRDefault="00A14152" w:rsidP="00A766AC">
            <w:pPr>
              <w:widowControl w:val="0"/>
              <w:tabs>
                <w:tab w:val="left" w:pos="567"/>
              </w:tabs>
              <w:spacing w:before="120" w:after="120"/>
              <w:jc w:val="both"/>
              <w:rPr>
                <w:sz w:val="24"/>
                <w:szCs w:val="24"/>
              </w:rPr>
            </w:pPr>
            <w:r>
              <w:rPr>
                <w:sz w:val="24"/>
                <w:szCs w:val="24"/>
              </w:rPr>
              <w:t>Faixa I: até R$25.000,00</w:t>
            </w:r>
          </w:p>
          <w:p w14:paraId="3F7A1D54" w14:textId="77777777" w:rsidR="00A14152" w:rsidRDefault="00A14152" w:rsidP="00A766AC">
            <w:pPr>
              <w:widowControl w:val="0"/>
              <w:tabs>
                <w:tab w:val="left" w:pos="567"/>
              </w:tabs>
              <w:spacing w:before="120" w:after="120"/>
              <w:jc w:val="both"/>
              <w:rPr>
                <w:sz w:val="24"/>
                <w:szCs w:val="24"/>
              </w:rPr>
            </w:pPr>
            <w:r>
              <w:rPr>
                <w:sz w:val="24"/>
                <w:szCs w:val="24"/>
              </w:rPr>
              <w:t>Faixa II: até R$50.000,00</w:t>
            </w:r>
          </w:p>
          <w:p w14:paraId="4AC3FFCC" w14:textId="77777777" w:rsidR="00A14152" w:rsidRDefault="00A14152" w:rsidP="00A766AC">
            <w:pPr>
              <w:widowControl w:val="0"/>
              <w:tabs>
                <w:tab w:val="left" w:pos="567"/>
              </w:tabs>
              <w:spacing w:before="120" w:after="120"/>
              <w:jc w:val="both"/>
              <w:rPr>
                <w:sz w:val="24"/>
                <w:szCs w:val="24"/>
              </w:rPr>
            </w:pPr>
            <w:r>
              <w:rPr>
                <w:sz w:val="24"/>
                <w:szCs w:val="24"/>
              </w:rPr>
              <w:t>Faixa III: até R$100.000,00</w:t>
            </w:r>
          </w:p>
        </w:tc>
      </w:tr>
      <w:tr w:rsidR="00A14152" w14:paraId="5300B88F" w14:textId="77777777" w:rsidTr="00A766AC">
        <w:trPr>
          <w:jc w:val="center"/>
        </w:trPr>
        <w:tc>
          <w:tcPr>
            <w:tcW w:w="1172" w:type="dxa"/>
            <w:tcBorders>
              <w:top w:val="single" w:sz="4" w:space="0" w:color="000000"/>
              <w:left w:val="single" w:sz="4" w:space="0" w:color="000000"/>
              <w:bottom w:val="single" w:sz="4" w:space="0" w:color="000000"/>
              <w:right w:val="single" w:sz="4" w:space="0" w:color="000000"/>
            </w:tcBorders>
            <w:shd w:val="clear" w:color="auto" w:fill="F2F2F2"/>
          </w:tcPr>
          <w:p w14:paraId="165816EC" w14:textId="77777777" w:rsidR="00A14152" w:rsidRDefault="00A14152" w:rsidP="00A766AC">
            <w:pPr>
              <w:widowControl w:val="0"/>
              <w:tabs>
                <w:tab w:val="left" w:pos="567"/>
              </w:tabs>
              <w:spacing w:before="120" w:after="120"/>
              <w:jc w:val="both"/>
              <w:rPr>
                <w:b/>
                <w:sz w:val="24"/>
                <w:szCs w:val="24"/>
              </w:rPr>
            </w:pPr>
            <w:r>
              <w:rPr>
                <w:b/>
                <w:sz w:val="24"/>
                <w:szCs w:val="24"/>
              </w:rPr>
              <w:t>5</w:t>
            </w:r>
          </w:p>
        </w:tc>
        <w:tc>
          <w:tcPr>
            <w:tcW w:w="5530" w:type="dxa"/>
            <w:tcBorders>
              <w:top w:val="single" w:sz="4" w:space="0" w:color="000000"/>
              <w:left w:val="single" w:sz="4" w:space="0" w:color="000000"/>
              <w:bottom w:val="single" w:sz="4" w:space="0" w:color="000000"/>
              <w:right w:val="single" w:sz="4" w:space="0" w:color="000000"/>
            </w:tcBorders>
            <w:shd w:val="clear" w:color="auto" w:fill="F2F2F2"/>
          </w:tcPr>
          <w:p w14:paraId="4C7423D1" w14:textId="77777777" w:rsidR="00A14152" w:rsidRDefault="00A14152" w:rsidP="00A766AC">
            <w:pPr>
              <w:widowControl w:val="0"/>
              <w:tabs>
                <w:tab w:val="left" w:pos="567"/>
              </w:tabs>
              <w:spacing w:before="120" w:after="120"/>
              <w:jc w:val="both"/>
              <w:rPr>
                <w:sz w:val="24"/>
                <w:szCs w:val="24"/>
              </w:rPr>
            </w:pPr>
            <w:r>
              <w:rPr>
                <w:b/>
                <w:sz w:val="24"/>
                <w:szCs w:val="24"/>
              </w:rPr>
              <w:t>Educação, cultura, esporte e lazer:</w:t>
            </w:r>
            <w:r>
              <w:rPr>
                <w:sz w:val="24"/>
                <w:szCs w:val="24"/>
              </w:rPr>
              <w:t xml:space="preserve"> ações voltadas ao estímulo a práticas educacionais, culturais, de esporte e lazer.</w:t>
            </w:r>
          </w:p>
        </w:tc>
        <w:tc>
          <w:tcPr>
            <w:tcW w:w="3673" w:type="dxa"/>
            <w:tcBorders>
              <w:top w:val="single" w:sz="4" w:space="0" w:color="000000"/>
              <w:left w:val="single" w:sz="4" w:space="0" w:color="000000"/>
              <w:bottom w:val="single" w:sz="4" w:space="0" w:color="000000"/>
              <w:right w:val="single" w:sz="4" w:space="0" w:color="000000"/>
            </w:tcBorders>
            <w:shd w:val="clear" w:color="auto" w:fill="F2F2F2"/>
          </w:tcPr>
          <w:p w14:paraId="1E8ED8BA" w14:textId="77777777" w:rsidR="00A14152" w:rsidRDefault="00A14152" w:rsidP="00A766AC">
            <w:pPr>
              <w:widowControl w:val="0"/>
              <w:tabs>
                <w:tab w:val="left" w:pos="567"/>
              </w:tabs>
              <w:spacing w:before="120" w:after="120"/>
              <w:jc w:val="both"/>
              <w:rPr>
                <w:sz w:val="24"/>
                <w:szCs w:val="24"/>
              </w:rPr>
            </w:pPr>
            <w:r>
              <w:rPr>
                <w:sz w:val="24"/>
                <w:szCs w:val="24"/>
              </w:rPr>
              <w:t>2 (dois) projetos de Faixa I</w:t>
            </w:r>
          </w:p>
          <w:p w14:paraId="691D1C34" w14:textId="77777777" w:rsidR="00A14152" w:rsidRDefault="00A14152" w:rsidP="00A766AC">
            <w:pPr>
              <w:widowControl w:val="0"/>
              <w:tabs>
                <w:tab w:val="left" w:pos="567"/>
              </w:tabs>
              <w:spacing w:before="120" w:after="120"/>
              <w:jc w:val="both"/>
              <w:rPr>
                <w:sz w:val="24"/>
                <w:szCs w:val="24"/>
              </w:rPr>
            </w:pPr>
            <w:r>
              <w:rPr>
                <w:sz w:val="24"/>
                <w:szCs w:val="24"/>
              </w:rPr>
              <w:t>3 (três) projetos de Faixa II</w:t>
            </w:r>
          </w:p>
          <w:p w14:paraId="1CCFDF6B" w14:textId="77777777" w:rsidR="00A14152" w:rsidRDefault="00A14152" w:rsidP="00A766AC">
            <w:pPr>
              <w:widowControl w:val="0"/>
              <w:tabs>
                <w:tab w:val="left" w:pos="567"/>
              </w:tabs>
              <w:spacing w:before="120" w:after="120"/>
              <w:jc w:val="both"/>
              <w:rPr>
                <w:sz w:val="24"/>
                <w:szCs w:val="24"/>
              </w:rPr>
            </w:pPr>
            <w:r>
              <w:rPr>
                <w:sz w:val="24"/>
                <w:szCs w:val="24"/>
              </w:rPr>
              <w:t>2 (dois) projetos de Faixa III</w:t>
            </w:r>
          </w:p>
        </w:tc>
        <w:tc>
          <w:tcPr>
            <w:tcW w:w="3622" w:type="dxa"/>
            <w:tcBorders>
              <w:top w:val="single" w:sz="4" w:space="0" w:color="000000"/>
              <w:left w:val="single" w:sz="4" w:space="0" w:color="000000"/>
              <w:bottom w:val="single" w:sz="4" w:space="0" w:color="000000"/>
              <w:right w:val="single" w:sz="4" w:space="0" w:color="000000"/>
            </w:tcBorders>
            <w:shd w:val="clear" w:color="auto" w:fill="F2F2F2"/>
          </w:tcPr>
          <w:p w14:paraId="6DBACE41" w14:textId="77777777" w:rsidR="00A14152" w:rsidRDefault="00A14152" w:rsidP="00A766AC">
            <w:pPr>
              <w:widowControl w:val="0"/>
              <w:tabs>
                <w:tab w:val="left" w:pos="567"/>
              </w:tabs>
              <w:spacing w:before="120" w:after="120"/>
              <w:jc w:val="both"/>
              <w:rPr>
                <w:sz w:val="24"/>
                <w:szCs w:val="24"/>
              </w:rPr>
            </w:pPr>
            <w:r>
              <w:rPr>
                <w:sz w:val="24"/>
                <w:szCs w:val="24"/>
              </w:rPr>
              <w:t>Faixa I: até R$25.000,00</w:t>
            </w:r>
          </w:p>
          <w:p w14:paraId="32879145" w14:textId="77777777" w:rsidR="00A14152" w:rsidRDefault="00A14152" w:rsidP="00A766AC">
            <w:pPr>
              <w:widowControl w:val="0"/>
              <w:tabs>
                <w:tab w:val="left" w:pos="567"/>
              </w:tabs>
              <w:spacing w:before="120" w:after="120"/>
              <w:jc w:val="both"/>
              <w:rPr>
                <w:sz w:val="24"/>
                <w:szCs w:val="24"/>
              </w:rPr>
            </w:pPr>
            <w:r>
              <w:rPr>
                <w:sz w:val="24"/>
                <w:szCs w:val="24"/>
              </w:rPr>
              <w:t>Faixa II: até R$50.000,00</w:t>
            </w:r>
          </w:p>
          <w:p w14:paraId="15DCCF13" w14:textId="77777777" w:rsidR="00A14152" w:rsidRDefault="00A14152" w:rsidP="00A766AC">
            <w:pPr>
              <w:widowControl w:val="0"/>
              <w:tabs>
                <w:tab w:val="left" w:pos="567"/>
              </w:tabs>
              <w:spacing w:before="120" w:after="120"/>
              <w:jc w:val="both"/>
              <w:rPr>
                <w:sz w:val="24"/>
                <w:szCs w:val="24"/>
              </w:rPr>
            </w:pPr>
            <w:r>
              <w:rPr>
                <w:sz w:val="24"/>
                <w:szCs w:val="24"/>
              </w:rPr>
              <w:t>Faixa III: até R$100.000,00</w:t>
            </w:r>
          </w:p>
        </w:tc>
      </w:tr>
    </w:tbl>
    <w:p w14:paraId="5DB529AD" w14:textId="77777777" w:rsidR="00A14152" w:rsidRDefault="00A14152" w:rsidP="00A14152">
      <w:pPr>
        <w:keepNext/>
        <w:keepLines/>
        <w:widowControl w:val="0"/>
        <w:spacing w:before="200" w:after="200"/>
        <w:ind w:right="-33"/>
        <w:rPr>
          <w:b/>
          <w:sz w:val="24"/>
          <w:szCs w:val="24"/>
        </w:rPr>
      </w:pPr>
      <w:bookmarkStart w:id="34" w:name="_4i7ojhp" w:colFirst="0" w:colLast="0"/>
      <w:bookmarkEnd w:id="34"/>
    </w:p>
    <w:p w14:paraId="5A76FEBD" w14:textId="47EE459A" w:rsidR="00A14152" w:rsidRDefault="00A14152" w:rsidP="00A14152">
      <w:pPr>
        <w:widowControl w:val="0"/>
        <w:ind w:right="-33"/>
        <w:jc w:val="right"/>
        <w:rPr>
          <w:sz w:val="24"/>
          <w:szCs w:val="24"/>
        </w:rPr>
      </w:pPr>
      <w:r>
        <w:rPr>
          <w:sz w:val="24"/>
          <w:szCs w:val="24"/>
        </w:rPr>
        <w:t>Em</w:t>
      </w:r>
      <w:r w:rsidRPr="003D70B0">
        <w:rPr>
          <w:sz w:val="24"/>
          <w:szCs w:val="24"/>
        </w:rPr>
        <w:t xml:space="preserve">, </w:t>
      </w:r>
      <w:r w:rsidR="003D70B0">
        <w:rPr>
          <w:sz w:val="24"/>
          <w:szCs w:val="24"/>
        </w:rPr>
        <w:t>2</w:t>
      </w:r>
      <w:r w:rsidR="000E3ACE">
        <w:rPr>
          <w:sz w:val="24"/>
          <w:szCs w:val="24"/>
        </w:rPr>
        <w:t>2</w:t>
      </w:r>
      <w:r w:rsidR="003D70B0">
        <w:rPr>
          <w:sz w:val="24"/>
          <w:szCs w:val="24"/>
        </w:rPr>
        <w:t xml:space="preserve"> de maio de 2024.</w:t>
      </w:r>
    </w:p>
    <w:p w14:paraId="221791F9" w14:textId="77777777" w:rsidR="00A14152" w:rsidRDefault="00A14152" w:rsidP="00A14152">
      <w:pPr>
        <w:widowControl w:val="0"/>
        <w:ind w:right="-33"/>
        <w:jc w:val="center"/>
        <w:rPr>
          <w:sz w:val="24"/>
          <w:szCs w:val="24"/>
        </w:rPr>
      </w:pPr>
    </w:p>
    <w:p w14:paraId="7D47B3DA" w14:textId="77777777" w:rsidR="00A14152" w:rsidRDefault="00A14152" w:rsidP="00A14152">
      <w:pPr>
        <w:widowControl w:val="0"/>
        <w:ind w:right="-33"/>
        <w:jc w:val="center"/>
        <w:rPr>
          <w:sz w:val="24"/>
          <w:szCs w:val="24"/>
        </w:rPr>
      </w:pPr>
    </w:p>
    <w:p w14:paraId="42CBAD74" w14:textId="77777777" w:rsidR="00A14152" w:rsidRDefault="00A14152" w:rsidP="00A14152">
      <w:pPr>
        <w:widowControl w:val="0"/>
        <w:ind w:right="-33"/>
        <w:jc w:val="center"/>
        <w:rPr>
          <w:sz w:val="24"/>
          <w:szCs w:val="24"/>
        </w:rPr>
      </w:pPr>
      <w:bookmarkStart w:id="35" w:name="_2xcytpi" w:colFirst="0" w:colLast="0"/>
      <w:bookmarkEnd w:id="35"/>
      <w:r>
        <w:rPr>
          <w:sz w:val="24"/>
          <w:szCs w:val="24"/>
        </w:rPr>
        <w:t>RESPONSÁVEL PELA ELABORAÇÃO:</w:t>
      </w:r>
    </w:p>
    <w:p w14:paraId="1ACA0D57" w14:textId="77777777" w:rsidR="00A14152" w:rsidRDefault="00A14152" w:rsidP="00A14152">
      <w:pPr>
        <w:widowControl w:val="0"/>
        <w:ind w:right="-33"/>
        <w:jc w:val="center"/>
        <w:rPr>
          <w:sz w:val="24"/>
          <w:szCs w:val="24"/>
        </w:rPr>
      </w:pPr>
    </w:p>
    <w:p w14:paraId="546E800C" w14:textId="77777777" w:rsidR="00A14152" w:rsidRDefault="00A14152" w:rsidP="00A14152">
      <w:pPr>
        <w:widowControl w:val="0"/>
        <w:ind w:right="-33"/>
        <w:jc w:val="center"/>
        <w:rPr>
          <w:sz w:val="24"/>
          <w:szCs w:val="24"/>
        </w:rPr>
      </w:pPr>
    </w:p>
    <w:p w14:paraId="2E33241A" w14:textId="77777777" w:rsidR="00A14152" w:rsidRDefault="00A14152" w:rsidP="00A14152">
      <w:pPr>
        <w:widowControl w:val="0"/>
        <w:ind w:right="-33"/>
        <w:jc w:val="center"/>
        <w:rPr>
          <w:b/>
          <w:sz w:val="24"/>
          <w:szCs w:val="24"/>
        </w:rPr>
      </w:pPr>
      <w:r>
        <w:rPr>
          <w:b/>
          <w:sz w:val="24"/>
          <w:szCs w:val="24"/>
        </w:rPr>
        <w:t>_________________________________________________</w:t>
      </w:r>
    </w:p>
    <w:p w14:paraId="7AFCC7D1" w14:textId="77777777" w:rsidR="00A14152" w:rsidRDefault="00A14152" w:rsidP="00A14152">
      <w:pPr>
        <w:widowControl w:val="0"/>
        <w:ind w:right="-33"/>
        <w:jc w:val="center"/>
        <w:rPr>
          <w:b/>
          <w:sz w:val="24"/>
          <w:szCs w:val="24"/>
        </w:rPr>
      </w:pPr>
      <w:r>
        <w:rPr>
          <w:b/>
          <w:sz w:val="24"/>
          <w:szCs w:val="24"/>
        </w:rPr>
        <w:t>Marcos Felipe Teixeira</w:t>
      </w:r>
    </w:p>
    <w:p w14:paraId="4E8A9CFA" w14:textId="77777777" w:rsidR="00A14152" w:rsidRDefault="00A14152" w:rsidP="00A14152">
      <w:pPr>
        <w:widowControl w:val="0"/>
        <w:ind w:right="-33"/>
        <w:jc w:val="center"/>
        <w:rPr>
          <w:b/>
          <w:sz w:val="24"/>
          <w:szCs w:val="24"/>
        </w:rPr>
      </w:pPr>
      <w:r>
        <w:rPr>
          <w:b/>
          <w:sz w:val="24"/>
          <w:szCs w:val="24"/>
        </w:rPr>
        <w:t xml:space="preserve">Diretor de Projetos da SMASES </w:t>
      </w:r>
    </w:p>
    <w:p w14:paraId="36B50CFF" w14:textId="77777777" w:rsidR="00A14152" w:rsidRDefault="00A14152" w:rsidP="00A14152">
      <w:pPr>
        <w:widowControl w:val="0"/>
        <w:ind w:right="-33"/>
        <w:rPr>
          <w:sz w:val="24"/>
          <w:szCs w:val="24"/>
        </w:rPr>
      </w:pPr>
    </w:p>
    <w:p w14:paraId="5AC054DF" w14:textId="77777777" w:rsidR="00A14152" w:rsidRDefault="00A14152" w:rsidP="00A14152">
      <w:pPr>
        <w:widowControl w:val="0"/>
        <w:ind w:right="-33"/>
        <w:rPr>
          <w:sz w:val="24"/>
          <w:szCs w:val="24"/>
        </w:rPr>
      </w:pPr>
    </w:p>
    <w:p w14:paraId="1F84DEBB" w14:textId="77777777" w:rsidR="00A14152" w:rsidRDefault="00A14152" w:rsidP="00A14152">
      <w:pPr>
        <w:widowControl w:val="0"/>
        <w:ind w:right="-33"/>
        <w:jc w:val="center"/>
        <w:rPr>
          <w:sz w:val="24"/>
          <w:szCs w:val="24"/>
        </w:rPr>
      </w:pPr>
      <w:r>
        <w:rPr>
          <w:sz w:val="24"/>
          <w:szCs w:val="24"/>
        </w:rPr>
        <w:t>Ciente, aprovo o presente plano de trabalho.</w:t>
      </w:r>
    </w:p>
    <w:p w14:paraId="47617F1B" w14:textId="77777777" w:rsidR="00A14152" w:rsidRDefault="00A14152" w:rsidP="00A14152">
      <w:pPr>
        <w:widowControl w:val="0"/>
        <w:ind w:right="-33"/>
        <w:rPr>
          <w:sz w:val="24"/>
          <w:szCs w:val="24"/>
        </w:rPr>
      </w:pPr>
    </w:p>
    <w:p w14:paraId="0255FA1E" w14:textId="77777777" w:rsidR="00A14152" w:rsidRDefault="00A14152" w:rsidP="00A14152">
      <w:pPr>
        <w:widowControl w:val="0"/>
        <w:ind w:right="-33"/>
        <w:rPr>
          <w:sz w:val="24"/>
          <w:szCs w:val="24"/>
        </w:rPr>
      </w:pPr>
    </w:p>
    <w:p w14:paraId="3768F311" w14:textId="77777777" w:rsidR="00A14152" w:rsidRDefault="00A14152" w:rsidP="00A14152">
      <w:pPr>
        <w:widowControl w:val="0"/>
        <w:ind w:right="-33"/>
        <w:rPr>
          <w:sz w:val="24"/>
          <w:szCs w:val="24"/>
        </w:rPr>
      </w:pPr>
    </w:p>
    <w:p w14:paraId="5041A66C" w14:textId="77777777" w:rsidR="00A14152" w:rsidRDefault="00A14152" w:rsidP="00A14152">
      <w:pPr>
        <w:widowControl w:val="0"/>
        <w:ind w:right="-33"/>
        <w:rPr>
          <w:sz w:val="24"/>
          <w:szCs w:val="24"/>
        </w:rPr>
      </w:pPr>
    </w:p>
    <w:p w14:paraId="019A6683" w14:textId="77777777" w:rsidR="00A14152" w:rsidRDefault="00A14152" w:rsidP="00A14152">
      <w:pPr>
        <w:widowControl w:val="0"/>
        <w:ind w:right="-33"/>
        <w:jc w:val="center"/>
        <w:rPr>
          <w:b/>
          <w:sz w:val="24"/>
          <w:szCs w:val="24"/>
        </w:rPr>
      </w:pPr>
      <w:r>
        <w:rPr>
          <w:b/>
          <w:sz w:val="24"/>
          <w:szCs w:val="24"/>
        </w:rPr>
        <w:lastRenderedPageBreak/>
        <w:t>_____________________________________________________</w:t>
      </w:r>
    </w:p>
    <w:p w14:paraId="1B5B6AF0" w14:textId="77777777" w:rsidR="00A14152" w:rsidRDefault="00A14152" w:rsidP="00A14152">
      <w:pPr>
        <w:widowControl w:val="0"/>
        <w:ind w:right="-33"/>
        <w:jc w:val="center"/>
        <w:rPr>
          <w:b/>
          <w:sz w:val="24"/>
          <w:szCs w:val="24"/>
        </w:rPr>
      </w:pPr>
      <w:r>
        <w:rPr>
          <w:b/>
          <w:sz w:val="24"/>
          <w:szCs w:val="24"/>
        </w:rPr>
        <w:t>Elton Teixeira</w:t>
      </w:r>
    </w:p>
    <w:p w14:paraId="1D222746" w14:textId="77777777" w:rsidR="00A14152" w:rsidRDefault="00A14152" w:rsidP="00A14152">
      <w:pPr>
        <w:keepNext/>
        <w:keepLines/>
        <w:widowControl w:val="0"/>
        <w:jc w:val="center"/>
        <w:rPr>
          <w:b/>
          <w:sz w:val="24"/>
          <w:szCs w:val="24"/>
        </w:rPr>
      </w:pPr>
      <w:r>
        <w:rPr>
          <w:b/>
          <w:sz w:val="24"/>
          <w:szCs w:val="24"/>
        </w:rPr>
        <w:t>Secretário Municipal de Assistência Social e Economia Solidária</w:t>
      </w:r>
    </w:p>
    <w:p w14:paraId="4CD202D2" w14:textId="77777777" w:rsidR="005E1E82" w:rsidRDefault="005E1E82" w:rsidP="005E1E82">
      <w:pPr>
        <w:spacing w:before="120" w:after="120" w:line="360" w:lineRule="auto"/>
        <w:ind w:right="-234"/>
        <w:jc w:val="center"/>
        <w:rPr>
          <w:b/>
          <w:sz w:val="28"/>
          <w:szCs w:val="28"/>
        </w:rPr>
      </w:pPr>
    </w:p>
    <w:p w14:paraId="2FC3239F" w14:textId="77777777" w:rsidR="005E1E82" w:rsidRDefault="005E1E82" w:rsidP="005E1E82">
      <w:pPr>
        <w:spacing w:before="120" w:after="120" w:line="360" w:lineRule="auto"/>
        <w:ind w:right="-234"/>
        <w:jc w:val="center"/>
        <w:rPr>
          <w:b/>
          <w:sz w:val="28"/>
          <w:szCs w:val="28"/>
        </w:rPr>
      </w:pPr>
    </w:p>
    <w:p w14:paraId="6C3A4727" w14:textId="77777777" w:rsidR="005E1E82" w:rsidRDefault="005E1E82" w:rsidP="005E1E82">
      <w:pPr>
        <w:spacing w:before="120" w:after="120" w:line="360" w:lineRule="auto"/>
        <w:ind w:right="-234"/>
        <w:jc w:val="center"/>
        <w:rPr>
          <w:b/>
          <w:sz w:val="28"/>
          <w:szCs w:val="28"/>
        </w:rPr>
      </w:pPr>
    </w:p>
    <w:p w14:paraId="12C88C72" w14:textId="77777777" w:rsidR="005E1E82" w:rsidRDefault="005E1E82" w:rsidP="005E1E82">
      <w:pPr>
        <w:spacing w:before="120" w:after="120" w:line="360" w:lineRule="auto"/>
        <w:ind w:right="-234"/>
        <w:jc w:val="center"/>
        <w:rPr>
          <w:b/>
          <w:sz w:val="28"/>
          <w:szCs w:val="28"/>
        </w:rPr>
      </w:pPr>
    </w:p>
    <w:p w14:paraId="32C0ACD5" w14:textId="77777777" w:rsidR="00FD1D89" w:rsidRDefault="00FD1D89" w:rsidP="005E1E82">
      <w:pPr>
        <w:spacing w:before="120" w:after="120" w:line="360" w:lineRule="auto"/>
        <w:ind w:right="-234"/>
        <w:jc w:val="center"/>
        <w:rPr>
          <w:b/>
          <w:sz w:val="28"/>
          <w:szCs w:val="28"/>
        </w:rPr>
      </w:pPr>
    </w:p>
    <w:p w14:paraId="24B342CB" w14:textId="77777777" w:rsidR="00FD1D89" w:rsidRDefault="00FD1D89" w:rsidP="005E1E82">
      <w:pPr>
        <w:spacing w:before="120" w:after="120" w:line="360" w:lineRule="auto"/>
        <w:ind w:right="-234"/>
        <w:jc w:val="center"/>
        <w:rPr>
          <w:b/>
          <w:sz w:val="28"/>
          <w:szCs w:val="28"/>
        </w:rPr>
      </w:pPr>
    </w:p>
    <w:p w14:paraId="0C16304E" w14:textId="77777777" w:rsidR="00FD1D89" w:rsidRDefault="00FD1D89" w:rsidP="005E1E82">
      <w:pPr>
        <w:spacing w:before="120" w:after="120" w:line="360" w:lineRule="auto"/>
        <w:ind w:right="-234"/>
        <w:jc w:val="center"/>
        <w:rPr>
          <w:b/>
          <w:sz w:val="28"/>
          <w:szCs w:val="28"/>
        </w:rPr>
      </w:pPr>
    </w:p>
    <w:p w14:paraId="4A47C98C" w14:textId="77777777" w:rsidR="00FD1D89" w:rsidRDefault="00FD1D89" w:rsidP="005E1E82">
      <w:pPr>
        <w:spacing w:before="120" w:after="120" w:line="360" w:lineRule="auto"/>
        <w:ind w:right="-234"/>
        <w:jc w:val="center"/>
        <w:rPr>
          <w:b/>
          <w:sz w:val="28"/>
          <w:szCs w:val="28"/>
        </w:rPr>
      </w:pPr>
    </w:p>
    <w:p w14:paraId="3F0BD5F4" w14:textId="77777777" w:rsidR="00FD1D89" w:rsidRDefault="00FD1D89" w:rsidP="005E1E82">
      <w:pPr>
        <w:spacing w:before="120" w:after="120" w:line="360" w:lineRule="auto"/>
        <w:ind w:right="-234"/>
        <w:jc w:val="center"/>
        <w:rPr>
          <w:b/>
          <w:sz w:val="28"/>
          <w:szCs w:val="28"/>
        </w:rPr>
      </w:pPr>
    </w:p>
    <w:p w14:paraId="441BC02A" w14:textId="77777777" w:rsidR="00FD1D89" w:rsidRDefault="00FD1D89" w:rsidP="005E1E82">
      <w:pPr>
        <w:spacing w:before="120" w:after="120" w:line="360" w:lineRule="auto"/>
        <w:ind w:right="-234"/>
        <w:jc w:val="center"/>
        <w:rPr>
          <w:b/>
          <w:sz w:val="28"/>
          <w:szCs w:val="28"/>
        </w:rPr>
      </w:pPr>
    </w:p>
    <w:p w14:paraId="77A7F2E1" w14:textId="77777777" w:rsidR="00FD1D89" w:rsidRDefault="00FD1D89" w:rsidP="005E1E82">
      <w:pPr>
        <w:spacing w:before="120" w:after="120" w:line="360" w:lineRule="auto"/>
        <w:ind w:right="-234"/>
        <w:jc w:val="center"/>
        <w:rPr>
          <w:b/>
          <w:sz w:val="28"/>
          <w:szCs w:val="28"/>
        </w:rPr>
      </w:pPr>
    </w:p>
    <w:p w14:paraId="280B8402" w14:textId="77777777" w:rsidR="009A3CB4" w:rsidRDefault="009A3CB4" w:rsidP="005E1E82">
      <w:pPr>
        <w:spacing w:before="120" w:after="120" w:line="360" w:lineRule="auto"/>
        <w:ind w:right="-234"/>
        <w:jc w:val="center"/>
        <w:rPr>
          <w:b/>
          <w:sz w:val="28"/>
          <w:szCs w:val="28"/>
        </w:rPr>
      </w:pPr>
    </w:p>
    <w:p w14:paraId="4E31B3B0" w14:textId="77777777" w:rsidR="009A3CB4" w:rsidRDefault="009A3CB4" w:rsidP="005E1E82">
      <w:pPr>
        <w:spacing w:before="120" w:after="120" w:line="360" w:lineRule="auto"/>
        <w:ind w:right="-234"/>
        <w:jc w:val="center"/>
        <w:rPr>
          <w:b/>
          <w:sz w:val="28"/>
          <w:szCs w:val="28"/>
        </w:rPr>
      </w:pPr>
    </w:p>
    <w:p w14:paraId="6C6656F9" w14:textId="77777777" w:rsidR="009A3CB4" w:rsidRDefault="009A3CB4" w:rsidP="005E1E82">
      <w:pPr>
        <w:spacing w:before="120" w:after="120" w:line="360" w:lineRule="auto"/>
        <w:ind w:right="-234"/>
        <w:jc w:val="center"/>
        <w:rPr>
          <w:b/>
          <w:sz w:val="28"/>
          <w:szCs w:val="28"/>
        </w:rPr>
      </w:pPr>
    </w:p>
    <w:p w14:paraId="46DFE9D4" w14:textId="77777777" w:rsidR="009A3CB4" w:rsidRDefault="009A3CB4" w:rsidP="005E1E82">
      <w:pPr>
        <w:spacing w:before="120" w:after="120" w:line="360" w:lineRule="auto"/>
        <w:ind w:right="-234"/>
        <w:jc w:val="center"/>
        <w:rPr>
          <w:b/>
          <w:sz w:val="28"/>
          <w:szCs w:val="28"/>
        </w:rPr>
      </w:pPr>
    </w:p>
    <w:p w14:paraId="687B79C4" w14:textId="77777777" w:rsidR="009A3CB4" w:rsidRDefault="009A3CB4" w:rsidP="005E1E82">
      <w:pPr>
        <w:spacing w:before="120" w:after="120" w:line="360" w:lineRule="auto"/>
        <w:ind w:right="-234"/>
        <w:jc w:val="center"/>
        <w:rPr>
          <w:b/>
          <w:sz w:val="28"/>
          <w:szCs w:val="28"/>
        </w:rPr>
      </w:pPr>
    </w:p>
    <w:p w14:paraId="3C0749C6" w14:textId="77777777" w:rsidR="009A3CB4" w:rsidRDefault="009A3CB4" w:rsidP="005E1E82">
      <w:pPr>
        <w:spacing w:before="120" w:after="120" w:line="360" w:lineRule="auto"/>
        <w:ind w:right="-234"/>
        <w:jc w:val="center"/>
        <w:rPr>
          <w:b/>
          <w:sz w:val="28"/>
          <w:szCs w:val="28"/>
        </w:rPr>
      </w:pPr>
    </w:p>
    <w:p w14:paraId="409F3445" w14:textId="77777777" w:rsidR="009A3CB4" w:rsidRDefault="009A3CB4" w:rsidP="005E1E82">
      <w:pPr>
        <w:spacing w:before="120" w:after="120" w:line="360" w:lineRule="auto"/>
        <w:ind w:right="-234"/>
        <w:jc w:val="center"/>
        <w:rPr>
          <w:b/>
          <w:sz w:val="28"/>
          <w:szCs w:val="28"/>
        </w:rPr>
      </w:pPr>
    </w:p>
    <w:p w14:paraId="72E9BEF0" w14:textId="77777777" w:rsidR="009A3CB4" w:rsidRDefault="009A3CB4" w:rsidP="005E1E82">
      <w:pPr>
        <w:spacing w:before="120" w:after="120" w:line="360" w:lineRule="auto"/>
        <w:ind w:right="-234"/>
        <w:jc w:val="center"/>
        <w:rPr>
          <w:b/>
          <w:sz w:val="28"/>
          <w:szCs w:val="28"/>
        </w:rPr>
      </w:pPr>
    </w:p>
    <w:p w14:paraId="011DA9F6" w14:textId="77777777" w:rsidR="00FD1D89" w:rsidRDefault="00FD1D89" w:rsidP="005E1E82">
      <w:pPr>
        <w:spacing w:before="120" w:after="120" w:line="360" w:lineRule="auto"/>
        <w:ind w:right="-234"/>
        <w:jc w:val="center"/>
        <w:rPr>
          <w:b/>
          <w:sz w:val="28"/>
          <w:szCs w:val="28"/>
        </w:rPr>
      </w:pPr>
    </w:p>
    <w:p w14:paraId="67297F65" w14:textId="62A7C67E" w:rsidR="00FD1D89" w:rsidRPr="005A2243" w:rsidRDefault="00FD1D89" w:rsidP="005E1E82">
      <w:pPr>
        <w:spacing w:before="120" w:after="120" w:line="360" w:lineRule="auto"/>
        <w:ind w:right="-234"/>
        <w:jc w:val="center"/>
        <w:rPr>
          <w:b/>
          <w:sz w:val="28"/>
          <w:szCs w:val="28"/>
        </w:rPr>
      </w:pPr>
      <w:r>
        <w:rPr>
          <w:b/>
          <w:sz w:val="28"/>
          <w:szCs w:val="28"/>
        </w:rPr>
        <w:lastRenderedPageBreak/>
        <w:t>ANEXO V</w:t>
      </w:r>
    </w:p>
    <w:p w14:paraId="3E093E1A" w14:textId="4D4F5CE2" w:rsidR="005E1E82" w:rsidRPr="00D55F07" w:rsidRDefault="005E1E82" w:rsidP="005E1E82">
      <w:pPr>
        <w:spacing w:before="120" w:after="120" w:line="360" w:lineRule="auto"/>
        <w:ind w:right="-234"/>
        <w:jc w:val="center"/>
        <w:rPr>
          <w:b/>
          <w:sz w:val="28"/>
          <w:szCs w:val="28"/>
        </w:rPr>
      </w:pPr>
      <w:r>
        <w:rPr>
          <w:b/>
          <w:sz w:val="28"/>
          <w:szCs w:val="28"/>
        </w:rPr>
        <w:t xml:space="preserve">REFERÊNCIAS PARA </w:t>
      </w:r>
      <w:r w:rsidR="00051DFF">
        <w:rPr>
          <w:b/>
          <w:sz w:val="28"/>
          <w:szCs w:val="28"/>
        </w:rPr>
        <w:t>FOMENTO</w:t>
      </w:r>
      <w:r>
        <w:rPr>
          <w:b/>
          <w:sz w:val="28"/>
          <w:szCs w:val="28"/>
        </w:rPr>
        <w:t xml:space="preserve"> </w:t>
      </w:r>
    </w:p>
    <w:p w14:paraId="03A04151" w14:textId="77777777" w:rsidR="005E1E82" w:rsidRPr="00085B43" w:rsidRDefault="005E1E82" w:rsidP="005E1E82">
      <w:pPr>
        <w:spacing w:line="360" w:lineRule="auto"/>
        <w:jc w:val="center"/>
        <w:rPr>
          <w:b/>
          <w:sz w:val="24"/>
          <w:szCs w:val="24"/>
        </w:rPr>
      </w:pPr>
      <w:r w:rsidRPr="00085B43">
        <w:rPr>
          <w:b/>
          <w:sz w:val="24"/>
          <w:szCs w:val="24"/>
        </w:rPr>
        <w:t>ELEMENTOS QUE DEVERÃO COMPOR A PROPOSTA DE TRABALHO DA OSC</w:t>
      </w:r>
    </w:p>
    <w:p w14:paraId="35F67A0C" w14:textId="77777777" w:rsidR="005E1E82" w:rsidRPr="003B4304" w:rsidRDefault="005E1E82" w:rsidP="005E1E82">
      <w:pPr>
        <w:spacing w:line="360" w:lineRule="auto"/>
        <w:jc w:val="center"/>
        <w:rPr>
          <w:b/>
          <w:color w:val="000000" w:themeColor="text1"/>
          <w:sz w:val="24"/>
          <w:szCs w:val="24"/>
        </w:rPr>
      </w:pPr>
    </w:p>
    <w:p w14:paraId="4BB4EBFC" w14:textId="77777777" w:rsidR="005E1E82" w:rsidRPr="001942E7" w:rsidRDefault="005E1E82" w:rsidP="005E1E82">
      <w:pPr>
        <w:spacing w:line="360" w:lineRule="auto"/>
        <w:jc w:val="both"/>
        <w:rPr>
          <w:color w:val="000000" w:themeColor="text1"/>
          <w:sz w:val="24"/>
          <w:szCs w:val="24"/>
        </w:rPr>
      </w:pPr>
      <w:r w:rsidRPr="001942E7">
        <w:rPr>
          <w:color w:val="000000" w:themeColor="text1"/>
          <w:sz w:val="24"/>
          <w:szCs w:val="24"/>
        </w:rPr>
        <w:t xml:space="preserve"> </w:t>
      </w:r>
      <w:r w:rsidRPr="001942E7">
        <w:rPr>
          <w:rFonts w:ascii="Segoe UI Symbol" w:hAnsi="Segoe UI Symbol" w:cs="Segoe UI Symbol"/>
          <w:color w:val="000000" w:themeColor="text1"/>
          <w:sz w:val="24"/>
          <w:szCs w:val="24"/>
        </w:rPr>
        <w:t>➢</w:t>
      </w:r>
      <w:r w:rsidRPr="001942E7">
        <w:rPr>
          <w:color w:val="000000" w:themeColor="text1"/>
          <w:sz w:val="24"/>
          <w:szCs w:val="24"/>
        </w:rPr>
        <w:t xml:space="preserve"> Descrição da realidade objeto da parceria, devendo ser demonstrado o nexo com a atividade ou o projeto e com as metas a serem atingidas; </w:t>
      </w:r>
    </w:p>
    <w:p w14:paraId="76CE0347" w14:textId="77777777" w:rsidR="005E1E82" w:rsidRPr="001942E7" w:rsidRDefault="005E1E82" w:rsidP="005E1E82">
      <w:pPr>
        <w:spacing w:line="360" w:lineRule="auto"/>
        <w:jc w:val="both"/>
        <w:rPr>
          <w:color w:val="000000" w:themeColor="text1"/>
          <w:sz w:val="24"/>
          <w:szCs w:val="24"/>
        </w:rPr>
      </w:pPr>
      <w:r w:rsidRPr="001942E7">
        <w:rPr>
          <w:rFonts w:ascii="Segoe UI Symbol" w:hAnsi="Segoe UI Symbol" w:cs="Segoe UI Symbol"/>
          <w:color w:val="000000" w:themeColor="text1"/>
          <w:sz w:val="24"/>
          <w:szCs w:val="24"/>
        </w:rPr>
        <w:t>➢</w:t>
      </w:r>
      <w:r w:rsidRPr="001942E7">
        <w:rPr>
          <w:color w:val="000000" w:themeColor="text1"/>
          <w:sz w:val="24"/>
          <w:szCs w:val="24"/>
        </w:rPr>
        <w:t xml:space="preserve"> Forma de execução das ações, indicando, quando cabível, as que demandarão atuação em rede;</w:t>
      </w:r>
    </w:p>
    <w:p w14:paraId="5860A7BD" w14:textId="77777777" w:rsidR="005E1E82" w:rsidRPr="001942E7" w:rsidRDefault="005E1E82" w:rsidP="005E1E82">
      <w:pPr>
        <w:spacing w:line="360" w:lineRule="auto"/>
        <w:jc w:val="both"/>
        <w:rPr>
          <w:color w:val="000000" w:themeColor="text1"/>
          <w:sz w:val="24"/>
          <w:szCs w:val="24"/>
        </w:rPr>
      </w:pPr>
      <w:r w:rsidRPr="001942E7">
        <w:rPr>
          <w:rFonts w:ascii="Segoe UI Symbol" w:hAnsi="Segoe UI Symbol" w:cs="Segoe UI Symbol"/>
          <w:color w:val="000000" w:themeColor="text1"/>
          <w:sz w:val="24"/>
          <w:szCs w:val="24"/>
        </w:rPr>
        <w:t>➢</w:t>
      </w:r>
      <w:r w:rsidRPr="001942E7">
        <w:rPr>
          <w:color w:val="000000" w:themeColor="text1"/>
          <w:sz w:val="24"/>
          <w:szCs w:val="24"/>
        </w:rPr>
        <w:t xml:space="preserve"> Proposta Político-Pedagógica </w:t>
      </w:r>
    </w:p>
    <w:p w14:paraId="0F0FDBB3" w14:textId="77777777" w:rsidR="005E1E82" w:rsidRPr="001942E7" w:rsidRDefault="005E1E82" w:rsidP="005E1E82">
      <w:pPr>
        <w:spacing w:line="360" w:lineRule="auto"/>
        <w:jc w:val="both"/>
        <w:rPr>
          <w:color w:val="000000" w:themeColor="text1"/>
          <w:sz w:val="24"/>
          <w:szCs w:val="24"/>
        </w:rPr>
      </w:pPr>
      <w:r w:rsidRPr="001942E7">
        <w:rPr>
          <w:rFonts w:ascii="Segoe UI Symbol" w:hAnsi="Segoe UI Symbol" w:cs="Segoe UI Symbol"/>
          <w:color w:val="000000" w:themeColor="text1"/>
          <w:sz w:val="24"/>
          <w:szCs w:val="24"/>
        </w:rPr>
        <w:t xml:space="preserve">➢ </w:t>
      </w:r>
      <w:r w:rsidRPr="001942E7">
        <w:rPr>
          <w:color w:val="000000" w:themeColor="text1"/>
          <w:sz w:val="24"/>
          <w:szCs w:val="24"/>
        </w:rPr>
        <w:t xml:space="preserve">Descrição de metas quantitativas e mensuráveis a serem atingidas; </w:t>
      </w:r>
    </w:p>
    <w:p w14:paraId="6E6C13ED" w14:textId="77777777" w:rsidR="005E1E82" w:rsidRPr="001942E7" w:rsidRDefault="005E1E82" w:rsidP="005E1E82">
      <w:pPr>
        <w:spacing w:line="360" w:lineRule="auto"/>
        <w:jc w:val="both"/>
        <w:rPr>
          <w:color w:val="000000" w:themeColor="text1"/>
          <w:sz w:val="24"/>
          <w:szCs w:val="24"/>
        </w:rPr>
      </w:pPr>
      <w:r w:rsidRPr="001942E7">
        <w:rPr>
          <w:rFonts w:ascii="Segoe UI Symbol" w:hAnsi="Segoe UI Symbol" w:cs="Segoe UI Symbol"/>
          <w:color w:val="000000" w:themeColor="text1"/>
          <w:sz w:val="24"/>
          <w:szCs w:val="24"/>
        </w:rPr>
        <w:t>➢</w:t>
      </w:r>
      <w:r w:rsidRPr="001942E7">
        <w:rPr>
          <w:color w:val="000000" w:themeColor="text1"/>
          <w:sz w:val="24"/>
          <w:szCs w:val="24"/>
        </w:rPr>
        <w:t xml:space="preserve"> Definição dos indicadores, documentos e outros meios a serem utilizados para a aferição do cumprimento das metas; </w:t>
      </w:r>
    </w:p>
    <w:p w14:paraId="43456A40" w14:textId="77777777" w:rsidR="005E1E82" w:rsidRPr="001942E7" w:rsidRDefault="005E1E82" w:rsidP="005E1E82">
      <w:pPr>
        <w:spacing w:line="360" w:lineRule="auto"/>
        <w:jc w:val="both"/>
        <w:rPr>
          <w:color w:val="000000" w:themeColor="text1"/>
          <w:sz w:val="24"/>
          <w:szCs w:val="24"/>
        </w:rPr>
      </w:pPr>
      <w:r w:rsidRPr="001942E7">
        <w:rPr>
          <w:rFonts w:ascii="Segoe UI Symbol" w:hAnsi="Segoe UI Symbol" w:cs="Segoe UI Symbol"/>
          <w:color w:val="000000" w:themeColor="text1"/>
          <w:sz w:val="24"/>
          <w:szCs w:val="24"/>
        </w:rPr>
        <w:t>➢</w:t>
      </w:r>
      <w:r w:rsidRPr="001942E7">
        <w:rPr>
          <w:color w:val="000000" w:themeColor="text1"/>
          <w:sz w:val="24"/>
          <w:szCs w:val="24"/>
        </w:rPr>
        <w:t xml:space="preserve"> Previsão de receitas e a estimativa de despesas a serem realizadas na execução das ações, incluindo os encargos sociais e trabalhistas e a discriminação dos custos diretos e indiretos necessários à execução do objeto; </w:t>
      </w:r>
    </w:p>
    <w:p w14:paraId="5909FC87" w14:textId="77777777" w:rsidR="005E1E82" w:rsidRPr="001942E7" w:rsidRDefault="005E1E82" w:rsidP="005E1E82">
      <w:pPr>
        <w:spacing w:line="360" w:lineRule="auto"/>
        <w:jc w:val="both"/>
        <w:rPr>
          <w:color w:val="000000" w:themeColor="text1"/>
          <w:sz w:val="24"/>
          <w:szCs w:val="24"/>
        </w:rPr>
      </w:pPr>
      <w:r w:rsidRPr="001942E7">
        <w:rPr>
          <w:rFonts w:ascii="Segoe UI Symbol" w:hAnsi="Segoe UI Symbol" w:cs="Segoe UI Symbol"/>
          <w:color w:val="000000" w:themeColor="text1"/>
          <w:sz w:val="24"/>
          <w:szCs w:val="24"/>
        </w:rPr>
        <w:t>➢</w:t>
      </w:r>
      <w:r w:rsidRPr="001942E7">
        <w:rPr>
          <w:color w:val="000000" w:themeColor="text1"/>
          <w:sz w:val="24"/>
          <w:szCs w:val="24"/>
        </w:rPr>
        <w:t xml:space="preserve"> Valores a serem repassados mediante cronograma de desembolso; e </w:t>
      </w:r>
    </w:p>
    <w:p w14:paraId="6F29BABB" w14:textId="77777777" w:rsidR="005E1E82" w:rsidRPr="001942E7" w:rsidRDefault="005E1E82" w:rsidP="005E1E82">
      <w:pPr>
        <w:spacing w:line="360" w:lineRule="auto"/>
        <w:jc w:val="both"/>
        <w:rPr>
          <w:color w:val="000000" w:themeColor="text1"/>
          <w:sz w:val="24"/>
          <w:szCs w:val="24"/>
        </w:rPr>
      </w:pPr>
      <w:r w:rsidRPr="001942E7">
        <w:rPr>
          <w:rFonts w:ascii="Segoe UI Symbol" w:hAnsi="Segoe UI Symbol" w:cs="Segoe UI Symbol"/>
          <w:color w:val="000000" w:themeColor="text1"/>
          <w:sz w:val="24"/>
          <w:szCs w:val="24"/>
        </w:rPr>
        <w:t>➢</w:t>
      </w:r>
      <w:r w:rsidRPr="001942E7">
        <w:rPr>
          <w:color w:val="000000" w:themeColor="text1"/>
          <w:sz w:val="24"/>
          <w:szCs w:val="24"/>
        </w:rPr>
        <w:t xml:space="preserve"> Ações que demandarão pagamento em espécie, quando for o caso. </w:t>
      </w:r>
    </w:p>
    <w:p w14:paraId="2EED8328" w14:textId="5A84D7B7" w:rsidR="005E1E82" w:rsidRPr="001942E7" w:rsidRDefault="005E1E82" w:rsidP="005E1E82">
      <w:pPr>
        <w:spacing w:line="360" w:lineRule="auto"/>
        <w:jc w:val="both"/>
        <w:rPr>
          <w:color w:val="000000" w:themeColor="text1"/>
          <w:sz w:val="24"/>
          <w:szCs w:val="24"/>
        </w:rPr>
      </w:pPr>
      <w:r w:rsidRPr="001942E7">
        <w:rPr>
          <w:color w:val="000000" w:themeColor="text1"/>
          <w:sz w:val="24"/>
          <w:szCs w:val="24"/>
        </w:rPr>
        <w:t xml:space="preserve">A Proposta de Trabalho apresentada pela OSC não deverá conter a previsão de obras, mas deve seguir as diretrizes fixadas no Anexo VII deste </w:t>
      </w:r>
      <w:r w:rsidR="00DC73B5">
        <w:rPr>
          <w:color w:val="000000" w:themeColor="text1"/>
          <w:sz w:val="24"/>
          <w:szCs w:val="24"/>
        </w:rPr>
        <w:t>Edital</w:t>
      </w:r>
      <w:r w:rsidRPr="001942E7">
        <w:rPr>
          <w:color w:val="000000" w:themeColor="text1"/>
          <w:sz w:val="24"/>
          <w:szCs w:val="24"/>
        </w:rPr>
        <w:t>.</w:t>
      </w:r>
    </w:p>
    <w:p w14:paraId="68CD6CAC" w14:textId="0FCC5006" w:rsidR="005E1E82" w:rsidRPr="001942E7" w:rsidRDefault="005E1E82" w:rsidP="005E1E82">
      <w:pPr>
        <w:spacing w:line="360" w:lineRule="auto"/>
        <w:jc w:val="both"/>
        <w:rPr>
          <w:color w:val="000000" w:themeColor="text1"/>
          <w:sz w:val="24"/>
          <w:szCs w:val="24"/>
        </w:rPr>
      </w:pPr>
      <w:r w:rsidRPr="001942E7">
        <w:rPr>
          <w:color w:val="000000" w:themeColor="text1"/>
          <w:sz w:val="24"/>
          <w:szCs w:val="24"/>
        </w:rPr>
        <w:t xml:space="preserve">OBS: Para fins do </w:t>
      </w:r>
      <w:r w:rsidR="00CF16C2">
        <w:rPr>
          <w:color w:val="000000" w:themeColor="text1"/>
          <w:sz w:val="24"/>
          <w:szCs w:val="24"/>
        </w:rPr>
        <w:t>Termo</w:t>
      </w:r>
      <w:r w:rsidRPr="001942E7">
        <w:rPr>
          <w:color w:val="000000" w:themeColor="text1"/>
          <w:sz w:val="24"/>
          <w:szCs w:val="24"/>
        </w:rPr>
        <w:t xml:space="preserve"> considera-se “Proposta de Trabalho” o documento elaborado pela OSC, baseada na proposta apresentada durante o período de </w:t>
      </w:r>
      <w:r w:rsidR="00051DFF">
        <w:rPr>
          <w:color w:val="000000" w:themeColor="text1"/>
          <w:sz w:val="24"/>
          <w:szCs w:val="24"/>
        </w:rPr>
        <w:t>fomento</w:t>
      </w:r>
      <w:r w:rsidRPr="001942E7">
        <w:rPr>
          <w:color w:val="000000" w:themeColor="text1"/>
          <w:sz w:val="24"/>
          <w:szCs w:val="24"/>
        </w:rPr>
        <w:t xml:space="preserve">. Após a aprovação e consolidação deste documento pela </w:t>
      </w:r>
      <w:r>
        <w:rPr>
          <w:color w:val="000000" w:themeColor="text1"/>
          <w:sz w:val="24"/>
          <w:szCs w:val="24"/>
        </w:rPr>
        <w:t>Secretaria Municipal de Assistência Social e Direitos Humanos</w:t>
      </w:r>
      <w:r w:rsidRPr="001942E7">
        <w:rPr>
          <w:color w:val="000000" w:themeColor="text1"/>
          <w:sz w:val="24"/>
          <w:szCs w:val="24"/>
        </w:rPr>
        <w:t xml:space="preserve">, haverá a formação do “Plano de Trabalho” objeto do Termo de </w:t>
      </w:r>
      <w:r w:rsidR="00DC73B5">
        <w:rPr>
          <w:color w:val="000000" w:themeColor="text1"/>
          <w:sz w:val="24"/>
          <w:szCs w:val="24"/>
        </w:rPr>
        <w:t>Fomento</w:t>
      </w:r>
      <w:r w:rsidRPr="001942E7">
        <w:rPr>
          <w:color w:val="000000" w:themeColor="text1"/>
          <w:sz w:val="24"/>
          <w:szCs w:val="24"/>
        </w:rPr>
        <w:t xml:space="preserve"> (Anexo VI do </w:t>
      </w:r>
      <w:r w:rsidR="00CF16C2">
        <w:rPr>
          <w:color w:val="000000" w:themeColor="text1"/>
          <w:sz w:val="24"/>
          <w:szCs w:val="24"/>
        </w:rPr>
        <w:t>Termo</w:t>
      </w:r>
      <w:r w:rsidRPr="001942E7">
        <w:rPr>
          <w:color w:val="000000" w:themeColor="text1"/>
          <w:sz w:val="24"/>
          <w:szCs w:val="24"/>
        </w:rPr>
        <w:t>).</w:t>
      </w:r>
    </w:p>
    <w:p w14:paraId="2BCEE5D7" w14:textId="77777777" w:rsidR="005E1E82" w:rsidRDefault="005E1E82" w:rsidP="007600F3">
      <w:pPr>
        <w:spacing w:before="120" w:after="120" w:line="360" w:lineRule="auto"/>
        <w:ind w:right="-234"/>
        <w:jc w:val="center"/>
        <w:rPr>
          <w:b/>
          <w:sz w:val="24"/>
          <w:szCs w:val="24"/>
        </w:rPr>
      </w:pPr>
    </w:p>
    <w:p w14:paraId="3B543D67" w14:textId="77777777" w:rsidR="005E1E82" w:rsidRDefault="005E1E82" w:rsidP="007600F3">
      <w:pPr>
        <w:spacing w:before="120" w:after="120" w:line="360" w:lineRule="auto"/>
        <w:ind w:right="-234"/>
        <w:jc w:val="center"/>
        <w:rPr>
          <w:b/>
          <w:sz w:val="24"/>
          <w:szCs w:val="24"/>
        </w:rPr>
      </w:pPr>
    </w:p>
    <w:p w14:paraId="29C45928" w14:textId="77777777" w:rsidR="005E1E82" w:rsidRDefault="005E1E82" w:rsidP="007600F3">
      <w:pPr>
        <w:spacing w:before="120" w:after="120" w:line="360" w:lineRule="auto"/>
        <w:ind w:right="-234"/>
        <w:jc w:val="center"/>
        <w:rPr>
          <w:b/>
          <w:sz w:val="24"/>
          <w:szCs w:val="24"/>
        </w:rPr>
      </w:pPr>
    </w:p>
    <w:p w14:paraId="13D0131E" w14:textId="77777777" w:rsidR="007600F3" w:rsidRPr="005E1E82" w:rsidRDefault="007600F3" w:rsidP="007600F3">
      <w:pPr>
        <w:spacing w:before="120" w:after="120" w:line="360" w:lineRule="auto"/>
        <w:ind w:right="-234"/>
        <w:jc w:val="center"/>
        <w:rPr>
          <w:b/>
          <w:sz w:val="24"/>
          <w:szCs w:val="24"/>
        </w:rPr>
      </w:pPr>
      <w:r w:rsidRPr="005E1E82">
        <w:rPr>
          <w:b/>
          <w:sz w:val="24"/>
          <w:szCs w:val="24"/>
        </w:rPr>
        <w:lastRenderedPageBreak/>
        <w:t>ANEXO VI</w:t>
      </w:r>
    </w:p>
    <w:p w14:paraId="307A0FB6" w14:textId="77777777" w:rsidR="007600F3" w:rsidRPr="005E1E82" w:rsidRDefault="007600F3" w:rsidP="007600F3">
      <w:pPr>
        <w:spacing w:before="120" w:after="120" w:line="360" w:lineRule="auto"/>
        <w:ind w:right="-234"/>
        <w:jc w:val="center"/>
        <w:rPr>
          <w:b/>
          <w:sz w:val="24"/>
          <w:szCs w:val="24"/>
        </w:rPr>
      </w:pPr>
      <w:r w:rsidRPr="005E1E82">
        <w:rPr>
          <w:b/>
          <w:sz w:val="24"/>
          <w:szCs w:val="24"/>
        </w:rPr>
        <w:t>DECLARAÇÃO DA NÃO OCORRÊNCIA DE IMPEDIMENTOS</w:t>
      </w:r>
    </w:p>
    <w:p w14:paraId="55B97A3B" w14:textId="77777777" w:rsidR="007600F3" w:rsidRPr="005E1E82" w:rsidRDefault="007600F3" w:rsidP="007600F3">
      <w:pPr>
        <w:tabs>
          <w:tab w:val="left" w:pos="567"/>
        </w:tabs>
        <w:spacing w:before="120" w:after="120" w:line="360" w:lineRule="auto"/>
        <w:ind w:right="-232" w:firstLine="567"/>
        <w:jc w:val="both"/>
        <w:rPr>
          <w:sz w:val="24"/>
          <w:szCs w:val="24"/>
        </w:rPr>
      </w:pPr>
    </w:p>
    <w:p w14:paraId="4792FD5A" w14:textId="77777777" w:rsidR="007600F3" w:rsidRPr="005E1E82" w:rsidRDefault="007600F3" w:rsidP="007600F3">
      <w:pPr>
        <w:tabs>
          <w:tab w:val="left" w:pos="567"/>
        </w:tabs>
        <w:spacing w:before="120" w:after="120" w:line="360" w:lineRule="auto"/>
        <w:ind w:right="-232" w:firstLine="567"/>
        <w:jc w:val="both"/>
        <w:rPr>
          <w:sz w:val="24"/>
          <w:szCs w:val="24"/>
        </w:rPr>
      </w:pPr>
      <w:r w:rsidRPr="005E1E82">
        <w:rPr>
          <w:sz w:val="24"/>
          <w:szCs w:val="24"/>
        </w:rPr>
        <w:t xml:space="preserve">Declaro para os devidos fins, nos termos do art. 41, </w:t>
      </w:r>
      <w:r w:rsidRPr="005E1E82">
        <w:rPr>
          <w:b/>
          <w:sz w:val="24"/>
          <w:szCs w:val="24"/>
        </w:rPr>
        <w:t>caput</w:t>
      </w:r>
      <w:r w:rsidRPr="005E1E82">
        <w:rPr>
          <w:sz w:val="24"/>
          <w:szCs w:val="24"/>
        </w:rPr>
        <w:t xml:space="preserve">, inciso IX, do Decreto nº 13.996/2021, que a </w:t>
      </w:r>
      <w:r w:rsidRPr="005E1E82">
        <w:rPr>
          <w:i/>
          <w:sz w:val="24"/>
          <w:szCs w:val="24"/>
        </w:rPr>
        <w:t xml:space="preserve">[identificação da organização da sociedade civil – OSC] </w:t>
      </w:r>
      <w:r w:rsidRPr="005E1E82">
        <w:rPr>
          <w:sz w:val="24"/>
          <w:szCs w:val="24"/>
        </w:rPr>
        <w:t>e seus dirigentes não incorrem em quaisquer das vedações previstas no art. 39 da Lei nº 13.019, de 2014. Nesse sentido, a citada entidade:</w:t>
      </w:r>
    </w:p>
    <w:p w14:paraId="6D0E5051" w14:textId="77777777" w:rsidR="007600F3" w:rsidRPr="005E1E82" w:rsidRDefault="007600F3" w:rsidP="007600F3">
      <w:pPr>
        <w:numPr>
          <w:ilvl w:val="0"/>
          <w:numId w:val="6"/>
        </w:numPr>
        <w:pBdr>
          <w:top w:val="nil"/>
          <w:left w:val="nil"/>
          <w:bottom w:val="nil"/>
          <w:right w:val="nil"/>
          <w:between w:val="nil"/>
        </w:pBdr>
        <w:tabs>
          <w:tab w:val="left" w:pos="993"/>
        </w:tabs>
        <w:spacing w:before="120" w:line="360" w:lineRule="auto"/>
        <w:ind w:left="0" w:right="-232" w:firstLine="567"/>
        <w:jc w:val="both"/>
        <w:rPr>
          <w:sz w:val="24"/>
          <w:szCs w:val="24"/>
        </w:rPr>
      </w:pPr>
      <w:r w:rsidRPr="005E1E82">
        <w:rPr>
          <w:sz w:val="24"/>
          <w:szCs w:val="24"/>
        </w:rPr>
        <w:t>Está regularmente constituída ou, se estrangeira, está autorizada a funcionar no território nacional;</w:t>
      </w:r>
    </w:p>
    <w:p w14:paraId="592C1F79" w14:textId="77777777" w:rsidR="007600F3" w:rsidRPr="005E1E82" w:rsidRDefault="007600F3" w:rsidP="007600F3">
      <w:pPr>
        <w:numPr>
          <w:ilvl w:val="0"/>
          <w:numId w:val="6"/>
        </w:numPr>
        <w:pBdr>
          <w:top w:val="nil"/>
          <w:left w:val="nil"/>
          <w:bottom w:val="nil"/>
          <w:right w:val="nil"/>
          <w:between w:val="nil"/>
        </w:pBdr>
        <w:tabs>
          <w:tab w:val="left" w:pos="993"/>
        </w:tabs>
        <w:spacing w:line="360" w:lineRule="auto"/>
        <w:ind w:left="0" w:right="-232" w:firstLine="567"/>
        <w:jc w:val="both"/>
        <w:rPr>
          <w:sz w:val="24"/>
          <w:szCs w:val="24"/>
        </w:rPr>
      </w:pPr>
      <w:r w:rsidRPr="005E1E82">
        <w:rPr>
          <w:sz w:val="24"/>
          <w:szCs w:val="24"/>
        </w:rPr>
        <w:t>Não foi omissa no dever de prestar contas de parceria anteriormente celebrada;</w:t>
      </w:r>
    </w:p>
    <w:p w14:paraId="0CC03C1A" w14:textId="2225D515" w:rsidR="007600F3" w:rsidRPr="005E1E82" w:rsidRDefault="007600F3" w:rsidP="007600F3">
      <w:pPr>
        <w:numPr>
          <w:ilvl w:val="0"/>
          <w:numId w:val="6"/>
        </w:numPr>
        <w:pBdr>
          <w:top w:val="nil"/>
          <w:left w:val="nil"/>
          <w:bottom w:val="nil"/>
          <w:right w:val="nil"/>
          <w:between w:val="nil"/>
        </w:pBdr>
        <w:tabs>
          <w:tab w:val="left" w:pos="993"/>
        </w:tabs>
        <w:spacing w:line="360" w:lineRule="auto"/>
        <w:ind w:left="0" w:right="-232" w:firstLine="567"/>
        <w:jc w:val="both"/>
        <w:rPr>
          <w:sz w:val="24"/>
          <w:szCs w:val="24"/>
        </w:rPr>
      </w:pPr>
      <w:r w:rsidRPr="005E1E82">
        <w:rPr>
          <w:sz w:val="24"/>
          <w:szCs w:val="24"/>
        </w:rPr>
        <w:t xml:space="preserve">Não tem como dirigente membro de Poder ou do Ministério Público, ou dirigente de órgão ou entidade da administração pública da mesma esfera governamental na qual será celebrado o termo de </w:t>
      </w:r>
      <w:r w:rsidR="00DC73B5">
        <w:rPr>
          <w:sz w:val="24"/>
          <w:szCs w:val="24"/>
        </w:rPr>
        <w:t>fomento</w:t>
      </w:r>
      <w:r w:rsidRPr="005E1E82">
        <w:rPr>
          <w:sz w:val="24"/>
          <w:szCs w:val="24"/>
        </w:rPr>
        <w:t xml:space="preserve">, estendendo-se a vedação aos respectivos cônjuges ou companheiros, bem como parentes em linha reta, colateral ou por afinidade, até o segundo grau. </w:t>
      </w:r>
      <w:r w:rsidRPr="005E1E82">
        <w:rPr>
          <w:i/>
          <w:sz w:val="24"/>
          <w:szCs w:val="24"/>
        </w:rPr>
        <w:t xml:space="preserve">Observação: a presente vedação não se aplica às entidades que, pela sua própria natureza, sejam constituídas pelas autoridades ora referidas (o que deverá ser devidamente </w:t>
      </w:r>
      <w:proofErr w:type="spellStart"/>
      <w:r w:rsidRPr="005E1E82">
        <w:rPr>
          <w:i/>
          <w:sz w:val="24"/>
          <w:szCs w:val="24"/>
        </w:rPr>
        <w:t>informado</w:t>
      </w:r>
      <w:proofErr w:type="spellEnd"/>
      <w:r w:rsidRPr="005E1E82">
        <w:rPr>
          <w:i/>
          <w:sz w:val="24"/>
          <w:szCs w:val="24"/>
        </w:rPr>
        <w:t xml:space="preserve"> e justificado pela OSC), sendo vedado que a mesma pessoa figure no instrumento de parceria simultaneamente como dirigente e administrador público (art. 39, §5º, da Lei nº 13.019, de 2014)</w:t>
      </w:r>
      <w:r w:rsidRPr="005E1E82">
        <w:rPr>
          <w:sz w:val="24"/>
          <w:szCs w:val="24"/>
        </w:rPr>
        <w:t>;</w:t>
      </w:r>
    </w:p>
    <w:p w14:paraId="45CE6E70" w14:textId="77777777" w:rsidR="007600F3" w:rsidRPr="005E1E82" w:rsidRDefault="007600F3" w:rsidP="007600F3">
      <w:pPr>
        <w:numPr>
          <w:ilvl w:val="0"/>
          <w:numId w:val="6"/>
        </w:numPr>
        <w:pBdr>
          <w:top w:val="nil"/>
          <w:left w:val="nil"/>
          <w:bottom w:val="nil"/>
          <w:right w:val="nil"/>
          <w:between w:val="nil"/>
        </w:pBdr>
        <w:tabs>
          <w:tab w:val="left" w:pos="993"/>
        </w:tabs>
        <w:spacing w:line="360" w:lineRule="auto"/>
        <w:ind w:left="0" w:right="-232" w:firstLine="567"/>
        <w:jc w:val="both"/>
        <w:rPr>
          <w:sz w:val="24"/>
          <w:szCs w:val="24"/>
        </w:rPr>
      </w:pPr>
      <w:r w:rsidRPr="005E1E82">
        <w:rPr>
          <w:sz w:val="24"/>
          <w:szCs w:val="24"/>
        </w:rPr>
        <w:t xml:space="preserve">Não teve as contas rejeitadas pela administração pública nos últimos cinco anos, observadas as exceções previstas no art. 39, </w:t>
      </w:r>
      <w:r w:rsidRPr="005E1E82">
        <w:rPr>
          <w:b/>
          <w:sz w:val="24"/>
          <w:szCs w:val="24"/>
        </w:rPr>
        <w:t>caput</w:t>
      </w:r>
      <w:r w:rsidRPr="005E1E82">
        <w:rPr>
          <w:sz w:val="24"/>
          <w:szCs w:val="24"/>
        </w:rPr>
        <w:t xml:space="preserve">, inciso IV, alíneas “a” a “c”, da Lei nº 13.019, de 2014; </w:t>
      </w:r>
    </w:p>
    <w:p w14:paraId="1B6F92FC" w14:textId="77777777" w:rsidR="007600F3" w:rsidRPr="005E1E82" w:rsidRDefault="007600F3" w:rsidP="007600F3">
      <w:pPr>
        <w:numPr>
          <w:ilvl w:val="0"/>
          <w:numId w:val="6"/>
        </w:numPr>
        <w:pBdr>
          <w:top w:val="nil"/>
          <w:left w:val="nil"/>
          <w:bottom w:val="nil"/>
          <w:right w:val="nil"/>
          <w:between w:val="nil"/>
        </w:pBdr>
        <w:tabs>
          <w:tab w:val="left" w:pos="993"/>
        </w:tabs>
        <w:spacing w:line="360" w:lineRule="auto"/>
        <w:ind w:left="0" w:right="-232" w:firstLine="567"/>
        <w:jc w:val="both"/>
        <w:rPr>
          <w:sz w:val="24"/>
          <w:szCs w:val="24"/>
        </w:rPr>
      </w:pPr>
      <w:r w:rsidRPr="005E1E82">
        <w:rPr>
          <w:sz w:val="24"/>
          <w:szCs w:val="24"/>
        </w:rPr>
        <w:t>Não se encontra submetida aos efeitos das sanções de suspensão de participação em licitação e impedimento de contratar com a administração, declaração de inidoneidade para licitar ou contratar com a administração pública, suspensão temporária da participação em chamamento público e impedimento de celebrar parceria ou contrato com órgãos e entidades da esfera de governo da administração pública sancionadora e, por fim, declaração de inidoneidade para participar de chamamento público ou celebrar parceria ou contrato com órgãos e entidades de todas as esferas de governo;</w:t>
      </w:r>
    </w:p>
    <w:p w14:paraId="22668E49" w14:textId="77777777" w:rsidR="007600F3" w:rsidRPr="005E1E82" w:rsidRDefault="007600F3" w:rsidP="007600F3">
      <w:pPr>
        <w:numPr>
          <w:ilvl w:val="0"/>
          <w:numId w:val="6"/>
        </w:numPr>
        <w:pBdr>
          <w:top w:val="nil"/>
          <w:left w:val="nil"/>
          <w:bottom w:val="nil"/>
          <w:right w:val="nil"/>
          <w:between w:val="nil"/>
        </w:pBdr>
        <w:tabs>
          <w:tab w:val="left" w:pos="993"/>
        </w:tabs>
        <w:spacing w:line="360" w:lineRule="auto"/>
        <w:ind w:left="0" w:right="-232" w:firstLine="567"/>
        <w:jc w:val="both"/>
        <w:rPr>
          <w:sz w:val="24"/>
          <w:szCs w:val="24"/>
        </w:rPr>
      </w:pPr>
      <w:r w:rsidRPr="005E1E82">
        <w:rPr>
          <w:sz w:val="24"/>
          <w:szCs w:val="24"/>
        </w:rPr>
        <w:lastRenderedPageBreak/>
        <w:t>Não teve contas de parceria julgadas irregulares ou rejeitadas por Tribunal ou Conselho de Contas de qualquer esfera da Federação, em decisão irrecorrível, nos últimos 8 (oito) anos; e</w:t>
      </w:r>
    </w:p>
    <w:p w14:paraId="536D5DF6" w14:textId="77777777" w:rsidR="007600F3" w:rsidRPr="005E1E82" w:rsidRDefault="007600F3" w:rsidP="007600F3">
      <w:pPr>
        <w:numPr>
          <w:ilvl w:val="0"/>
          <w:numId w:val="6"/>
        </w:numPr>
        <w:pBdr>
          <w:top w:val="nil"/>
          <w:left w:val="nil"/>
          <w:bottom w:val="nil"/>
          <w:right w:val="nil"/>
          <w:between w:val="nil"/>
        </w:pBdr>
        <w:tabs>
          <w:tab w:val="left" w:pos="993"/>
        </w:tabs>
        <w:spacing w:line="360" w:lineRule="auto"/>
        <w:ind w:left="0" w:right="-232" w:firstLine="567"/>
        <w:jc w:val="both"/>
        <w:rPr>
          <w:sz w:val="24"/>
          <w:szCs w:val="24"/>
        </w:rPr>
      </w:pPr>
      <w:r w:rsidRPr="005E1E82">
        <w:rPr>
          <w:sz w:val="24"/>
          <w:szCs w:val="24"/>
        </w:rPr>
        <w:t xml:space="preserve">Não tem entre seus dirigentes pessoa cujas contas relativas a parcerias tenham sido julgadas irregulares ou rejeitadas por Tribunal ou Conselho de Contas de qualquer esfera da Federação, em decisão irrecorrível, nos últimos 8 (oito) anos; julgada responsável por falta grave e inabilitada para o exercício de cargo em comissão ou função de confiança, enquanto durar a inabilitação; ou considerada responsável por ato de improbidade, enquanto durarem os prazos estabelecidos nos incisos I, II e III do art. 12 da Lei nº 8.429, de 2 de junho de 1992. </w:t>
      </w:r>
    </w:p>
    <w:p w14:paraId="25BA7F3C" w14:textId="77777777" w:rsidR="007600F3" w:rsidRPr="005E1E82" w:rsidRDefault="007600F3" w:rsidP="007600F3">
      <w:pPr>
        <w:pBdr>
          <w:top w:val="nil"/>
          <w:left w:val="nil"/>
          <w:bottom w:val="nil"/>
          <w:right w:val="nil"/>
          <w:between w:val="nil"/>
        </w:pBdr>
        <w:tabs>
          <w:tab w:val="left" w:pos="993"/>
        </w:tabs>
        <w:spacing w:after="120" w:line="360" w:lineRule="auto"/>
        <w:ind w:left="567" w:right="-232"/>
        <w:jc w:val="both"/>
        <w:rPr>
          <w:sz w:val="24"/>
          <w:szCs w:val="24"/>
        </w:rPr>
      </w:pPr>
    </w:p>
    <w:p w14:paraId="7EAFE49A" w14:textId="77777777" w:rsidR="007600F3" w:rsidRPr="005E1E82" w:rsidRDefault="007600F3" w:rsidP="007600F3">
      <w:pPr>
        <w:spacing w:before="120" w:after="120" w:line="360" w:lineRule="auto"/>
        <w:ind w:right="-232"/>
        <w:jc w:val="center"/>
        <w:rPr>
          <w:sz w:val="24"/>
          <w:szCs w:val="24"/>
        </w:rPr>
      </w:pPr>
      <w:r w:rsidRPr="005E1E82">
        <w:rPr>
          <w:sz w:val="24"/>
          <w:szCs w:val="24"/>
        </w:rPr>
        <w:t xml:space="preserve">Local-UF, ____ de ______________ </w:t>
      </w:r>
      <w:proofErr w:type="spellStart"/>
      <w:r w:rsidRPr="005E1E82">
        <w:rPr>
          <w:sz w:val="24"/>
          <w:szCs w:val="24"/>
        </w:rPr>
        <w:t>de</w:t>
      </w:r>
      <w:proofErr w:type="spellEnd"/>
      <w:r w:rsidRPr="005E1E82">
        <w:rPr>
          <w:sz w:val="24"/>
          <w:szCs w:val="24"/>
        </w:rPr>
        <w:t xml:space="preserve"> 20___.</w:t>
      </w:r>
    </w:p>
    <w:p w14:paraId="3CE1F6E9" w14:textId="77777777" w:rsidR="007600F3" w:rsidRPr="005E1E82" w:rsidRDefault="007600F3" w:rsidP="007600F3">
      <w:pPr>
        <w:spacing w:before="120" w:after="120" w:line="360" w:lineRule="auto"/>
        <w:ind w:right="-232"/>
        <w:jc w:val="center"/>
        <w:rPr>
          <w:sz w:val="24"/>
          <w:szCs w:val="24"/>
        </w:rPr>
      </w:pPr>
    </w:p>
    <w:p w14:paraId="43CA1200" w14:textId="77777777" w:rsidR="007600F3" w:rsidRPr="005E1E82" w:rsidRDefault="007600F3" w:rsidP="007600F3">
      <w:pPr>
        <w:spacing w:before="120" w:after="120" w:line="360" w:lineRule="auto"/>
        <w:ind w:right="-232"/>
        <w:jc w:val="center"/>
        <w:rPr>
          <w:sz w:val="24"/>
          <w:szCs w:val="24"/>
        </w:rPr>
      </w:pPr>
      <w:r w:rsidRPr="005E1E82">
        <w:rPr>
          <w:sz w:val="24"/>
          <w:szCs w:val="24"/>
        </w:rPr>
        <w:t>...........................................................................................</w:t>
      </w:r>
    </w:p>
    <w:p w14:paraId="3A215D2C" w14:textId="77777777" w:rsidR="007600F3" w:rsidRPr="005E1E82" w:rsidRDefault="007600F3" w:rsidP="007600F3">
      <w:pPr>
        <w:spacing w:before="120" w:after="120" w:line="360" w:lineRule="auto"/>
        <w:ind w:right="-232"/>
        <w:jc w:val="center"/>
        <w:rPr>
          <w:sz w:val="24"/>
          <w:szCs w:val="24"/>
        </w:rPr>
      </w:pPr>
      <w:r w:rsidRPr="005E1E82">
        <w:rPr>
          <w:sz w:val="24"/>
          <w:szCs w:val="24"/>
        </w:rPr>
        <w:t>(Nome e Cargo do Representante Legal da OSC)</w:t>
      </w:r>
    </w:p>
    <w:p w14:paraId="2D002C4A" w14:textId="77777777" w:rsidR="007600F3" w:rsidRPr="005E1E82" w:rsidRDefault="007600F3" w:rsidP="007600F3">
      <w:pPr>
        <w:tabs>
          <w:tab w:val="left" w:pos="567"/>
        </w:tabs>
        <w:rPr>
          <w:sz w:val="24"/>
          <w:szCs w:val="24"/>
        </w:rPr>
      </w:pPr>
    </w:p>
    <w:p w14:paraId="7AAFDB69" w14:textId="77777777" w:rsidR="007600F3" w:rsidRPr="005E1E82" w:rsidRDefault="007600F3" w:rsidP="007600F3">
      <w:pPr>
        <w:spacing w:before="120" w:after="120" w:line="360" w:lineRule="auto"/>
        <w:ind w:right="-234"/>
        <w:jc w:val="center"/>
        <w:rPr>
          <w:b/>
          <w:sz w:val="24"/>
          <w:szCs w:val="24"/>
        </w:rPr>
      </w:pPr>
    </w:p>
    <w:p w14:paraId="478144C1" w14:textId="77777777" w:rsidR="007600F3" w:rsidRPr="005E1E82" w:rsidRDefault="007600F3" w:rsidP="007600F3">
      <w:pPr>
        <w:spacing w:before="120" w:after="120" w:line="360" w:lineRule="auto"/>
        <w:ind w:right="-234"/>
        <w:jc w:val="center"/>
        <w:rPr>
          <w:b/>
          <w:sz w:val="24"/>
          <w:szCs w:val="24"/>
        </w:rPr>
      </w:pPr>
    </w:p>
    <w:p w14:paraId="45377276" w14:textId="77777777" w:rsidR="007600F3" w:rsidRPr="005E1E82" w:rsidRDefault="007600F3" w:rsidP="007600F3">
      <w:pPr>
        <w:spacing w:after="160" w:line="259" w:lineRule="auto"/>
        <w:rPr>
          <w:b/>
          <w:sz w:val="24"/>
          <w:szCs w:val="24"/>
        </w:rPr>
      </w:pPr>
      <w:r w:rsidRPr="005E1E82">
        <w:rPr>
          <w:sz w:val="24"/>
          <w:szCs w:val="24"/>
        </w:rPr>
        <w:br w:type="page"/>
      </w:r>
    </w:p>
    <w:p w14:paraId="7B2EE43E" w14:textId="77777777" w:rsidR="005E1E82" w:rsidRPr="005E1E82" w:rsidRDefault="005E1E82" w:rsidP="005E1E82">
      <w:pPr>
        <w:spacing w:before="120" w:after="120" w:line="360" w:lineRule="auto"/>
        <w:ind w:right="-234"/>
        <w:jc w:val="center"/>
        <w:rPr>
          <w:b/>
          <w:sz w:val="28"/>
          <w:szCs w:val="28"/>
        </w:rPr>
      </w:pPr>
      <w:r w:rsidRPr="005E1E82">
        <w:rPr>
          <w:b/>
          <w:sz w:val="28"/>
          <w:szCs w:val="28"/>
        </w:rPr>
        <w:lastRenderedPageBreak/>
        <w:t>ANEXO VII</w:t>
      </w:r>
    </w:p>
    <w:p w14:paraId="50F71463" w14:textId="62741BD2" w:rsidR="005E1E82" w:rsidRPr="005E1E82" w:rsidRDefault="005E1E82" w:rsidP="005E1E82">
      <w:pPr>
        <w:spacing w:before="120" w:after="120" w:line="360" w:lineRule="auto"/>
        <w:ind w:right="-234"/>
        <w:jc w:val="center"/>
        <w:rPr>
          <w:b/>
          <w:sz w:val="28"/>
          <w:szCs w:val="28"/>
        </w:rPr>
      </w:pPr>
      <w:r w:rsidRPr="005E1E82">
        <w:rPr>
          <w:b/>
          <w:sz w:val="28"/>
          <w:szCs w:val="28"/>
        </w:rPr>
        <w:t xml:space="preserve">MINUTA DO TERMO DE </w:t>
      </w:r>
      <w:r w:rsidR="00DC73B5">
        <w:rPr>
          <w:b/>
          <w:sz w:val="28"/>
          <w:szCs w:val="28"/>
        </w:rPr>
        <w:t>FOMENTO</w:t>
      </w:r>
      <w:r w:rsidRPr="005E1E82">
        <w:rPr>
          <w:b/>
          <w:sz w:val="28"/>
          <w:szCs w:val="28"/>
        </w:rPr>
        <w:t xml:space="preserve"> </w:t>
      </w:r>
    </w:p>
    <w:p w14:paraId="31D5E92A" w14:textId="77777777" w:rsidR="005E1E82" w:rsidRPr="005E1E82" w:rsidRDefault="005E1E82" w:rsidP="005E1E82">
      <w:pPr>
        <w:pStyle w:val="Recuodecorpodetexto"/>
        <w:ind w:left="0"/>
        <w:jc w:val="center"/>
        <w:rPr>
          <w:b/>
          <w:bCs/>
          <w:sz w:val="24"/>
          <w:szCs w:val="24"/>
        </w:rPr>
      </w:pPr>
    </w:p>
    <w:p w14:paraId="765EC9DE" w14:textId="53202915" w:rsidR="005E1E82" w:rsidRPr="005E1E82" w:rsidRDefault="005E1E82" w:rsidP="005E1E82">
      <w:pPr>
        <w:pStyle w:val="Recuodecorpodetexto"/>
        <w:ind w:left="0"/>
        <w:jc w:val="center"/>
        <w:rPr>
          <w:b/>
          <w:bCs/>
          <w:sz w:val="24"/>
          <w:szCs w:val="24"/>
        </w:rPr>
      </w:pPr>
      <w:r w:rsidRPr="005E1E82">
        <w:rPr>
          <w:b/>
          <w:bCs/>
          <w:sz w:val="24"/>
          <w:szCs w:val="24"/>
        </w:rPr>
        <w:t xml:space="preserve">Termo de </w:t>
      </w:r>
      <w:r w:rsidR="00051DFF">
        <w:rPr>
          <w:b/>
          <w:bCs/>
          <w:sz w:val="24"/>
          <w:szCs w:val="24"/>
        </w:rPr>
        <w:t>Fomento</w:t>
      </w:r>
      <w:r w:rsidRPr="005E1E82">
        <w:rPr>
          <w:b/>
          <w:bCs/>
          <w:sz w:val="24"/>
          <w:szCs w:val="24"/>
        </w:rPr>
        <w:t xml:space="preserve">/Secretaria de Assistência Social e Economia Solidária </w:t>
      </w:r>
    </w:p>
    <w:p w14:paraId="2D735325" w14:textId="77777777" w:rsidR="005E1E82" w:rsidRPr="005E1E82" w:rsidRDefault="005E1E82" w:rsidP="005E1E82">
      <w:pPr>
        <w:pStyle w:val="Recuodecorpodetexto"/>
        <w:ind w:left="0"/>
        <w:jc w:val="center"/>
        <w:rPr>
          <w:b/>
          <w:bCs/>
          <w:sz w:val="24"/>
          <w:szCs w:val="24"/>
        </w:rPr>
      </w:pPr>
      <w:r w:rsidRPr="005E1E82">
        <w:rPr>
          <w:b/>
          <w:bCs/>
          <w:sz w:val="24"/>
          <w:szCs w:val="24"/>
        </w:rPr>
        <w:t xml:space="preserve"> nº </w:t>
      </w:r>
      <w:proofErr w:type="spellStart"/>
      <w:r w:rsidRPr="005E1E82">
        <w:rPr>
          <w:b/>
          <w:bCs/>
          <w:sz w:val="24"/>
          <w:szCs w:val="24"/>
        </w:rPr>
        <w:t>xx</w:t>
      </w:r>
      <w:proofErr w:type="spellEnd"/>
      <w:r w:rsidRPr="005E1E82">
        <w:rPr>
          <w:b/>
          <w:bCs/>
          <w:sz w:val="24"/>
          <w:szCs w:val="24"/>
        </w:rPr>
        <w:t>/2022</w:t>
      </w:r>
    </w:p>
    <w:p w14:paraId="3C4971E8" w14:textId="77777777" w:rsidR="005E1E82" w:rsidRPr="005E1E82" w:rsidRDefault="005E1E82" w:rsidP="005E1E82">
      <w:pPr>
        <w:pStyle w:val="Recuodecorpodetexto"/>
        <w:ind w:left="3420"/>
        <w:rPr>
          <w:sz w:val="24"/>
          <w:szCs w:val="24"/>
        </w:rPr>
      </w:pPr>
    </w:p>
    <w:p w14:paraId="68A3A559" w14:textId="77777777" w:rsidR="005E1E82" w:rsidRPr="005E1E82" w:rsidRDefault="005E1E82" w:rsidP="005E1E82">
      <w:pPr>
        <w:pStyle w:val="Recuodecorpodetexto"/>
        <w:ind w:left="3420"/>
        <w:rPr>
          <w:sz w:val="24"/>
          <w:szCs w:val="24"/>
        </w:rPr>
      </w:pPr>
    </w:p>
    <w:p w14:paraId="690B3FE4" w14:textId="77777777" w:rsidR="005E1E82" w:rsidRPr="005E1E82" w:rsidRDefault="005E1E82" w:rsidP="005E1E82">
      <w:pPr>
        <w:pStyle w:val="Recuodecorpodetexto"/>
        <w:ind w:left="4395"/>
        <w:jc w:val="both"/>
        <w:rPr>
          <w:sz w:val="24"/>
          <w:szCs w:val="24"/>
        </w:rPr>
      </w:pPr>
    </w:p>
    <w:p w14:paraId="6F9EF1A1" w14:textId="77BB7695" w:rsidR="005E1E82" w:rsidRPr="005E1E82" w:rsidRDefault="005E1E82" w:rsidP="005E1E82">
      <w:pPr>
        <w:pStyle w:val="Recuodecorpodetexto"/>
        <w:ind w:left="4395"/>
        <w:jc w:val="both"/>
        <w:rPr>
          <w:rFonts w:eastAsia="Batang"/>
          <w:b/>
          <w:bCs/>
          <w:sz w:val="24"/>
          <w:szCs w:val="24"/>
        </w:rPr>
      </w:pPr>
      <w:r w:rsidRPr="005E1E82">
        <w:rPr>
          <w:b/>
          <w:bCs/>
          <w:sz w:val="24"/>
          <w:szCs w:val="24"/>
        </w:rPr>
        <w:t xml:space="preserve">TERMO DE </w:t>
      </w:r>
      <w:r w:rsidR="00DC73B5">
        <w:rPr>
          <w:b/>
          <w:bCs/>
          <w:sz w:val="24"/>
          <w:szCs w:val="24"/>
        </w:rPr>
        <w:t>FOMENTO</w:t>
      </w:r>
      <w:r w:rsidRPr="005E1E82">
        <w:rPr>
          <w:b/>
          <w:bCs/>
          <w:sz w:val="24"/>
          <w:szCs w:val="24"/>
        </w:rPr>
        <w:t xml:space="preserve"> QUE </w:t>
      </w:r>
      <w:r w:rsidRPr="005E1E82">
        <w:rPr>
          <w:rFonts w:eastAsia="Batang"/>
          <w:b/>
          <w:bCs/>
          <w:sz w:val="24"/>
          <w:szCs w:val="24"/>
        </w:rPr>
        <w:t xml:space="preserve">ENTRE SI CELEBRAM O MUNICÍPIO DE NITERÓI, POR INTERMÉDIO DA </w:t>
      </w:r>
      <w:r w:rsidRPr="005E1E82">
        <w:rPr>
          <w:b/>
          <w:bCs/>
          <w:sz w:val="24"/>
          <w:szCs w:val="24"/>
        </w:rPr>
        <w:t xml:space="preserve">SECRETARIA DE ASSISTÊNCIA SOCIAL E ECONOMIA SOLIDÁRIA </w:t>
      </w:r>
      <w:r w:rsidRPr="005E1E82">
        <w:rPr>
          <w:rFonts w:eastAsia="Batang"/>
          <w:b/>
          <w:bCs/>
          <w:sz w:val="24"/>
          <w:szCs w:val="24"/>
        </w:rPr>
        <w:t xml:space="preserve">E A </w:t>
      </w:r>
      <w:r w:rsidRPr="005E1E82">
        <w:rPr>
          <w:b/>
          <w:bCs/>
          <w:i/>
          <w:sz w:val="24"/>
          <w:szCs w:val="24"/>
        </w:rPr>
        <w:t>[nome da OSC]</w:t>
      </w:r>
      <w:r w:rsidRPr="005E1E82">
        <w:rPr>
          <w:rFonts w:eastAsia="Batang"/>
          <w:b/>
          <w:bCs/>
          <w:sz w:val="24"/>
          <w:szCs w:val="24"/>
        </w:rPr>
        <w:t>, PARA OS FINS QUE ESPECIFICA.</w:t>
      </w:r>
    </w:p>
    <w:p w14:paraId="3FA8AB98" w14:textId="77777777" w:rsidR="005E1E82" w:rsidRPr="005E1E82" w:rsidRDefault="005E1E82" w:rsidP="005E1E82">
      <w:pPr>
        <w:pStyle w:val="Recuodecorpodetexto"/>
        <w:ind w:left="3420"/>
        <w:rPr>
          <w:sz w:val="24"/>
          <w:szCs w:val="24"/>
        </w:rPr>
      </w:pPr>
    </w:p>
    <w:p w14:paraId="44CBB4AB" w14:textId="77777777" w:rsidR="005E1E82" w:rsidRPr="005E1E82" w:rsidRDefault="005E1E82" w:rsidP="005E1E82">
      <w:pPr>
        <w:ind w:right="140"/>
        <w:jc w:val="both"/>
        <w:rPr>
          <w:rFonts w:eastAsia="Batang"/>
          <w:sz w:val="24"/>
          <w:szCs w:val="24"/>
        </w:rPr>
      </w:pPr>
    </w:p>
    <w:p w14:paraId="55DEE4C7" w14:textId="75CFD2F1" w:rsidR="005E1E82" w:rsidRPr="005E1E82" w:rsidRDefault="005E1E82" w:rsidP="005E1E82">
      <w:pPr>
        <w:autoSpaceDE w:val="0"/>
        <w:spacing w:before="120" w:after="120"/>
        <w:ind w:firstLine="1134"/>
        <w:jc w:val="both"/>
        <w:rPr>
          <w:sz w:val="24"/>
          <w:szCs w:val="24"/>
        </w:rPr>
      </w:pPr>
      <w:r w:rsidRPr="005E1E82">
        <w:rPr>
          <w:sz w:val="24"/>
          <w:szCs w:val="24"/>
        </w:rPr>
        <w:t xml:space="preserve">O </w:t>
      </w:r>
      <w:r w:rsidRPr="005E1E82">
        <w:rPr>
          <w:b/>
          <w:sz w:val="24"/>
          <w:szCs w:val="24"/>
        </w:rPr>
        <w:t>MUNICÍPIO DE NITERÓI</w:t>
      </w:r>
      <w:r w:rsidRPr="005E1E82">
        <w:rPr>
          <w:sz w:val="24"/>
          <w:szCs w:val="24"/>
        </w:rPr>
        <w:t xml:space="preserve">, por intermédio da </w:t>
      </w:r>
      <w:r w:rsidRPr="005E1E82">
        <w:rPr>
          <w:b/>
          <w:bCs/>
          <w:sz w:val="24"/>
          <w:szCs w:val="24"/>
        </w:rPr>
        <w:t xml:space="preserve">SECRETARIA DE ASSISTÊNCIA SOCIAL E ECONOMIA SOLIDÁRIA, </w:t>
      </w:r>
      <w:r w:rsidRPr="005E1E82">
        <w:rPr>
          <w:bCs/>
          <w:sz w:val="24"/>
          <w:szCs w:val="24"/>
        </w:rPr>
        <w:t>representado pelo</w:t>
      </w:r>
      <w:r w:rsidRPr="005E1E82">
        <w:rPr>
          <w:b/>
          <w:bCs/>
          <w:sz w:val="24"/>
          <w:szCs w:val="24"/>
        </w:rPr>
        <w:t xml:space="preserve"> Secretário ELTON TEIXEIRA ROSA DA SILVA, </w:t>
      </w:r>
      <w:r w:rsidRPr="005E1E82">
        <w:rPr>
          <w:sz w:val="24"/>
          <w:szCs w:val="24"/>
        </w:rPr>
        <w:t xml:space="preserve">e a [nome da OSC], organização da sociedade civil, doravante denominada OSC, situada à Rua da </w:t>
      </w:r>
      <w:proofErr w:type="spellStart"/>
      <w:r w:rsidRPr="005E1E82">
        <w:rPr>
          <w:sz w:val="24"/>
          <w:szCs w:val="24"/>
        </w:rPr>
        <w:t>xxxxxxxxx</w:t>
      </w:r>
      <w:proofErr w:type="spellEnd"/>
      <w:r w:rsidRPr="005E1E82">
        <w:rPr>
          <w:sz w:val="24"/>
          <w:szCs w:val="24"/>
        </w:rPr>
        <w:t xml:space="preserve"> – Bairro </w:t>
      </w:r>
      <w:proofErr w:type="spellStart"/>
      <w:r w:rsidRPr="005E1E82">
        <w:rPr>
          <w:sz w:val="24"/>
          <w:szCs w:val="24"/>
        </w:rPr>
        <w:t>xxxxx</w:t>
      </w:r>
      <w:proofErr w:type="spellEnd"/>
      <w:r w:rsidRPr="005E1E82">
        <w:rPr>
          <w:sz w:val="24"/>
          <w:szCs w:val="24"/>
        </w:rPr>
        <w:t xml:space="preserve">, cidade </w:t>
      </w:r>
      <w:proofErr w:type="spellStart"/>
      <w:r w:rsidRPr="005E1E82">
        <w:rPr>
          <w:sz w:val="24"/>
          <w:szCs w:val="24"/>
        </w:rPr>
        <w:t>xxxxxx</w:t>
      </w:r>
      <w:proofErr w:type="spellEnd"/>
      <w:r w:rsidRPr="005E1E82">
        <w:rPr>
          <w:sz w:val="24"/>
          <w:szCs w:val="24"/>
        </w:rPr>
        <w:t xml:space="preserve">, CEP </w:t>
      </w:r>
      <w:proofErr w:type="spellStart"/>
      <w:r w:rsidRPr="005E1E82">
        <w:rPr>
          <w:sz w:val="24"/>
          <w:szCs w:val="24"/>
        </w:rPr>
        <w:t>xxxxx</w:t>
      </w:r>
      <w:proofErr w:type="spellEnd"/>
      <w:r w:rsidRPr="005E1E82">
        <w:rPr>
          <w:sz w:val="24"/>
          <w:szCs w:val="24"/>
        </w:rPr>
        <w:t xml:space="preserve">, inscrita no CNPJ sob o número </w:t>
      </w:r>
      <w:proofErr w:type="spellStart"/>
      <w:r w:rsidRPr="005E1E82">
        <w:rPr>
          <w:sz w:val="24"/>
          <w:szCs w:val="24"/>
        </w:rPr>
        <w:t>xxxxxxxxxxxxxx</w:t>
      </w:r>
      <w:proofErr w:type="spellEnd"/>
      <w:r w:rsidRPr="005E1E82">
        <w:rPr>
          <w:sz w:val="24"/>
          <w:szCs w:val="24"/>
        </w:rPr>
        <w:t xml:space="preserve">, neste ato representada pelo (a) seu (sua)Presidente, o Sr. (a) </w:t>
      </w:r>
      <w:proofErr w:type="spellStart"/>
      <w:r w:rsidRPr="005E1E82">
        <w:rPr>
          <w:sz w:val="24"/>
          <w:szCs w:val="24"/>
        </w:rPr>
        <w:t>xxxxxxxxxxxxx</w:t>
      </w:r>
      <w:proofErr w:type="spellEnd"/>
      <w:r w:rsidRPr="005E1E82">
        <w:rPr>
          <w:sz w:val="24"/>
          <w:szCs w:val="24"/>
        </w:rPr>
        <w:t xml:space="preserve">, residente e domiciliado (a) à Rua XXXXXXX nº XXX – XXX – CEP: XXXX–, portador (a) da Carteira de Identidade nº XXXXXXX Órgão Expedidor </w:t>
      </w:r>
      <w:proofErr w:type="spellStart"/>
      <w:r w:rsidRPr="005E1E82">
        <w:rPr>
          <w:sz w:val="24"/>
          <w:szCs w:val="24"/>
        </w:rPr>
        <w:t>xxx</w:t>
      </w:r>
      <w:proofErr w:type="spellEnd"/>
      <w:r w:rsidRPr="005E1E82">
        <w:rPr>
          <w:sz w:val="24"/>
          <w:szCs w:val="24"/>
        </w:rPr>
        <w:t>/</w:t>
      </w:r>
      <w:proofErr w:type="spellStart"/>
      <w:r w:rsidRPr="005E1E82">
        <w:rPr>
          <w:sz w:val="24"/>
          <w:szCs w:val="24"/>
        </w:rPr>
        <w:t>xx</w:t>
      </w:r>
      <w:proofErr w:type="spellEnd"/>
      <w:r w:rsidRPr="005E1E82">
        <w:rPr>
          <w:sz w:val="24"/>
          <w:szCs w:val="24"/>
        </w:rPr>
        <w:t xml:space="preserve"> e CPF nº </w:t>
      </w:r>
      <w:proofErr w:type="spellStart"/>
      <w:r w:rsidRPr="005E1E82">
        <w:rPr>
          <w:sz w:val="24"/>
          <w:szCs w:val="24"/>
        </w:rPr>
        <w:t>xxxxxxxxxx</w:t>
      </w:r>
      <w:proofErr w:type="spellEnd"/>
      <w:r w:rsidRPr="005E1E82">
        <w:rPr>
          <w:sz w:val="24"/>
          <w:szCs w:val="24"/>
        </w:rPr>
        <w:t xml:space="preserve"> RESOLVEM celebrar o presente </w:t>
      </w:r>
      <w:r w:rsidRPr="005E1E82">
        <w:rPr>
          <w:b/>
          <w:bCs/>
          <w:sz w:val="24"/>
          <w:szCs w:val="24"/>
        </w:rPr>
        <w:t xml:space="preserve">TERMO DE </w:t>
      </w:r>
      <w:r w:rsidR="00DC73B5">
        <w:rPr>
          <w:b/>
          <w:bCs/>
          <w:sz w:val="24"/>
          <w:szCs w:val="24"/>
        </w:rPr>
        <w:t>FOMENTO</w:t>
      </w:r>
      <w:r w:rsidRPr="005E1E82">
        <w:rPr>
          <w:sz w:val="24"/>
          <w:szCs w:val="24"/>
        </w:rPr>
        <w:t>, tendo em vista o que consta do Processo n. 090000537/2022 e em observância às disposições da Lei Federal nº 13.019, de 31 de julho de 2014, e do Decreto Municipal nº 13.996</w:t>
      </w:r>
      <w:r w:rsidRPr="005E1E82">
        <w:rPr>
          <w:bCs/>
          <w:sz w:val="24"/>
          <w:szCs w:val="24"/>
        </w:rPr>
        <w:t>/2021</w:t>
      </w:r>
      <w:r w:rsidRPr="005E1E82">
        <w:rPr>
          <w:sz w:val="24"/>
          <w:szCs w:val="24"/>
        </w:rPr>
        <w:t>, mediante as cláusulas e condições a seguir enunciadas:</w:t>
      </w:r>
    </w:p>
    <w:p w14:paraId="62FB8C45" w14:textId="77777777" w:rsidR="005E1E82" w:rsidRPr="005E1E82" w:rsidRDefault="005E1E82" w:rsidP="005E1E82">
      <w:pPr>
        <w:jc w:val="both"/>
        <w:rPr>
          <w:rFonts w:eastAsia="Batang"/>
          <w:b/>
          <w:sz w:val="24"/>
          <w:szCs w:val="24"/>
        </w:rPr>
      </w:pPr>
    </w:p>
    <w:p w14:paraId="67411512" w14:textId="77777777" w:rsidR="005E1E82" w:rsidRPr="005E1E82" w:rsidRDefault="005E1E82" w:rsidP="005E1E82">
      <w:pPr>
        <w:jc w:val="both"/>
        <w:rPr>
          <w:rFonts w:eastAsia="Batang"/>
          <w:b/>
          <w:sz w:val="24"/>
          <w:szCs w:val="24"/>
        </w:rPr>
      </w:pPr>
      <w:r w:rsidRPr="005E1E82">
        <w:rPr>
          <w:rFonts w:eastAsia="Batang"/>
          <w:b/>
          <w:sz w:val="24"/>
          <w:szCs w:val="24"/>
        </w:rPr>
        <w:t>CLÁUSULA PRIMEIRA – DO OBJETO</w:t>
      </w:r>
    </w:p>
    <w:p w14:paraId="46D243DB" w14:textId="77777777" w:rsidR="005E1E82" w:rsidRPr="005E1E82" w:rsidRDefault="005E1E82" w:rsidP="005E1E82">
      <w:pPr>
        <w:jc w:val="both"/>
        <w:rPr>
          <w:sz w:val="24"/>
          <w:szCs w:val="24"/>
        </w:rPr>
      </w:pPr>
    </w:p>
    <w:p w14:paraId="173DE23C" w14:textId="6A79FE6B" w:rsidR="005E1E82" w:rsidRPr="005E1E82" w:rsidRDefault="00D706DC" w:rsidP="005E1E82">
      <w:pPr>
        <w:jc w:val="both"/>
        <w:rPr>
          <w:sz w:val="24"/>
          <w:szCs w:val="24"/>
        </w:rPr>
      </w:pPr>
      <w:r w:rsidRPr="00D533A2">
        <w:rPr>
          <w:bCs/>
          <w:sz w:val="24"/>
          <w:szCs w:val="24"/>
        </w:rPr>
        <w:t xml:space="preserve">O </w:t>
      </w:r>
      <w:r w:rsidRPr="00D533A2">
        <w:rPr>
          <w:sz w:val="24"/>
          <w:szCs w:val="24"/>
        </w:rPr>
        <w:t xml:space="preserve">termo de </w:t>
      </w:r>
      <w:r>
        <w:rPr>
          <w:sz w:val="24"/>
          <w:szCs w:val="24"/>
        </w:rPr>
        <w:t>fomento</w:t>
      </w:r>
      <w:r w:rsidRPr="00D533A2">
        <w:rPr>
          <w:sz w:val="24"/>
          <w:szCs w:val="24"/>
        </w:rPr>
        <w:t xml:space="preserve"> terá por objeto a concessão de apoio da administração pública municipal para </w:t>
      </w:r>
      <w:r w:rsidRPr="00D533A2">
        <w:rPr>
          <w:bCs/>
          <w:sz w:val="24"/>
          <w:szCs w:val="24"/>
        </w:rPr>
        <w:t>a execução d</w:t>
      </w:r>
      <w:r>
        <w:rPr>
          <w:bCs/>
          <w:sz w:val="24"/>
          <w:szCs w:val="24"/>
        </w:rPr>
        <w:t xml:space="preserve">e </w:t>
      </w:r>
      <w:r>
        <w:rPr>
          <w:i/>
          <w:sz w:val="24"/>
          <w:szCs w:val="24"/>
        </w:rPr>
        <w:t>AÇÕES DE</w:t>
      </w:r>
      <w:r w:rsidRPr="000F23C9">
        <w:rPr>
          <w:i/>
          <w:sz w:val="24"/>
          <w:szCs w:val="24"/>
        </w:rPr>
        <w:t xml:space="preserve"> PROMOÇÃO, PROTEÇÃO E DEFESA DOS DIREITOS DAS CRIANÇAS E ADOLESCENTES DO MUNICÍPIO DE NITERÓI</w:t>
      </w:r>
      <w:r>
        <w:rPr>
          <w:sz w:val="24"/>
          <w:szCs w:val="24"/>
        </w:rPr>
        <w:t xml:space="preserve">, que tem como </w:t>
      </w:r>
      <w:r w:rsidRPr="00C47B06">
        <w:rPr>
          <w:sz w:val="24"/>
          <w:szCs w:val="24"/>
        </w:rPr>
        <w:t xml:space="preserve">objetivo constituir um conjunto de ações de proteção social com foco na </w:t>
      </w:r>
      <w:r>
        <w:rPr>
          <w:sz w:val="24"/>
          <w:szCs w:val="24"/>
        </w:rPr>
        <w:t xml:space="preserve">infância e </w:t>
      </w:r>
      <w:r w:rsidRPr="00C47B06">
        <w:rPr>
          <w:sz w:val="24"/>
          <w:szCs w:val="24"/>
        </w:rPr>
        <w:t>adolescência</w:t>
      </w:r>
      <w:r>
        <w:rPr>
          <w:sz w:val="24"/>
          <w:szCs w:val="24"/>
        </w:rPr>
        <w:t xml:space="preserve">, </w:t>
      </w:r>
      <w:r w:rsidRPr="0048761E">
        <w:rPr>
          <w:sz w:val="24"/>
          <w:szCs w:val="24"/>
        </w:rPr>
        <w:t>garantindo que est</w:t>
      </w:r>
      <w:r>
        <w:rPr>
          <w:sz w:val="24"/>
          <w:szCs w:val="24"/>
        </w:rPr>
        <w:t xml:space="preserve">e município </w:t>
      </w:r>
      <w:r w:rsidRPr="0048761E">
        <w:rPr>
          <w:sz w:val="24"/>
          <w:szCs w:val="24"/>
        </w:rPr>
        <w:t xml:space="preserve">desenvolva os programas frente à Política Nacional de Assistência Social e ao Sistema Único de Assistência Social, com os tratados internacionais de direitos humanos em que o Brasil é signatário, na CRFB de </w:t>
      </w:r>
      <w:r w:rsidRPr="0048761E">
        <w:rPr>
          <w:sz w:val="24"/>
          <w:szCs w:val="24"/>
        </w:rPr>
        <w:lastRenderedPageBreak/>
        <w:t>1988 e nas leis infraconstitucionais em especial o Estatuto da Criança e do Adolescente em sua interface com o Estatuto da Pessoa com Deficiência, o Estatuto da Igualdade Racial, a Lei de Diretrizes e Base da Educação e a Lei Orgânica da Assistência Social, em conformidade com a Lei nº 8.666/93 e o Decreto Estadual nº 46.642/2019</w:t>
      </w:r>
      <w:r>
        <w:rPr>
          <w:sz w:val="24"/>
          <w:szCs w:val="24"/>
        </w:rPr>
        <w:t xml:space="preserve">, </w:t>
      </w:r>
      <w:r w:rsidR="00C80BF3" w:rsidRPr="00C80BF3">
        <w:rPr>
          <w:sz w:val="24"/>
          <w:szCs w:val="24"/>
        </w:rPr>
        <w:t>visando a consecução de finalidade de interesse público e recíproco que envolve a transferência de recursos financeiros à Organização da Sociedade Civil (OSC), conforme especificações estabelecidas n</w:t>
      </w:r>
      <w:r>
        <w:rPr>
          <w:sz w:val="24"/>
          <w:szCs w:val="24"/>
        </w:rPr>
        <w:t>as diretrizes do</w:t>
      </w:r>
      <w:r w:rsidR="00C80BF3" w:rsidRPr="00C80BF3">
        <w:rPr>
          <w:sz w:val="24"/>
          <w:szCs w:val="24"/>
        </w:rPr>
        <w:t xml:space="preserve"> plano de trabalho em anexo.</w:t>
      </w:r>
    </w:p>
    <w:p w14:paraId="3C1CE353" w14:textId="77777777" w:rsidR="005E1E82" w:rsidRPr="005E1E82" w:rsidRDefault="005E1E82" w:rsidP="005E1E82">
      <w:pPr>
        <w:jc w:val="both"/>
        <w:rPr>
          <w:b/>
          <w:sz w:val="24"/>
          <w:szCs w:val="24"/>
        </w:rPr>
      </w:pPr>
    </w:p>
    <w:p w14:paraId="3B49C497" w14:textId="77777777" w:rsidR="005E1E82" w:rsidRPr="005E1E82" w:rsidRDefault="005E1E82" w:rsidP="005E1E82">
      <w:pPr>
        <w:pStyle w:val="Ttulo5"/>
        <w:spacing w:before="0"/>
        <w:jc w:val="both"/>
        <w:rPr>
          <w:rFonts w:ascii="Times New Roman" w:hAnsi="Times New Roman" w:cs="Times New Roman"/>
          <w:b/>
          <w:bCs/>
          <w:color w:val="auto"/>
          <w:sz w:val="24"/>
          <w:szCs w:val="24"/>
        </w:rPr>
      </w:pPr>
      <w:r w:rsidRPr="005E1E82">
        <w:rPr>
          <w:rFonts w:ascii="Times New Roman" w:hAnsi="Times New Roman" w:cs="Times New Roman"/>
          <w:b/>
          <w:bCs/>
          <w:color w:val="auto"/>
          <w:sz w:val="24"/>
          <w:szCs w:val="24"/>
        </w:rPr>
        <w:t>CLÁUSULA SEGUNDA - DO PLANO DE TRABALHO</w:t>
      </w:r>
    </w:p>
    <w:p w14:paraId="18079BBE" w14:textId="77777777" w:rsidR="005E1E82" w:rsidRPr="005E1E82" w:rsidRDefault="005E1E82" w:rsidP="005E1E82">
      <w:pPr>
        <w:pStyle w:val="Corpodetexto"/>
        <w:rPr>
          <w:rFonts w:ascii="Times New Roman" w:hAnsi="Times New Roman"/>
          <w:sz w:val="24"/>
          <w:szCs w:val="24"/>
        </w:rPr>
      </w:pPr>
    </w:p>
    <w:p w14:paraId="76EE750D" w14:textId="2D421E28" w:rsidR="005E1E82" w:rsidRPr="005E1E82" w:rsidRDefault="005E1E82" w:rsidP="005E1E82">
      <w:pPr>
        <w:spacing w:after="120"/>
        <w:ind w:right="140"/>
        <w:jc w:val="both"/>
        <w:rPr>
          <w:sz w:val="24"/>
          <w:szCs w:val="24"/>
        </w:rPr>
      </w:pPr>
      <w:r w:rsidRPr="005E1E82">
        <w:rPr>
          <w:sz w:val="24"/>
          <w:szCs w:val="24"/>
        </w:rPr>
        <w:t xml:space="preserve">Para o alcance do objeto pactuado, os partícipes obrigam-se a cumprir o plano de trabalho que, </w:t>
      </w:r>
      <w:proofErr w:type="spellStart"/>
      <w:r w:rsidRPr="005E1E82">
        <w:rPr>
          <w:sz w:val="24"/>
          <w:szCs w:val="24"/>
        </w:rPr>
        <w:t>independente</w:t>
      </w:r>
      <w:proofErr w:type="spellEnd"/>
      <w:r w:rsidRPr="005E1E82">
        <w:rPr>
          <w:sz w:val="24"/>
          <w:szCs w:val="24"/>
        </w:rPr>
        <w:t xml:space="preserve"> de transcrição, é parte integrante e indissociável do presente Termo de </w:t>
      </w:r>
      <w:r w:rsidR="00DC73B5">
        <w:rPr>
          <w:sz w:val="24"/>
          <w:szCs w:val="24"/>
        </w:rPr>
        <w:t>Fomento</w:t>
      </w:r>
      <w:r w:rsidRPr="005E1E82">
        <w:rPr>
          <w:sz w:val="24"/>
          <w:szCs w:val="24"/>
        </w:rPr>
        <w:t>, bem como toda documentação técnica que dele resulte, cujos dados neles contidos acatam os partícipes.</w:t>
      </w:r>
    </w:p>
    <w:p w14:paraId="350D7A4B" w14:textId="77777777" w:rsidR="005E1E82" w:rsidRPr="005E1E82" w:rsidRDefault="005E1E82" w:rsidP="005E1E82">
      <w:pPr>
        <w:spacing w:after="120"/>
        <w:ind w:right="140"/>
        <w:jc w:val="both"/>
        <w:rPr>
          <w:sz w:val="24"/>
          <w:szCs w:val="24"/>
        </w:rPr>
      </w:pPr>
    </w:p>
    <w:p w14:paraId="611971C6" w14:textId="24D6AF28" w:rsidR="005E1E82" w:rsidRPr="005E1E82" w:rsidRDefault="005E1E82" w:rsidP="005E1E82">
      <w:pPr>
        <w:jc w:val="both"/>
        <w:rPr>
          <w:sz w:val="24"/>
          <w:szCs w:val="24"/>
        </w:rPr>
      </w:pPr>
      <w:r w:rsidRPr="005E1E82">
        <w:rPr>
          <w:b/>
          <w:sz w:val="24"/>
          <w:szCs w:val="24"/>
        </w:rPr>
        <w:t>Subcláusula única</w:t>
      </w:r>
      <w:r w:rsidRPr="005E1E82">
        <w:rPr>
          <w:sz w:val="24"/>
          <w:szCs w:val="24"/>
        </w:rPr>
        <w:t xml:space="preserve">. Os ajustes no plano de trabalho serão formalizados por certidão de apostilamento, exceto quando coincidirem com alguma hipótese de termo aditivo prevista no inciso I, caput, do artigo 67, do Decreto nº 13.996/2021, caso em que deverão ser formalizados por aditamento ao termo de </w:t>
      </w:r>
      <w:r w:rsidR="00DC73B5">
        <w:rPr>
          <w:sz w:val="24"/>
          <w:szCs w:val="24"/>
        </w:rPr>
        <w:t>fomento</w:t>
      </w:r>
      <w:r w:rsidRPr="005E1E82">
        <w:rPr>
          <w:sz w:val="24"/>
          <w:szCs w:val="24"/>
        </w:rPr>
        <w:t>, sendo vedada a alteração do objeto da parceria.</w:t>
      </w:r>
    </w:p>
    <w:p w14:paraId="282EB3AA" w14:textId="77777777" w:rsidR="005E1E82" w:rsidRPr="005E1E82" w:rsidRDefault="005E1E82" w:rsidP="005E1E82">
      <w:pPr>
        <w:jc w:val="both"/>
        <w:rPr>
          <w:sz w:val="24"/>
          <w:szCs w:val="24"/>
        </w:rPr>
      </w:pPr>
    </w:p>
    <w:p w14:paraId="22AF4877" w14:textId="77777777" w:rsidR="005E1E82" w:rsidRPr="005E1E82" w:rsidRDefault="005E1E82" w:rsidP="005E1E82">
      <w:pPr>
        <w:jc w:val="both"/>
        <w:rPr>
          <w:b/>
          <w:sz w:val="24"/>
          <w:szCs w:val="24"/>
        </w:rPr>
      </w:pPr>
      <w:r w:rsidRPr="005E1E82">
        <w:rPr>
          <w:b/>
          <w:sz w:val="24"/>
          <w:szCs w:val="24"/>
        </w:rPr>
        <w:t>CLÁUSULA TERCEIRA – DO PRAZO DE VIGÊNCIA</w:t>
      </w:r>
    </w:p>
    <w:p w14:paraId="397BD08D" w14:textId="77777777" w:rsidR="005E1E82" w:rsidRPr="005E1E82" w:rsidRDefault="005E1E82" w:rsidP="005E1E82">
      <w:pPr>
        <w:jc w:val="both"/>
        <w:rPr>
          <w:b/>
          <w:sz w:val="24"/>
          <w:szCs w:val="24"/>
        </w:rPr>
      </w:pPr>
    </w:p>
    <w:p w14:paraId="5DFC8A76" w14:textId="3A946C73" w:rsidR="005E1E82" w:rsidRPr="005E1E82" w:rsidRDefault="005E1E82" w:rsidP="005E1E82">
      <w:pPr>
        <w:jc w:val="both"/>
        <w:rPr>
          <w:sz w:val="24"/>
          <w:szCs w:val="24"/>
        </w:rPr>
      </w:pPr>
      <w:r w:rsidRPr="005E1E82">
        <w:rPr>
          <w:sz w:val="24"/>
          <w:szCs w:val="24"/>
        </w:rPr>
        <w:t xml:space="preserve">O prazo de vigência deste Termo de </w:t>
      </w:r>
      <w:r w:rsidR="00DC73B5">
        <w:rPr>
          <w:sz w:val="24"/>
          <w:szCs w:val="24"/>
        </w:rPr>
        <w:t>Fomento</w:t>
      </w:r>
      <w:r w:rsidRPr="005E1E82">
        <w:rPr>
          <w:sz w:val="24"/>
          <w:szCs w:val="24"/>
        </w:rPr>
        <w:t xml:space="preserve"> será 12 (doze) meses a partir da data de sua publicação, podendo ser prorrogado nos seguintes casos e condições previstos no art. 55 da Lei nº 13.019, de 2014, e no art. 35 do </w:t>
      </w:r>
      <w:r w:rsidRPr="005E1E82">
        <w:rPr>
          <w:bCs/>
          <w:sz w:val="24"/>
          <w:szCs w:val="24"/>
        </w:rPr>
        <w:t>Decreto nº 13.996/2021:</w:t>
      </w:r>
    </w:p>
    <w:p w14:paraId="3C58B785" w14:textId="77777777" w:rsidR="005E1E82" w:rsidRPr="005E1E82" w:rsidRDefault="005E1E82" w:rsidP="005E1E82">
      <w:pPr>
        <w:jc w:val="both"/>
        <w:rPr>
          <w:sz w:val="24"/>
          <w:szCs w:val="24"/>
        </w:rPr>
      </w:pPr>
    </w:p>
    <w:p w14:paraId="32853D50" w14:textId="77777777" w:rsidR="005E1E82" w:rsidRPr="005E1E82" w:rsidRDefault="005E1E82" w:rsidP="005E1E82">
      <w:pPr>
        <w:jc w:val="both"/>
        <w:rPr>
          <w:sz w:val="24"/>
          <w:szCs w:val="24"/>
        </w:rPr>
      </w:pPr>
      <w:r w:rsidRPr="005E1E82">
        <w:rPr>
          <w:b/>
          <w:sz w:val="24"/>
          <w:szCs w:val="24"/>
        </w:rPr>
        <w:t>I</w:t>
      </w:r>
      <w:r w:rsidRPr="005E1E82">
        <w:rPr>
          <w:sz w:val="24"/>
          <w:szCs w:val="24"/>
        </w:rPr>
        <w:t>. mediante termo aditivo, por solicitação da OSC devidamente fundamentada, formulada, no mínimo, 30 (trinta) dias antes do seu término, desde que autorizada pela Administração Pública e</w:t>
      </w:r>
    </w:p>
    <w:p w14:paraId="3C8DF14B" w14:textId="77777777" w:rsidR="005E1E82" w:rsidRPr="005E1E82" w:rsidRDefault="005E1E82" w:rsidP="005E1E82">
      <w:pPr>
        <w:jc w:val="both"/>
        <w:rPr>
          <w:sz w:val="24"/>
          <w:szCs w:val="24"/>
        </w:rPr>
      </w:pPr>
      <w:r w:rsidRPr="005E1E82">
        <w:rPr>
          <w:b/>
          <w:sz w:val="24"/>
          <w:szCs w:val="24"/>
        </w:rPr>
        <w:t>II</w:t>
      </w:r>
      <w:r w:rsidRPr="005E1E82">
        <w:rPr>
          <w:sz w:val="24"/>
          <w:szCs w:val="24"/>
        </w:rPr>
        <w:t>. de ofício, por iniciativa da Administração Pública</w:t>
      </w:r>
      <w:r w:rsidRPr="005E1E82">
        <w:rPr>
          <w:i/>
          <w:sz w:val="24"/>
          <w:szCs w:val="24"/>
        </w:rPr>
        <w:t xml:space="preserve">, </w:t>
      </w:r>
      <w:r w:rsidRPr="005E1E82">
        <w:rPr>
          <w:sz w:val="24"/>
          <w:szCs w:val="24"/>
        </w:rPr>
        <w:t>quando esta der causa a atraso na liberação de recursos financeiros, limitada ao exato período do atraso verificado.</w:t>
      </w:r>
    </w:p>
    <w:p w14:paraId="2C6E8BCF" w14:textId="77777777" w:rsidR="005E1E82" w:rsidRPr="005E1E82" w:rsidRDefault="005E1E82" w:rsidP="005E1E82">
      <w:pPr>
        <w:jc w:val="both"/>
        <w:rPr>
          <w:sz w:val="24"/>
          <w:szCs w:val="24"/>
        </w:rPr>
      </w:pPr>
    </w:p>
    <w:p w14:paraId="27F65B91" w14:textId="77777777" w:rsidR="005E1E82" w:rsidRPr="005E1E82" w:rsidRDefault="005E1E82" w:rsidP="005E1E82">
      <w:pPr>
        <w:jc w:val="both"/>
        <w:rPr>
          <w:b/>
          <w:sz w:val="24"/>
          <w:szCs w:val="24"/>
        </w:rPr>
      </w:pPr>
    </w:p>
    <w:p w14:paraId="31239B93" w14:textId="77777777" w:rsidR="005E1E82" w:rsidRPr="005E1E82" w:rsidRDefault="005E1E82" w:rsidP="005E1E82">
      <w:pPr>
        <w:jc w:val="both"/>
        <w:rPr>
          <w:b/>
          <w:sz w:val="24"/>
          <w:szCs w:val="24"/>
        </w:rPr>
      </w:pPr>
      <w:r w:rsidRPr="005E1E82">
        <w:rPr>
          <w:b/>
          <w:sz w:val="24"/>
          <w:szCs w:val="24"/>
        </w:rPr>
        <w:t>CLÁUSULA QUARTA – DOS RECURSOS FINANCEIROS</w:t>
      </w:r>
    </w:p>
    <w:p w14:paraId="3E141E55" w14:textId="77777777" w:rsidR="005E1E82" w:rsidRPr="005E1E82" w:rsidRDefault="005E1E82" w:rsidP="005E1E82">
      <w:pPr>
        <w:jc w:val="both"/>
        <w:rPr>
          <w:b/>
          <w:sz w:val="24"/>
          <w:szCs w:val="24"/>
        </w:rPr>
      </w:pPr>
    </w:p>
    <w:p w14:paraId="24DC8B1B" w14:textId="08EEF6D2" w:rsidR="005E1E82" w:rsidRPr="00051DFF" w:rsidRDefault="005E1E82" w:rsidP="005E1E82">
      <w:pPr>
        <w:shd w:val="clear" w:color="auto" w:fill="FFFFFF"/>
        <w:jc w:val="both"/>
        <w:rPr>
          <w:iCs/>
          <w:sz w:val="24"/>
          <w:szCs w:val="24"/>
        </w:rPr>
      </w:pPr>
      <w:r w:rsidRPr="00BF5604">
        <w:rPr>
          <w:iCs/>
          <w:sz w:val="24"/>
          <w:szCs w:val="24"/>
        </w:rPr>
        <w:t xml:space="preserve">Para a execução do projeto previsto neste Termo de </w:t>
      </w:r>
      <w:r w:rsidR="00051DFF" w:rsidRPr="00BF5604">
        <w:rPr>
          <w:iCs/>
          <w:sz w:val="24"/>
          <w:szCs w:val="24"/>
        </w:rPr>
        <w:t>Fomento</w:t>
      </w:r>
      <w:r w:rsidRPr="00BF5604">
        <w:rPr>
          <w:iCs/>
          <w:sz w:val="24"/>
          <w:szCs w:val="24"/>
        </w:rPr>
        <w:t xml:space="preserve">, serão disponibilizados recursos </w:t>
      </w:r>
      <w:proofErr w:type="gramStart"/>
      <w:r w:rsidRPr="00BF5604">
        <w:rPr>
          <w:iCs/>
          <w:sz w:val="24"/>
          <w:szCs w:val="24"/>
        </w:rPr>
        <w:t xml:space="preserve">pelo  </w:t>
      </w:r>
      <w:r w:rsidR="00C80BF3" w:rsidRPr="00BF5604">
        <w:rPr>
          <w:iCs/>
          <w:sz w:val="24"/>
          <w:szCs w:val="24"/>
        </w:rPr>
        <w:t>Fundo</w:t>
      </w:r>
      <w:proofErr w:type="gramEnd"/>
      <w:r w:rsidR="00C80BF3" w:rsidRPr="00BF5604">
        <w:rPr>
          <w:iCs/>
          <w:sz w:val="24"/>
          <w:szCs w:val="24"/>
        </w:rPr>
        <w:t xml:space="preserve"> da Infância e Adolescência – FIA</w:t>
      </w:r>
      <w:r w:rsidRPr="00BF5604">
        <w:rPr>
          <w:iCs/>
          <w:sz w:val="24"/>
          <w:szCs w:val="24"/>
        </w:rPr>
        <w:t xml:space="preserve"> no valor total de R$ </w:t>
      </w:r>
      <w:r w:rsidR="00BF5604" w:rsidRPr="00BF5604">
        <w:rPr>
          <w:iCs/>
          <w:sz w:val="24"/>
          <w:szCs w:val="24"/>
        </w:rPr>
        <w:t>3</w:t>
      </w:r>
      <w:r w:rsidR="00C80BF3" w:rsidRPr="00BF5604">
        <w:rPr>
          <w:iCs/>
          <w:sz w:val="24"/>
          <w:szCs w:val="24"/>
        </w:rPr>
        <w:t>.000.000,00</w:t>
      </w:r>
      <w:r w:rsidRPr="00BF5604">
        <w:rPr>
          <w:iCs/>
          <w:sz w:val="24"/>
          <w:szCs w:val="24"/>
        </w:rPr>
        <w:t xml:space="preserve"> (</w:t>
      </w:r>
      <w:r w:rsidR="00C80BF3" w:rsidRPr="00BF5604">
        <w:rPr>
          <w:iCs/>
          <w:sz w:val="24"/>
          <w:szCs w:val="24"/>
        </w:rPr>
        <w:t>dois milhões de</w:t>
      </w:r>
      <w:r w:rsidRPr="00BF5604">
        <w:rPr>
          <w:iCs/>
          <w:sz w:val="24"/>
          <w:szCs w:val="24"/>
        </w:rPr>
        <w:t xml:space="preserve"> reais), à conta da ação orçamentária </w:t>
      </w:r>
      <w:r w:rsidR="00C80BF3" w:rsidRPr="00BF5604">
        <w:rPr>
          <w:iCs/>
          <w:sz w:val="24"/>
          <w:szCs w:val="24"/>
        </w:rPr>
        <w:t>1673.08.122.0145.4192</w:t>
      </w:r>
      <w:r w:rsidRPr="00BF5604">
        <w:rPr>
          <w:iCs/>
          <w:sz w:val="24"/>
          <w:szCs w:val="24"/>
        </w:rPr>
        <w:t xml:space="preserve">, Elemento de Despesa: </w:t>
      </w:r>
      <w:r w:rsidR="00C80BF3" w:rsidRPr="00BF5604">
        <w:rPr>
          <w:iCs/>
          <w:sz w:val="24"/>
          <w:szCs w:val="24"/>
        </w:rPr>
        <w:t>33.90.39</w:t>
      </w:r>
      <w:r w:rsidRPr="00BF5604">
        <w:rPr>
          <w:iCs/>
          <w:sz w:val="24"/>
          <w:szCs w:val="24"/>
        </w:rPr>
        <w:t xml:space="preserve"> Unidade Gestora: </w:t>
      </w:r>
      <w:r w:rsidR="00C80BF3" w:rsidRPr="00BF5604">
        <w:rPr>
          <w:iCs/>
          <w:sz w:val="24"/>
          <w:szCs w:val="24"/>
        </w:rPr>
        <w:t>1673 - Fundo da Infância e Adolescência</w:t>
      </w:r>
      <w:r w:rsidRPr="00BF5604">
        <w:rPr>
          <w:iCs/>
          <w:sz w:val="24"/>
          <w:szCs w:val="24"/>
        </w:rPr>
        <w:t xml:space="preserve"> -  Nota de Empenho </w:t>
      </w:r>
      <w:proofErr w:type="spellStart"/>
      <w:r w:rsidRPr="00BF5604">
        <w:rPr>
          <w:iCs/>
          <w:sz w:val="24"/>
          <w:szCs w:val="24"/>
        </w:rPr>
        <w:t>nºxxxxxxxxxxx</w:t>
      </w:r>
      <w:proofErr w:type="spellEnd"/>
      <w:r w:rsidRPr="00BF5604">
        <w:rPr>
          <w:iCs/>
          <w:sz w:val="24"/>
          <w:szCs w:val="24"/>
        </w:rPr>
        <w:t xml:space="preserve">, Fonte </w:t>
      </w:r>
      <w:r w:rsidR="00C80BF3" w:rsidRPr="00BF5604">
        <w:rPr>
          <w:iCs/>
          <w:sz w:val="24"/>
          <w:szCs w:val="24"/>
        </w:rPr>
        <w:t>1.704.00</w:t>
      </w:r>
      <w:r w:rsidRPr="00BF5604">
        <w:rPr>
          <w:iCs/>
          <w:sz w:val="24"/>
          <w:szCs w:val="24"/>
        </w:rPr>
        <w:t>, conforme cronograma de desembolso constante do plano de trabalho.</w:t>
      </w:r>
      <w:r w:rsidRPr="00051DFF">
        <w:rPr>
          <w:iCs/>
          <w:sz w:val="24"/>
          <w:szCs w:val="24"/>
        </w:rPr>
        <w:t> </w:t>
      </w:r>
    </w:p>
    <w:p w14:paraId="3BD157B0" w14:textId="77777777" w:rsidR="005E1E82" w:rsidRPr="005E1E82" w:rsidRDefault="005E1E82" w:rsidP="005E1E82">
      <w:pPr>
        <w:shd w:val="clear" w:color="auto" w:fill="FFFFFF"/>
        <w:ind w:left="709" w:firstLine="709"/>
        <w:jc w:val="both"/>
        <w:rPr>
          <w:i/>
          <w:sz w:val="24"/>
          <w:szCs w:val="24"/>
        </w:rPr>
      </w:pPr>
      <w:r w:rsidRPr="005E1E82">
        <w:rPr>
          <w:b/>
          <w:bCs/>
          <w:i/>
          <w:sz w:val="24"/>
          <w:szCs w:val="24"/>
        </w:rPr>
        <w:t>  </w:t>
      </w:r>
    </w:p>
    <w:p w14:paraId="691DBC59" w14:textId="77777777" w:rsidR="005E1E82" w:rsidRPr="005E1E82" w:rsidRDefault="005E1E82" w:rsidP="005E1E82">
      <w:pPr>
        <w:jc w:val="both"/>
        <w:rPr>
          <w:b/>
          <w:sz w:val="24"/>
          <w:szCs w:val="24"/>
        </w:rPr>
      </w:pPr>
      <w:r w:rsidRPr="005E1E82">
        <w:rPr>
          <w:b/>
          <w:sz w:val="24"/>
          <w:szCs w:val="24"/>
        </w:rPr>
        <w:t>CLÁUSULA QUINTA – DA LIBERAÇÃO DOS RECURSOS FINANCEIROS</w:t>
      </w:r>
    </w:p>
    <w:p w14:paraId="34CF9220" w14:textId="77777777" w:rsidR="005E1E82" w:rsidRPr="005E1E82" w:rsidRDefault="005E1E82" w:rsidP="005E1E82">
      <w:pPr>
        <w:jc w:val="both"/>
        <w:rPr>
          <w:sz w:val="24"/>
          <w:szCs w:val="24"/>
        </w:rPr>
      </w:pPr>
      <w:r w:rsidRPr="005E1E82">
        <w:rPr>
          <w:sz w:val="24"/>
          <w:szCs w:val="24"/>
        </w:rPr>
        <w:tab/>
      </w:r>
      <w:r w:rsidRPr="005E1E82">
        <w:rPr>
          <w:sz w:val="24"/>
          <w:szCs w:val="24"/>
        </w:rPr>
        <w:tab/>
      </w:r>
    </w:p>
    <w:p w14:paraId="1A25AFC4" w14:textId="77777777" w:rsidR="005E1E82" w:rsidRPr="005E1E82" w:rsidRDefault="005E1E82" w:rsidP="005E1E82">
      <w:pPr>
        <w:jc w:val="both"/>
        <w:rPr>
          <w:sz w:val="24"/>
          <w:szCs w:val="24"/>
        </w:rPr>
      </w:pPr>
      <w:r w:rsidRPr="005E1E82">
        <w:rPr>
          <w:sz w:val="24"/>
          <w:szCs w:val="24"/>
        </w:rPr>
        <w:lastRenderedPageBreak/>
        <w:t xml:space="preserve">A liberação do recurso financeiro se dará em 4 (quatro) parcelas, em estrita conformidade com o Cronograma de Desembolso, o qual guardará consonância com as metas da parceria, ficando a liberação condicionada, ainda, ao cumprimento dos requisitos previstos no art. 48 da Lei nº 13.019, de 2014, e no art. 53 do </w:t>
      </w:r>
      <w:r w:rsidRPr="005E1E82">
        <w:rPr>
          <w:bCs/>
          <w:sz w:val="24"/>
          <w:szCs w:val="24"/>
        </w:rPr>
        <w:t>Decreto nº 13.996/2021</w:t>
      </w:r>
      <w:r w:rsidRPr="005E1E82">
        <w:rPr>
          <w:sz w:val="24"/>
          <w:szCs w:val="24"/>
        </w:rPr>
        <w:t xml:space="preserve">. </w:t>
      </w:r>
    </w:p>
    <w:p w14:paraId="32D4B963" w14:textId="77777777" w:rsidR="005E1E82" w:rsidRPr="005E1E82" w:rsidRDefault="005E1E82" w:rsidP="005E1E82">
      <w:pPr>
        <w:spacing w:before="300" w:after="300"/>
        <w:jc w:val="both"/>
        <w:rPr>
          <w:sz w:val="24"/>
          <w:szCs w:val="24"/>
        </w:rPr>
      </w:pPr>
      <w:r w:rsidRPr="005E1E82">
        <w:rPr>
          <w:b/>
          <w:sz w:val="24"/>
          <w:szCs w:val="24"/>
        </w:rPr>
        <w:t xml:space="preserve">Subcláusula Primeira. </w:t>
      </w:r>
      <w:r w:rsidRPr="005E1E82">
        <w:rPr>
          <w:sz w:val="24"/>
          <w:szCs w:val="24"/>
        </w:rPr>
        <w:t>As parcelas dos recursos ficarão retidas até o saneamento das impropriedades ou irregularidades detectadas nos seguintes casos: </w:t>
      </w:r>
    </w:p>
    <w:p w14:paraId="25D8D3DF" w14:textId="77777777" w:rsidR="005E1E82" w:rsidRPr="005E1E82" w:rsidRDefault="005E1E82" w:rsidP="005E1E82">
      <w:pPr>
        <w:spacing w:before="300" w:after="300"/>
        <w:jc w:val="both"/>
        <w:rPr>
          <w:sz w:val="24"/>
          <w:szCs w:val="24"/>
        </w:rPr>
      </w:pPr>
      <w:r w:rsidRPr="005E1E82">
        <w:rPr>
          <w:sz w:val="24"/>
          <w:szCs w:val="24"/>
        </w:rPr>
        <w:t xml:space="preserve">I. quando houver evidências de irregularidade na aplicação de parcela anteriormente recebida;  </w:t>
      </w:r>
    </w:p>
    <w:p w14:paraId="0A44E1BD" w14:textId="1D3E311B" w:rsidR="005E1E82" w:rsidRPr="005E1E82" w:rsidRDefault="005E1E82" w:rsidP="005E1E82">
      <w:pPr>
        <w:spacing w:before="300" w:after="300"/>
        <w:jc w:val="both"/>
        <w:rPr>
          <w:sz w:val="24"/>
          <w:szCs w:val="24"/>
        </w:rPr>
      </w:pPr>
      <w:r w:rsidRPr="005E1E82">
        <w:rPr>
          <w:sz w:val="24"/>
          <w:szCs w:val="24"/>
        </w:rPr>
        <w:t>II.</w:t>
      </w:r>
      <w:r w:rsidR="00E22C27">
        <w:rPr>
          <w:sz w:val="24"/>
          <w:szCs w:val="24"/>
        </w:rPr>
        <w:t xml:space="preserve"> </w:t>
      </w:r>
      <w:r w:rsidRPr="005E1E82">
        <w:rPr>
          <w:sz w:val="24"/>
          <w:szCs w:val="24"/>
        </w:rPr>
        <w:t xml:space="preserve">quando constatado desvio de finalidade na aplicação dos recursos ou o inadimplemento da OSC em relação a obrigações estabelecidas no Termo de </w:t>
      </w:r>
      <w:r w:rsidR="00DC73B5">
        <w:rPr>
          <w:sz w:val="24"/>
          <w:szCs w:val="24"/>
        </w:rPr>
        <w:t>Fomento</w:t>
      </w:r>
      <w:r w:rsidRPr="005E1E82">
        <w:rPr>
          <w:sz w:val="24"/>
          <w:szCs w:val="24"/>
        </w:rPr>
        <w:t xml:space="preserve">;  </w:t>
      </w:r>
    </w:p>
    <w:p w14:paraId="0F94CD54" w14:textId="77777777" w:rsidR="005E1E82" w:rsidRPr="005E1E82" w:rsidRDefault="005E1E82" w:rsidP="005E1E82">
      <w:pPr>
        <w:spacing w:before="300" w:after="300"/>
        <w:jc w:val="both"/>
        <w:rPr>
          <w:sz w:val="24"/>
          <w:szCs w:val="24"/>
        </w:rPr>
      </w:pPr>
      <w:r w:rsidRPr="005E1E82">
        <w:rPr>
          <w:sz w:val="24"/>
          <w:szCs w:val="24"/>
        </w:rPr>
        <w:t>III.</w:t>
      </w:r>
      <w:r w:rsidR="00E22C27">
        <w:rPr>
          <w:sz w:val="24"/>
          <w:szCs w:val="24"/>
        </w:rPr>
        <w:t xml:space="preserve"> </w:t>
      </w:r>
      <w:r w:rsidRPr="005E1E82">
        <w:rPr>
          <w:sz w:val="24"/>
          <w:szCs w:val="24"/>
        </w:rPr>
        <w:t>quando a OSC deixar de adotar sem justificativa suficiente as medidas saneadoras apontadas pela administração pública ou pelos órgãos de controle interno ou externo.</w:t>
      </w:r>
    </w:p>
    <w:p w14:paraId="5A95D5CC" w14:textId="77777777" w:rsidR="005E1E82" w:rsidRPr="005E1E82" w:rsidRDefault="005E1E82" w:rsidP="005E1E82">
      <w:pPr>
        <w:spacing w:before="300" w:after="300"/>
        <w:jc w:val="both"/>
        <w:rPr>
          <w:sz w:val="24"/>
          <w:szCs w:val="24"/>
        </w:rPr>
      </w:pPr>
      <w:r w:rsidRPr="005E1E82">
        <w:rPr>
          <w:b/>
          <w:sz w:val="24"/>
          <w:szCs w:val="24"/>
        </w:rPr>
        <w:t>Subcláusula Segunda.</w:t>
      </w:r>
      <w:r w:rsidRPr="005E1E82">
        <w:rPr>
          <w:sz w:val="24"/>
          <w:szCs w:val="24"/>
        </w:rPr>
        <w:t xml:space="preserve"> A verificação das hipóteses de retenção previstas na Subcláusula Primeira ocorrerá por meio de ações de monitoramento e avaliação, incluindo:</w:t>
      </w:r>
    </w:p>
    <w:p w14:paraId="4137DB7C" w14:textId="77777777" w:rsidR="005E1E82" w:rsidRPr="005E1E82" w:rsidRDefault="005E1E82" w:rsidP="005E1E82">
      <w:pPr>
        <w:spacing w:before="300" w:after="300"/>
        <w:jc w:val="both"/>
        <w:rPr>
          <w:sz w:val="24"/>
          <w:szCs w:val="24"/>
        </w:rPr>
      </w:pPr>
      <w:r w:rsidRPr="005E1E82">
        <w:rPr>
          <w:sz w:val="24"/>
          <w:szCs w:val="24"/>
        </w:rPr>
        <w:t>I. a verificação da existência de denúncias aceitas;</w:t>
      </w:r>
    </w:p>
    <w:p w14:paraId="16EBFEDD" w14:textId="77777777" w:rsidR="005E1E82" w:rsidRPr="005E1E82" w:rsidRDefault="005E1E82" w:rsidP="005E1E82">
      <w:pPr>
        <w:spacing w:before="300" w:after="300"/>
        <w:jc w:val="both"/>
        <w:rPr>
          <w:sz w:val="24"/>
          <w:szCs w:val="24"/>
        </w:rPr>
      </w:pPr>
      <w:r w:rsidRPr="005E1E82">
        <w:rPr>
          <w:sz w:val="24"/>
          <w:szCs w:val="24"/>
        </w:rPr>
        <w:t>II.</w:t>
      </w:r>
      <w:r w:rsidR="00E22C27">
        <w:rPr>
          <w:sz w:val="24"/>
          <w:szCs w:val="24"/>
        </w:rPr>
        <w:t xml:space="preserve"> </w:t>
      </w:r>
      <w:r w:rsidRPr="005E1E82">
        <w:rPr>
          <w:sz w:val="24"/>
          <w:szCs w:val="24"/>
        </w:rPr>
        <w:t xml:space="preserve">a análise das prestações de contas anuais, nos termos da alínea “b” do inciso I do § 4º do art. 77 do </w:t>
      </w:r>
      <w:r w:rsidRPr="005E1E82">
        <w:rPr>
          <w:bCs/>
          <w:sz w:val="24"/>
          <w:szCs w:val="24"/>
        </w:rPr>
        <w:t>Decreto nº 13.996/2021</w:t>
      </w:r>
      <w:r w:rsidRPr="005E1E82">
        <w:rPr>
          <w:sz w:val="24"/>
          <w:szCs w:val="24"/>
        </w:rPr>
        <w:t>;</w:t>
      </w:r>
    </w:p>
    <w:p w14:paraId="769D1D74" w14:textId="77777777" w:rsidR="005E1E82" w:rsidRPr="005E1E82" w:rsidRDefault="005E1E82" w:rsidP="005E1E82">
      <w:pPr>
        <w:spacing w:before="300" w:after="300"/>
        <w:jc w:val="both"/>
        <w:rPr>
          <w:sz w:val="24"/>
          <w:szCs w:val="24"/>
        </w:rPr>
      </w:pPr>
      <w:r w:rsidRPr="005E1E82">
        <w:rPr>
          <w:sz w:val="24"/>
          <w:szCs w:val="24"/>
        </w:rPr>
        <w:t>III. as medidas adotadas para atender a eventuais recomendações existentes dos órgãos de controle interno e externo; e</w:t>
      </w:r>
    </w:p>
    <w:p w14:paraId="047FDBB0" w14:textId="77777777" w:rsidR="005E1E82" w:rsidRPr="005E1E82" w:rsidRDefault="005E1E82" w:rsidP="005E1E82">
      <w:pPr>
        <w:spacing w:before="300" w:after="300"/>
        <w:jc w:val="both"/>
        <w:rPr>
          <w:sz w:val="24"/>
          <w:szCs w:val="24"/>
        </w:rPr>
      </w:pPr>
      <w:r w:rsidRPr="005E1E82">
        <w:rPr>
          <w:sz w:val="24"/>
          <w:szCs w:val="24"/>
        </w:rPr>
        <w:t>IV. a consulta aos cadastros e sistemas federais que permitam aferir a regularidade da parceria.  </w:t>
      </w:r>
    </w:p>
    <w:p w14:paraId="381B9BD2" w14:textId="38EC4776" w:rsidR="005E1E82" w:rsidRPr="005E1E82" w:rsidRDefault="005E1E82" w:rsidP="005E1E82">
      <w:pPr>
        <w:spacing w:before="300" w:after="300"/>
        <w:jc w:val="both"/>
        <w:rPr>
          <w:b/>
          <w:sz w:val="24"/>
          <w:szCs w:val="24"/>
        </w:rPr>
      </w:pPr>
      <w:r w:rsidRPr="005E1E82">
        <w:rPr>
          <w:b/>
          <w:sz w:val="24"/>
          <w:szCs w:val="24"/>
        </w:rPr>
        <w:t xml:space="preserve">Subcláusula Terceira. </w:t>
      </w:r>
      <w:r w:rsidRPr="005E1E82">
        <w:rPr>
          <w:sz w:val="24"/>
          <w:szCs w:val="24"/>
        </w:rPr>
        <w:t xml:space="preserve">Conforme disposto no inciso II do caput do art. 48 da Lei nº 13.019, de 2014, o atraso injustificado no cumprimento de metas pactuadas no plano de trabalho configura inadimplemento de obrigação estabelecida no Termo de </w:t>
      </w:r>
      <w:r w:rsidR="00DC73B5">
        <w:rPr>
          <w:sz w:val="24"/>
          <w:szCs w:val="24"/>
        </w:rPr>
        <w:t>Fomento</w:t>
      </w:r>
      <w:r w:rsidRPr="005E1E82">
        <w:rPr>
          <w:sz w:val="24"/>
          <w:szCs w:val="24"/>
        </w:rPr>
        <w:t>, nos termos da Subcláusula Primeira, inciso II, desta Cláusula. </w:t>
      </w:r>
    </w:p>
    <w:p w14:paraId="16359990" w14:textId="77777777" w:rsidR="005E1E82" w:rsidRPr="005E1E82" w:rsidRDefault="005E1E82" w:rsidP="005E1E82">
      <w:pPr>
        <w:jc w:val="both"/>
        <w:rPr>
          <w:b/>
          <w:sz w:val="24"/>
          <w:szCs w:val="24"/>
        </w:rPr>
      </w:pPr>
      <w:r w:rsidRPr="005E1E82">
        <w:rPr>
          <w:b/>
          <w:sz w:val="24"/>
          <w:szCs w:val="24"/>
        </w:rPr>
        <w:t>CLÁUSULA SEXTA - DA MOVIMENTAÇÃO DOS RECURSOS FINANCEIROS</w:t>
      </w:r>
    </w:p>
    <w:p w14:paraId="2150EDB9" w14:textId="77777777" w:rsidR="005E1E82" w:rsidRPr="005E1E82" w:rsidRDefault="005E1E82" w:rsidP="005E1E82">
      <w:pPr>
        <w:jc w:val="both"/>
        <w:rPr>
          <w:b/>
          <w:sz w:val="24"/>
          <w:szCs w:val="24"/>
        </w:rPr>
      </w:pPr>
    </w:p>
    <w:p w14:paraId="38BCA5D4" w14:textId="2B8F5304" w:rsidR="005E1E82" w:rsidRPr="005E1E82" w:rsidRDefault="00D706DC" w:rsidP="00D706DC">
      <w:pPr>
        <w:jc w:val="both"/>
        <w:rPr>
          <w:sz w:val="24"/>
          <w:szCs w:val="24"/>
        </w:rPr>
      </w:pPr>
      <w:r w:rsidRPr="00D706DC">
        <w:rPr>
          <w:sz w:val="24"/>
          <w:szCs w:val="24"/>
        </w:rPr>
        <w:t>Os recursos referentes ao presente Termo de Fomento, desembolsados</w:t>
      </w:r>
      <w:r>
        <w:rPr>
          <w:sz w:val="24"/>
          <w:szCs w:val="24"/>
        </w:rPr>
        <w:t xml:space="preserve"> </w:t>
      </w:r>
      <w:r w:rsidRPr="00D706DC">
        <w:rPr>
          <w:sz w:val="24"/>
          <w:szCs w:val="24"/>
        </w:rPr>
        <w:t>pelo Secretaria de Assistência Social e Economia Solidária, serão mantidos em conta específica, a ser aberta pela OSC parceira</w:t>
      </w:r>
      <w:r w:rsidR="005E1E82" w:rsidRPr="005E1E82">
        <w:rPr>
          <w:i/>
          <w:sz w:val="24"/>
          <w:szCs w:val="24"/>
        </w:rPr>
        <w:t>.</w:t>
      </w:r>
    </w:p>
    <w:p w14:paraId="383284C4" w14:textId="77777777" w:rsidR="005E1E82" w:rsidRPr="005E1E82" w:rsidRDefault="005E1E82" w:rsidP="005E1E82">
      <w:pPr>
        <w:jc w:val="both"/>
        <w:rPr>
          <w:sz w:val="24"/>
          <w:szCs w:val="24"/>
        </w:rPr>
      </w:pPr>
    </w:p>
    <w:p w14:paraId="051C2960" w14:textId="6BD9E991" w:rsidR="005E1E82" w:rsidRPr="005E1E82" w:rsidRDefault="005E1E82" w:rsidP="005E1E82">
      <w:pPr>
        <w:jc w:val="both"/>
        <w:rPr>
          <w:sz w:val="24"/>
          <w:szCs w:val="24"/>
        </w:rPr>
      </w:pPr>
      <w:r w:rsidRPr="005E1E82">
        <w:rPr>
          <w:b/>
          <w:sz w:val="24"/>
          <w:szCs w:val="24"/>
        </w:rPr>
        <w:t>Subcláusula Primeira</w:t>
      </w:r>
      <w:r w:rsidRPr="005E1E82">
        <w:rPr>
          <w:sz w:val="24"/>
          <w:szCs w:val="24"/>
        </w:rPr>
        <w:t xml:space="preserve">. Os recursos depositados na conta bancária específica do Termo de </w:t>
      </w:r>
      <w:r w:rsidR="00DC73B5">
        <w:rPr>
          <w:sz w:val="24"/>
          <w:szCs w:val="24"/>
        </w:rPr>
        <w:t>Fomento</w:t>
      </w:r>
      <w:r w:rsidRPr="005E1E82">
        <w:rPr>
          <w:sz w:val="24"/>
          <w:szCs w:val="24"/>
        </w:rPr>
        <w:t xml:space="preserve"> serão aplicados em cadernetas de poupança, fundo de aplicação financeira de </w:t>
      </w:r>
      <w:r w:rsidRPr="005E1E82">
        <w:rPr>
          <w:sz w:val="24"/>
          <w:szCs w:val="24"/>
        </w:rPr>
        <w:lastRenderedPageBreak/>
        <w:t>curto prazo ou operação de mercado aberto lastreada em títulos da dívida pública, enquanto não empregados na sua finalidade.</w:t>
      </w:r>
    </w:p>
    <w:p w14:paraId="246BF702" w14:textId="77777777" w:rsidR="005E1E82" w:rsidRPr="005E1E82" w:rsidRDefault="005E1E82" w:rsidP="005E1E82">
      <w:pPr>
        <w:jc w:val="both"/>
        <w:rPr>
          <w:sz w:val="24"/>
          <w:szCs w:val="24"/>
        </w:rPr>
      </w:pPr>
      <w:r w:rsidRPr="005E1E82">
        <w:rPr>
          <w:sz w:val="24"/>
          <w:szCs w:val="24"/>
        </w:rPr>
        <w:t> </w:t>
      </w:r>
    </w:p>
    <w:p w14:paraId="5CEFC4DE" w14:textId="77777777" w:rsidR="005E1E82" w:rsidRPr="005E1E82" w:rsidRDefault="005E1E82" w:rsidP="005E1E82">
      <w:pPr>
        <w:jc w:val="both"/>
        <w:rPr>
          <w:sz w:val="24"/>
          <w:szCs w:val="24"/>
        </w:rPr>
      </w:pPr>
      <w:r w:rsidRPr="005E1E82">
        <w:rPr>
          <w:b/>
          <w:sz w:val="24"/>
          <w:szCs w:val="24"/>
        </w:rPr>
        <w:t>Subcláusula Segunda</w:t>
      </w:r>
      <w:r w:rsidRPr="005E1E82">
        <w:rPr>
          <w:sz w:val="24"/>
          <w:szCs w:val="24"/>
        </w:rPr>
        <w:t>. Os rendimentos auferidos das aplicações financeiras poderão ser aplicados no objeto deste instrumento desde que haja solicitação fundamentada da OSC e autorização da Administração Pública, estando sujeitos às mesmas condições de prestação de contas exigidas para os recursos transferidos.</w:t>
      </w:r>
    </w:p>
    <w:p w14:paraId="75605AE0" w14:textId="77777777" w:rsidR="005E1E82" w:rsidRPr="005E1E82" w:rsidRDefault="005E1E82" w:rsidP="005E1E82">
      <w:pPr>
        <w:autoSpaceDE w:val="0"/>
        <w:jc w:val="both"/>
        <w:rPr>
          <w:sz w:val="24"/>
          <w:szCs w:val="24"/>
        </w:rPr>
      </w:pPr>
    </w:p>
    <w:p w14:paraId="0C8B489A" w14:textId="77777777" w:rsidR="005E1E82" w:rsidRPr="005E1E82" w:rsidRDefault="005E1E82" w:rsidP="005E1E82">
      <w:pPr>
        <w:autoSpaceDE w:val="0"/>
        <w:jc w:val="both"/>
        <w:rPr>
          <w:sz w:val="24"/>
          <w:szCs w:val="24"/>
        </w:rPr>
      </w:pPr>
      <w:r w:rsidRPr="005E1E82">
        <w:rPr>
          <w:b/>
          <w:sz w:val="24"/>
          <w:szCs w:val="24"/>
        </w:rPr>
        <w:t xml:space="preserve">Subcláusula Terceira. </w:t>
      </w:r>
      <w:r w:rsidRPr="005E1E82">
        <w:rPr>
          <w:sz w:val="24"/>
          <w:szCs w:val="24"/>
        </w:rPr>
        <w:t>Os recursos serão depositados em conta corrente específica, isenta de tarifa bancária, em instituição financeira contratada pela Administração Pública, que poderá atuar como mandatária do órgão na execução e no monitoramento dos termos de fomento ou de colaboração.</w:t>
      </w:r>
    </w:p>
    <w:p w14:paraId="2BF0567F" w14:textId="77777777" w:rsidR="005E1E82" w:rsidRPr="005E1E82" w:rsidRDefault="005E1E82" w:rsidP="005E1E82">
      <w:pPr>
        <w:autoSpaceDE w:val="0"/>
        <w:jc w:val="both"/>
        <w:rPr>
          <w:sz w:val="24"/>
          <w:szCs w:val="24"/>
        </w:rPr>
      </w:pPr>
      <w:r w:rsidRPr="005E1E82">
        <w:rPr>
          <w:b/>
          <w:sz w:val="24"/>
          <w:szCs w:val="24"/>
        </w:rPr>
        <w:t>Subcláusula Quarta</w:t>
      </w:r>
      <w:r w:rsidRPr="005E1E82">
        <w:rPr>
          <w:sz w:val="24"/>
          <w:szCs w:val="24"/>
        </w:rPr>
        <w:t>. Os recursos da parceria geridos pela OSC estão vinculados ao Plano de Trabalho e não caracterizam receita própria e nem pagamento por prestação de serviços e devem ser alocados nos seus registros contábeis conforme as Normas Brasileiras de Contabilidade. </w:t>
      </w:r>
    </w:p>
    <w:p w14:paraId="3E32FEDC" w14:textId="77777777" w:rsidR="005E1E82" w:rsidRPr="005E1E82" w:rsidRDefault="005E1E82" w:rsidP="005E1E82">
      <w:pPr>
        <w:pStyle w:val="m-7543479504253185772gmail-padro"/>
        <w:shd w:val="clear" w:color="auto" w:fill="FFFFFF"/>
        <w:spacing w:before="0" w:beforeAutospacing="0" w:after="0" w:afterAutospacing="0"/>
        <w:jc w:val="both"/>
      </w:pPr>
    </w:p>
    <w:p w14:paraId="456804A7" w14:textId="77777777" w:rsidR="005E1E82" w:rsidRPr="005E1E82" w:rsidRDefault="005E1E82" w:rsidP="005E1E82">
      <w:pPr>
        <w:ind w:right="-1" w:hanging="5"/>
        <w:jc w:val="both"/>
        <w:rPr>
          <w:sz w:val="24"/>
          <w:szCs w:val="24"/>
        </w:rPr>
      </w:pPr>
      <w:r w:rsidRPr="005E1E82">
        <w:rPr>
          <w:b/>
          <w:sz w:val="24"/>
          <w:szCs w:val="24"/>
        </w:rPr>
        <w:t>Subcláusula Quinta</w:t>
      </w:r>
      <w:r w:rsidRPr="005E1E82">
        <w:rPr>
          <w:sz w:val="24"/>
          <w:szCs w:val="24"/>
        </w:rPr>
        <w:t xml:space="preserve">.  Toda a movimentação de recursos será realizada mediante transferência eletrônica sujeita à identificação do beneficiário final no </w:t>
      </w:r>
      <w:proofErr w:type="spellStart"/>
      <w:r w:rsidRPr="005E1E82">
        <w:rPr>
          <w:sz w:val="24"/>
          <w:szCs w:val="24"/>
        </w:rPr>
        <w:t>Siconv</w:t>
      </w:r>
      <w:proofErr w:type="spellEnd"/>
      <w:r w:rsidRPr="005E1E82">
        <w:rPr>
          <w:sz w:val="24"/>
          <w:szCs w:val="24"/>
        </w:rPr>
        <w:t xml:space="preserve"> e à obrigatoriedade de depósito em sua conta bancária, salvo quando autorizado o pagamento em espécie, na forma do art. 64, §§ 1º a 4º, do </w:t>
      </w:r>
      <w:r w:rsidRPr="005E1E82">
        <w:rPr>
          <w:bCs/>
          <w:sz w:val="24"/>
          <w:szCs w:val="24"/>
        </w:rPr>
        <w:t>Decreto nº 13.996/2021</w:t>
      </w:r>
      <w:r w:rsidRPr="005E1E82">
        <w:rPr>
          <w:sz w:val="24"/>
          <w:szCs w:val="24"/>
        </w:rPr>
        <w:t>.</w:t>
      </w:r>
    </w:p>
    <w:p w14:paraId="4287667D" w14:textId="038817DF" w:rsidR="005E1E82" w:rsidRPr="005E1E82" w:rsidRDefault="005E1E82" w:rsidP="005E1E82">
      <w:pPr>
        <w:spacing w:before="300" w:after="300"/>
        <w:jc w:val="both"/>
        <w:rPr>
          <w:sz w:val="24"/>
          <w:szCs w:val="24"/>
        </w:rPr>
      </w:pPr>
      <w:r w:rsidRPr="005E1E82">
        <w:rPr>
          <w:b/>
          <w:sz w:val="24"/>
          <w:szCs w:val="24"/>
        </w:rPr>
        <w:t xml:space="preserve">Subcláusula Sexta. </w:t>
      </w:r>
      <w:r w:rsidRPr="005E1E82">
        <w:rPr>
          <w:sz w:val="24"/>
          <w:szCs w:val="24"/>
        </w:rPr>
        <w:t xml:space="preserve">Caso os recursos depositados na conta corrente específica não sejam utilizados no prazo de 365 (trezentos e sessenta e cinco) dias, contado a partir da efetivação do depósito, o Termo de </w:t>
      </w:r>
      <w:r w:rsidR="00DC73B5">
        <w:rPr>
          <w:sz w:val="24"/>
          <w:szCs w:val="24"/>
        </w:rPr>
        <w:t>Fomento</w:t>
      </w:r>
      <w:r w:rsidRPr="005E1E82">
        <w:rPr>
          <w:sz w:val="24"/>
          <w:szCs w:val="24"/>
        </w:rPr>
        <w:t xml:space="preserve"> será rescindido unilateralmente pela Administração Pública, conforme previsto no inciso II do § 3º do art. 77 do </w:t>
      </w:r>
      <w:r w:rsidRPr="005E1E82">
        <w:rPr>
          <w:bCs/>
          <w:sz w:val="24"/>
          <w:szCs w:val="24"/>
        </w:rPr>
        <w:t>Decreto nº 13.996/2021,</w:t>
      </w:r>
      <w:r w:rsidRPr="005E1E82">
        <w:rPr>
          <w:sz w:val="24"/>
          <w:szCs w:val="24"/>
        </w:rPr>
        <w:t xml:space="preserve"> salvo quando houver execução parcial do objeto, desde que previamente justificado pelo gestor da parceria e autorizado pelo administrador público, na forma do art. 54, §§4º e 5º, do </w:t>
      </w:r>
      <w:r w:rsidRPr="005E1E82">
        <w:rPr>
          <w:bCs/>
          <w:sz w:val="24"/>
          <w:szCs w:val="24"/>
        </w:rPr>
        <w:t xml:space="preserve">Decreto nº 13.996/2021. </w:t>
      </w:r>
    </w:p>
    <w:p w14:paraId="5F73B1DC" w14:textId="77777777" w:rsidR="005E1E82" w:rsidRPr="005E1E82" w:rsidRDefault="005E1E82" w:rsidP="005E1E82">
      <w:pPr>
        <w:pStyle w:val="Ttulo5"/>
        <w:spacing w:before="0"/>
        <w:jc w:val="both"/>
        <w:rPr>
          <w:rFonts w:ascii="Times New Roman" w:hAnsi="Times New Roman" w:cs="Times New Roman"/>
          <w:b/>
          <w:bCs/>
          <w:color w:val="auto"/>
          <w:sz w:val="24"/>
          <w:szCs w:val="24"/>
        </w:rPr>
      </w:pPr>
      <w:r w:rsidRPr="005E1E82">
        <w:rPr>
          <w:rFonts w:ascii="Times New Roman" w:hAnsi="Times New Roman" w:cs="Times New Roman"/>
          <w:b/>
          <w:bCs/>
          <w:color w:val="auto"/>
          <w:sz w:val="24"/>
          <w:szCs w:val="24"/>
        </w:rPr>
        <w:t>CLÁUSULA SÉTIMA - DAS OBRIGAÇÕES DA ADMINISTRAÇÃO PÚBLICA E DA OSC</w:t>
      </w:r>
    </w:p>
    <w:p w14:paraId="747B26B3" w14:textId="77777777" w:rsidR="005E1E82" w:rsidRPr="005E1E82" w:rsidRDefault="005E1E82" w:rsidP="005E1E82">
      <w:pPr>
        <w:pStyle w:val="Corpodetexto"/>
        <w:rPr>
          <w:rFonts w:ascii="Times New Roman" w:hAnsi="Times New Roman"/>
          <w:sz w:val="24"/>
          <w:szCs w:val="24"/>
        </w:rPr>
      </w:pPr>
    </w:p>
    <w:p w14:paraId="3388A2CE" w14:textId="7106BCDC" w:rsidR="005E1E82" w:rsidRPr="005E1E82" w:rsidRDefault="005E1E82" w:rsidP="005E1E82">
      <w:pPr>
        <w:pStyle w:val="Corpodetexto"/>
        <w:rPr>
          <w:rFonts w:ascii="Times New Roman" w:hAnsi="Times New Roman"/>
          <w:sz w:val="24"/>
          <w:szCs w:val="24"/>
        </w:rPr>
      </w:pPr>
      <w:r w:rsidRPr="005E1E82">
        <w:rPr>
          <w:rFonts w:ascii="Times New Roman" w:hAnsi="Times New Roman"/>
          <w:sz w:val="24"/>
          <w:szCs w:val="24"/>
        </w:rPr>
        <w:t xml:space="preserve">O presente Termo de </w:t>
      </w:r>
      <w:r w:rsidR="00DC73B5" w:rsidRPr="00DC73B5">
        <w:rPr>
          <w:rFonts w:ascii="Times New Roman" w:hAnsi="Times New Roman"/>
          <w:sz w:val="24"/>
          <w:szCs w:val="24"/>
        </w:rPr>
        <w:t>Fomento</w:t>
      </w:r>
      <w:r w:rsidRPr="005E1E82">
        <w:rPr>
          <w:rFonts w:ascii="Times New Roman" w:hAnsi="Times New Roman"/>
          <w:sz w:val="24"/>
          <w:szCs w:val="24"/>
        </w:rPr>
        <w:t xml:space="preserve"> deverá ser executado fielmente pelas Partes, de acordo com as cláusulas pactuadas e as normas aplicáveis, respondendo cada uma pelas consequências de sua inexecução ou execução parcial, sendo vedado à OSC utilizar recursos para finalidade alheia ao objeto da parceria.</w:t>
      </w:r>
    </w:p>
    <w:p w14:paraId="1BDA8364" w14:textId="77777777" w:rsidR="005E1E82" w:rsidRPr="005E1E82" w:rsidRDefault="005E1E82" w:rsidP="005E1E82">
      <w:pPr>
        <w:pStyle w:val="Corpodetexto"/>
        <w:rPr>
          <w:rFonts w:ascii="Times New Roman" w:hAnsi="Times New Roman"/>
          <w:sz w:val="24"/>
          <w:szCs w:val="24"/>
        </w:rPr>
      </w:pPr>
    </w:p>
    <w:p w14:paraId="28EF62E7" w14:textId="77777777" w:rsidR="005E1E82" w:rsidRPr="005E1E82" w:rsidRDefault="005E1E82" w:rsidP="005E1E82">
      <w:pPr>
        <w:jc w:val="both"/>
        <w:rPr>
          <w:b/>
          <w:sz w:val="24"/>
          <w:szCs w:val="24"/>
        </w:rPr>
      </w:pPr>
      <w:r w:rsidRPr="005E1E82">
        <w:rPr>
          <w:b/>
          <w:sz w:val="24"/>
          <w:szCs w:val="24"/>
        </w:rPr>
        <w:t>Subcláusula Primeira</w:t>
      </w:r>
      <w:r w:rsidRPr="005E1E82">
        <w:rPr>
          <w:sz w:val="24"/>
          <w:szCs w:val="24"/>
        </w:rPr>
        <w:t xml:space="preserve">. </w:t>
      </w:r>
      <w:r w:rsidRPr="005E1E82">
        <w:rPr>
          <w:rFonts w:eastAsiaTheme="minorHAnsi"/>
          <w:sz w:val="24"/>
          <w:szCs w:val="24"/>
        </w:rPr>
        <w:t>Além das obrigações constantes na legislação que rege o presente instrumento e dos demais compromissos assumidos neste instrumento, cabe à Administração Pública cumprir as seguintes atribuições, responsabilidades e obrigações:</w:t>
      </w:r>
    </w:p>
    <w:p w14:paraId="02B20E04" w14:textId="77777777" w:rsidR="005E1E82" w:rsidRPr="005E1E82" w:rsidRDefault="005E1E82" w:rsidP="005E1E82">
      <w:pPr>
        <w:jc w:val="both"/>
        <w:rPr>
          <w:b/>
          <w:sz w:val="24"/>
          <w:szCs w:val="24"/>
        </w:rPr>
      </w:pPr>
    </w:p>
    <w:p w14:paraId="03D0579E" w14:textId="77777777" w:rsidR="005E1E82" w:rsidRPr="005E1E82" w:rsidRDefault="005E1E82" w:rsidP="005E1E82">
      <w:pPr>
        <w:pStyle w:val="Corpodetexto"/>
        <w:numPr>
          <w:ilvl w:val="0"/>
          <w:numId w:val="8"/>
        </w:numPr>
        <w:suppressAutoHyphens/>
        <w:ind w:left="0" w:hanging="11"/>
        <w:rPr>
          <w:rFonts w:ascii="Times New Roman" w:hAnsi="Times New Roman"/>
          <w:sz w:val="24"/>
          <w:szCs w:val="24"/>
        </w:rPr>
      </w:pPr>
      <w:r w:rsidRPr="005E1E82">
        <w:rPr>
          <w:rFonts w:ascii="Times New Roman" w:hAnsi="Times New Roman"/>
          <w:sz w:val="24"/>
          <w:szCs w:val="24"/>
        </w:rPr>
        <w:t xml:space="preserve">promover o repasse dos recursos financeiros obedecendo ao Cronograma de Desembolso constante do plano de trabalho; </w:t>
      </w:r>
    </w:p>
    <w:p w14:paraId="6ABE09A9" w14:textId="77777777" w:rsidR="005E1E82" w:rsidRPr="005E1E82" w:rsidRDefault="005E1E82" w:rsidP="005E1E82">
      <w:pPr>
        <w:pStyle w:val="Corpodetexto"/>
        <w:ind w:hanging="11"/>
        <w:rPr>
          <w:rFonts w:ascii="Times New Roman" w:hAnsi="Times New Roman"/>
          <w:sz w:val="24"/>
          <w:szCs w:val="24"/>
        </w:rPr>
      </w:pPr>
    </w:p>
    <w:p w14:paraId="1785913F" w14:textId="49B2C579" w:rsidR="005E1E82" w:rsidRPr="005E1E82" w:rsidRDefault="005E1E82" w:rsidP="005E1E82">
      <w:pPr>
        <w:pStyle w:val="Corpodetexto"/>
        <w:numPr>
          <w:ilvl w:val="0"/>
          <w:numId w:val="8"/>
        </w:numPr>
        <w:suppressAutoHyphens/>
        <w:ind w:left="0" w:hanging="11"/>
        <w:rPr>
          <w:rFonts w:ascii="Times New Roman" w:hAnsi="Times New Roman"/>
          <w:sz w:val="24"/>
          <w:szCs w:val="24"/>
        </w:rPr>
      </w:pPr>
      <w:r w:rsidRPr="005E1E82">
        <w:rPr>
          <w:rFonts w:ascii="Times New Roman" w:hAnsi="Times New Roman"/>
          <w:sz w:val="24"/>
          <w:szCs w:val="24"/>
        </w:rPr>
        <w:lastRenderedPageBreak/>
        <w:t xml:space="preserve">prestar o apoio necessário e indispensável à OSC para que seja alcançado o objeto do Termo de </w:t>
      </w:r>
      <w:r w:rsidR="00DC73B5">
        <w:rPr>
          <w:sz w:val="24"/>
          <w:szCs w:val="24"/>
        </w:rPr>
        <w:t>Fomento</w:t>
      </w:r>
      <w:r w:rsidRPr="005E1E82">
        <w:rPr>
          <w:rFonts w:ascii="Times New Roman" w:hAnsi="Times New Roman"/>
          <w:sz w:val="24"/>
          <w:szCs w:val="24"/>
        </w:rPr>
        <w:t xml:space="preserve"> em toda a sua extensão e no tempo devido;</w:t>
      </w:r>
    </w:p>
    <w:p w14:paraId="7A21E7EA" w14:textId="77777777" w:rsidR="005E1E82" w:rsidRPr="005E1E82" w:rsidRDefault="005E1E82" w:rsidP="005E1E82">
      <w:pPr>
        <w:pStyle w:val="Corpodetexto"/>
        <w:ind w:hanging="11"/>
        <w:rPr>
          <w:rFonts w:ascii="Times New Roman" w:hAnsi="Times New Roman"/>
          <w:sz w:val="24"/>
          <w:szCs w:val="24"/>
        </w:rPr>
      </w:pPr>
    </w:p>
    <w:p w14:paraId="01CAE789" w14:textId="6BBC461A" w:rsidR="005E1E82" w:rsidRPr="005E1E82" w:rsidRDefault="005E1E82" w:rsidP="005E1E82">
      <w:pPr>
        <w:pStyle w:val="Corpodetexto"/>
        <w:numPr>
          <w:ilvl w:val="0"/>
          <w:numId w:val="8"/>
        </w:numPr>
        <w:suppressAutoHyphens/>
        <w:ind w:left="0" w:hanging="11"/>
        <w:rPr>
          <w:rFonts w:ascii="Times New Roman" w:hAnsi="Times New Roman"/>
          <w:sz w:val="24"/>
          <w:szCs w:val="24"/>
        </w:rPr>
      </w:pPr>
      <w:r w:rsidRPr="005E1E82">
        <w:rPr>
          <w:rFonts w:ascii="Times New Roman" w:hAnsi="Times New Roman"/>
          <w:sz w:val="24"/>
          <w:szCs w:val="24"/>
        </w:rPr>
        <w:t xml:space="preserve">monitorar e avaliar a execução do objeto deste Termo de </w:t>
      </w:r>
      <w:r w:rsidR="00DC73B5" w:rsidRPr="00DC73B5">
        <w:rPr>
          <w:rFonts w:ascii="Times New Roman" w:hAnsi="Times New Roman"/>
          <w:sz w:val="24"/>
          <w:szCs w:val="24"/>
        </w:rPr>
        <w:t>Fomento</w:t>
      </w:r>
      <w:r w:rsidRPr="005E1E82">
        <w:rPr>
          <w:rFonts w:ascii="Times New Roman" w:hAnsi="Times New Roman"/>
          <w:sz w:val="24"/>
          <w:szCs w:val="24"/>
        </w:rPr>
        <w:t xml:space="preserve">, por meio de análise das informações acerca do processamento da parceria, diligências e visitas </w:t>
      </w:r>
      <w:r w:rsidRPr="005E1E82">
        <w:rPr>
          <w:rFonts w:ascii="Times New Roman" w:hAnsi="Times New Roman"/>
          <w:b/>
          <w:sz w:val="24"/>
          <w:szCs w:val="24"/>
        </w:rPr>
        <w:t>in loco</w:t>
      </w:r>
      <w:r w:rsidRPr="005E1E82">
        <w:rPr>
          <w:rFonts w:ascii="Times New Roman" w:hAnsi="Times New Roman"/>
          <w:sz w:val="24"/>
          <w:szCs w:val="24"/>
        </w:rPr>
        <w:t xml:space="preserve">, quando necessário, zelando pelo alcance dos resultados pactuados e pela correta aplicação dos recursos repassados, observando o prescrito na Cláusula Décima; </w:t>
      </w:r>
    </w:p>
    <w:p w14:paraId="6021190E" w14:textId="77777777" w:rsidR="005E1E82" w:rsidRPr="005E1E82" w:rsidRDefault="005E1E82" w:rsidP="005E1E82">
      <w:pPr>
        <w:ind w:hanging="11"/>
        <w:jc w:val="both"/>
        <w:rPr>
          <w:sz w:val="24"/>
          <w:szCs w:val="24"/>
        </w:rPr>
      </w:pPr>
    </w:p>
    <w:p w14:paraId="70CB2752" w14:textId="77777777" w:rsidR="005E1E82" w:rsidRPr="005E1E82" w:rsidRDefault="005E1E82" w:rsidP="005E1E82">
      <w:pPr>
        <w:pStyle w:val="Corpodetexto"/>
        <w:numPr>
          <w:ilvl w:val="0"/>
          <w:numId w:val="8"/>
        </w:numPr>
        <w:suppressAutoHyphens/>
        <w:ind w:left="0" w:hanging="11"/>
        <w:rPr>
          <w:rFonts w:ascii="Times New Roman" w:hAnsi="Times New Roman"/>
          <w:sz w:val="24"/>
          <w:szCs w:val="24"/>
        </w:rPr>
      </w:pPr>
      <w:r w:rsidRPr="005E1E82">
        <w:rPr>
          <w:rFonts w:ascii="Times New Roman" w:hAnsi="Times New Roman"/>
          <w:sz w:val="24"/>
          <w:szCs w:val="24"/>
        </w:rPr>
        <w:t>comunicar à OSC quaisquer irregularidades decorrentes do uso dos recursos públicos ou outras impropriedades de ordem técnica ou legal, fixando o prazo previsto na legislação para saneamento ou apresentação de esclarecimentos e informações;</w:t>
      </w:r>
    </w:p>
    <w:p w14:paraId="3CB06196" w14:textId="77777777" w:rsidR="005E1E82" w:rsidRPr="005E1E82" w:rsidRDefault="005E1E82" w:rsidP="005E1E82">
      <w:pPr>
        <w:pStyle w:val="Corpodetexto"/>
        <w:ind w:hanging="11"/>
        <w:rPr>
          <w:rFonts w:ascii="Times New Roman" w:hAnsi="Times New Roman"/>
          <w:sz w:val="24"/>
          <w:szCs w:val="24"/>
        </w:rPr>
      </w:pPr>
    </w:p>
    <w:p w14:paraId="559C8771" w14:textId="77777777" w:rsidR="005E1E82" w:rsidRPr="005E1E82" w:rsidRDefault="005E1E82" w:rsidP="005E1E82">
      <w:pPr>
        <w:pStyle w:val="Corpodetexto"/>
        <w:numPr>
          <w:ilvl w:val="0"/>
          <w:numId w:val="8"/>
        </w:numPr>
        <w:suppressAutoHyphens/>
        <w:ind w:left="0" w:hanging="11"/>
        <w:rPr>
          <w:rFonts w:ascii="Times New Roman" w:hAnsi="Times New Roman"/>
          <w:sz w:val="24"/>
          <w:szCs w:val="24"/>
        </w:rPr>
      </w:pPr>
      <w:r w:rsidRPr="005E1E82">
        <w:rPr>
          <w:rFonts w:ascii="Times New Roman" w:hAnsi="Times New Roman"/>
          <w:sz w:val="24"/>
          <w:szCs w:val="24"/>
        </w:rPr>
        <w:t>analisar os relatórios de execução do objeto;</w:t>
      </w:r>
    </w:p>
    <w:p w14:paraId="7104CC9E" w14:textId="77777777" w:rsidR="005E1E82" w:rsidRPr="005E1E82" w:rsidRDefault="005E1E82" w:rsidP="005E1E82">
      <w:pPr>
        <w:pStyle w:val="Corpodetexto"/>
        <w:ind w:hanging="11"/>
        <w:rPr>
          <w:rFonts w:ascii="Times New Roman" w:hAnsi="Times New Roman"/>
          <w:sz w:val="24"/>
          <w:szCs w:val="24"/>
        </w:rPr>
      </w:pPr>
    </w:p>
    <w:p w14:paraId="602AD00B" w14:textId="77777777" w:rsidR="005E1E82" w:rsidRPr="005E1E82" w:rsidRDefault="005E1E82" w:rsidP="005E1E82">
      <w:pPr>
        <w:pStyle w:val="Corpodetexto"/>
        <w:numPr>
          <w:ilvl w:val="0"/>
          <w:numId w:val="8"/>
        </w:numPr>
        <w:suppressAutoHyphens/>
        <w:ind w:left="0" w:hanging="11"/>
        <w:rPr>
          <w:rFonts w:ascii="Times New Roman" w:hAnsi="Times New Roman"/>
          <w:sz w:val="24"/>
          <w:szCs w:val="24"/>
        </w:rPr>
      </w:pPr>
      <w:r w:rsidRPr="005E1E82">
        <w:rPr>
          <w:rFonts w:ascii="Times New Roman" w:hAnsi="Times New Roman"/>
          <w:sz w:val="24"/>
          <w:szCs w:val="24"/>
        </w:rPr>
        <w:t xml:space="preserve">analisar os relatórios de execução financeira, nas hipóteses previstas nos </w:t>
      </w:r>
      <w:proofErr w:type="spellStart"/>
      <w:r w:rsidRPr="005E1E82">
        <w:rPr>
          <w:rFonts w:ascii="Times New Roman" w:hAnsi="Times New Roman"/>
          <w:sz w:val="24"/>
          <w:szCs w:val="24"/>
        </w:rPr>
        <w:t>arts</w:t>
      </w:r>
      <w:proofErr w:type="spellEnd"/>
      <w:r w:rsidRPr="005E1E82">
        <w:rPr>
          <w:rFonts w:ascii="Times New Roman" w:hAnsi="Times New Roman"/>
          <w:sz w:val="24"/>
          <w:szCs w:val="24"/>
        </w:rPr>
        <w:t xml:space="preserve">. 84, caput, e 88, §2º, do </w:t>
      </w:r>
      <w:r w:rsidRPr="005E1E82">
        <w:rPr>
          <w:rFonts w:ascii="Times New Roman" w:hAnsi="Times New Roman"/>
          <w:bCs/>
          <w:sz w:val="24"/>
          <w:szCs w:val="24"/>
        </w:rPr>
        <w:t xml:space="preserve">Decreto nº 13.996/2021; </w:t>
      </w:r>
    </w:p>
    <w:p w14:paraId="657C1F91" w14:textId="77777777" w:rsidR="005E1E82" w:rsidRPr="005E1E82" w:rsidRDefault="005E1E82" w:rsidP="005E1E82">
      <w:pPr>
        <w:pStyle w:val="Corpodetexto"/>
        <w:ind w:hanging="11"/>
        <w:rPr>
          <w:rFonts w:ascii="Times New Roman" w:hAnsi="Times New Roman"/>
          <w:sz w:val="24"/>
          <w:szCs w:val="24"/>
        </w:rPr>
      </w:pPr>
    </w:p>
    <w:p w14:paraId="65D3FB41" w14:textId="235B63B0" w:rsidR="005E1E82" w:rsidRPr="005E1E82" w:rsidRDefault="005E1E82" w:rsidP="005E1E82">
      <w:pPr>
        <w:pStyle w:val="Corpodetexto"/>
        <w:numPr>
          <w:ilvl w:val="0"/>
          <w:numId w:val="8"/>
        </w:numPr>
        <w:suppressAutoHyphens/>
        <w:ind w:left="0" w:hanging="11"/>
        <w:rPr>
          <w:rFonts w:ascii="Times New Roman" w:hAnsi="Times New Roman"/>
          <w:sz w:val="24"/>
          <w:szCs w:val="24"/>
        </w:rPr>
      </w:pPr>
      <w:r w:rsidRPr="005E1E82">
        <w:rPr>
          <w:rFonts w:ascii="Times New Roman" w:hAnsi="Times New Roman"/>
          <w:sz w:val="24"/>
          <w:szCs w:val="24"/>
        </w:rPr>
        <w:t xml:space="preserve">receber, propor, analisar e, se for o caso, aprovar as propostas de alteração do Termo de </w:t>
      </w:r>
      <w:r w:rsidR="00DC73B5" w:rsidRPr="00DC73B5">
        <w:rPr>
          <w:rFonts w:ascii="Times New Roman" w:hAnsi="Times New Roman"/>
          <w:sz w:val="24"/>
          <w:szCs w:val="24"/>
        </w:rPr>
        <w:t>Fomento</w:t>
      </w:r>
      <w:r w:rsidRPr="005E1E82">
        <w:rPr>
          <w:rFonts w:ascii="Times New Roman" w:hAnsi="Times New Roman"/>
          <w:sz w:val="24"/>
          <w:szCs w:val="24"/>
        </w:rPr>
        <w:t xml:space="preserve">, nos termos do art. 67 do </w:t>
      </w:r>
      <w:r w:rsidRPr="005E1E82">
        <w:rPr>
          <w:rFonts w:ascii="Times New Roman" w:hAnsi="Times New Roman"/>
          <w:bCs/>
          <w:sz w:val="24"/>
          <w:szCs w:val="24"/>
        </w:rPr>
        <w:t>Decreto nº 13.996/2021</w:t>
      </w:r>
      <w:r w:rsidRPr="005E1E82">
        <w:rPr>
          <w:rFonts w:ascii="Times New Roman" w:hAnsi="Times New Roman"/>
          <w:sz w:val="24"/>
          <w:szCs w:val="24"/>
        </w:rPr>
        <w:t>;</w:t>
      </w:r>
    </w:p>
    <w:p w14:paraId="105AD6F1" w14:textId="77777777" w:rsidR="005E1E82" w:rsidRPr="005E1E82" w:rsidRDefault="005E1E82" w:rsidP="005E1E82">
      <w:pPr>
        <w:pStyle w:val="Corpodetexto"/>
        <w:rPr>
          <w:rFonts w:ascii="Times New Roman" w:hAnsi="Times New Roman"/>
          <w:sz w:val="24"/>
          <w:szCs w:val="24"/>
        </w:rPr>
      </w:pPr>
    </w:p>
    <w:p w14:paraId="07F4855D" w14:textId="77777777" w:rsidR="005E1E82" w:rsidRPr="005E1E82" w:rsidRDefault="005E1E82" w:rsidP="005E1E82">
      <w:pPr>
        <w:pStyle w:val="Corpodetexto"/>
        <w:numPr>
          <w:ilvl w:val="0"/>
          <w:numId w:val="8"/>
        </w:numPr>
        <w:suppressAutoHyphens/>
        <w:ind w:left="0" w:hanging="11"/>
        <w:rPr>
          <w:rFonts w:ascii="Times New Roman" w:hAnsi="Times New Roman"/>
          <w:sz w:val="24"/>
          <w:szCs w:val="24"/>
        </w:rPr>
      </w:pPr>
      <w:r w:rsidRPr="005E1E82">
        <w:rPr>
          <w:rFonts w:ascii="Times New Roman" w:hAnsi="Times New Roman"/>
          <w:sz w:val="24"/>
          <w:szCs w:val="24"/>
        </w:rPr>
        <w:t xml:space="preserve">instituir Comissão de Monitoramento e Avaliação - CMA, nos termos dos artigos 74 e 75 do </w:t>
      </w:r>
      <w:r w:rsidRPr="005E1E82">
        <w:rPr>
          <w:rFonts w:ascii="Times New Roman" w:hAnsi="Times New Roman"/>
          <w:bCs/>
          <w:sz w:val="24"/>
          <w:szCs w:val="24"/>
        </w:rPr>
        <w:t>Decreto nº 13.996/2021</w:t>
      </w:r>
      <w:r w:rsidRPr="005E1E82">
        <w:rPr>
          <w:rFonts w:ascii="Times New Roman" w:hAnsi="Times New Roman"/>
          <w:sz w:val="24"/>
          <w:szCs w:val="24"/>
        </w:rPr>
        <w:t>;</w:t>
      </w:r>
    </w:p>
    <w:p w14:paraId="4AAD01E6" w14:textId="77777777" w:rsidR="005E1E82" w:rsidRPr="005E1E82" w:rsidRDefault="005E1E82" w:rsidP="005E1E82">
      <w:pPr>
        <w:pStyle w:val="Corpodetexto"/>
        <w:ind w:hanging="11"/>
        <w:rPr>
          <w:rFonts w:ascii="Times New Roman" w:hAnsi="Times New Roman"/>
          <w:sz w:val="24"/>
          <w:szCs w:val="24"/>
        </w:rPr>
      </w:pPr>
    </w:p>
    <w:p w14:paraId="6A2EA879" w14:textId="77777777" w:rsidR="005E1E82" w:rsidRPr="005E1E82" w:rsidRDefault="005E1E82" w:rsidP="005E1E82">
      <w:pPr>
        <w:pStyle w:val="Corpodetexto"/>
        <w:numPr>
          <w:ilvl w:val="0"/>
          <w:numId w:val="8"/>
        </w:numPr>
        <w:suppressAutoHyphens/>
        <w:ind w:left="0" w:hanging="11"/>
        <w:rPr>
          <w:rFonts w:ascii="Times New Roman" w:hAnsi="Times New Roman"/>
          <w:sz w:val="24"/>
          <w:szCs w:val="24"/>
        </w:rPr>
      </w:pPr>
      <w:r w:rsidRPr="005E1E82">
        <w:rPr>
          <w:rFonts w:ascii="Times New Roman" w:hAnsi="Times New Roman"/>
          <w:sz w:val="24"/>
          <w:szCs w:val="24"/>
        </w:rPr>
        <w:t>designar o gestor da parceria, que ficará responsável pelas obrigações previstas no art. 61 da Lei nº 13.019, de 2014, e pelas demais atribuições constantes na legislação regente;</w:t>
      </w:r>
    </w:p>
    <w:p w14:paraId="1B021495" w14:textId="77777777" w:rsidR="005E1E82" w:rsidRPr="005E1E82" w:rsidRDefault="005E1E82" w:rsidP="005E1E82">
      <w:pPr>
        <w:pStyle w:val="Corpodetexto"/>
        <w:ind w:hanging="11"/>
        <w:rPr>
          <w:rFonts w:ascii="Times New Roman" w:hAnsi="Times New Roman"/>
          <w:sz w:val="24"/>
          <w:szCs w:val="24"/>
        </w:rPr>
      </w:pPr>
    </w:p>
    <w:p w14:paraId="39DC5DD0" w14:textId="77777777" w:rsidR="005E1E82" w:rsidRPr="005E1E82" w:rsidRDefault="005E1E82" w:rsidP="005E1E82">
      <w:pPr>
        <w:pStyle w:val="Corpodetexto"/>
        <w:numPr>
          <w:ilvl w:val="0"/>
          <w:numId w:val="8"/>
        </w:numPr>
        <w:suppressAutoHyphens/>
        <w:ind w:left="0" w:hanging="11"/>
        <w:rPr>
          <w:rFonts w:ascii="Times New Roman" w:hAnsi="Times New Roman"/>
          <w:sz w:val="24"/>
          <w:szCs w:val="24"/>
        </w:rPr>
      </w:pPr>
      <w:r w:rsidRPr="005E1E82">
        <w:rPr>
          <w:rFonts w:ascii="Times New Roman" w:hAnsi="Times New Roman"/>
          <w:sz w:val="24"/>
          <w:szCs w:val="24"/>
        </w:rPr>
        <w:t>retomar os bens públicos em poder da OSC na hipótese de inexecução por culpa exclusiva da organização da sociedade civil, exclusivamente para assegurar o atendimento de serviços essenciais à população, por ato próprio e independentemente de autorização judicial, a fim de realizar ou manter a execução das metas ou atividades pactuadas, nos termos do art. 62, inciso I, da Lei nº 13.019, de 2014;</w:t>
      </w:r>
    </w:p>
    <w:p w14:paraId="5607CB8E" w14:textId="77777777" w:rsidR="005E1E82" w:rsidRPr="005E1E82" w:rsidRDefault="005E1E82" w:rsidP="005E1E82">
      <w:pPr>
        <w:pStyle w:val="Corpodetexto"/>
        <w:ind w:hanging="11"/>
        <w:rPr>
          <w:rFonts w:ascii="Times New Roman" w:hAnsi="Times New Roman"/>
          <w:sz w:val="24"/>
          <w:szCs w:val="24"/>
        </w:rPr>
      </w:pPr>
    </w:p>
    <w:p w14:paraId="0418DC02" w14:textId="77777777" w:rsidR="005E1E82" w:rsidRPr="005E1E82" w:rsidRDefault="005E1E82" w:rsidP="005E1E82">
      <w:pPr>
        <w:pStyle w:val="Corpodetexto"/>
        <w:numPr>
          <w:ilvl w:val="0"/>
          <w:numId w:val="8"/>
        </w:numPr>
        <w:suppressAutoHyphens/>
        <w:ind w:left="0" w:hanging="11"/>
        <w:rPr>
          <w:rFonts w:ascii="Times New Roman" w:hAnsi="Times New Roman"/>
          <w:sz w:val="24"/>
          <w:szCs w:val="24"/>
        </w:rPr>
      </w:pPr>
      <w:r w:rsidRPr="005E1E82">
        <w:rPr>
          <w:rFonts w:ascii="Times New Roman" w:hAnsi="Times New Roman"/>
          <w:sz w:val="24"/>
          <w:szCs w:val="24"/>
        </w:rPr>
        <w:t>assumir a responsabilidade pela execução do restante do objeto previsto no plano de trabalho, no caso de paralisação e inexecução por culpa exclusiva da organização da sociedade civil, de modo a evitar sua descontinuidade, devendo ser considerado na prestação de contas o que foi executado pela OSC até o momento em que a Administração Pública assumir essas responsabilidades, nos termos do art. 62, II, da Lei nº 13.019, de 2014;</w:t>
      </w:r>
    </w:p>
    <w:p w14:paraId="48BCEEE6" w14:textId="77777777" w:rsidR="005E1E82" w:rsidRPr="005E1E82" w:rsidRDefault="005E1E82" w:rsidP="005E1E82">
      <w:pPr>
        <w:pStyle w:val="Corpodetexto"/>
        <w:ind w:hanging="11"/>
        <w:rPr>
          <w:rFonts w:ascii="Times New Roman" w:hAnsi="Times New Roman"/>
          <w:sz w:val="24"/>
          <w:szCs w:val="24"/>
        </w:rPr>
      </w:pPr>
    </w:p>
    <w:p w14:paraId="1325D3E9" w14:textId="77777777" w:rsidR="005E1E82" w:rsidRPr="005E1E82" w:rsidRDefault="005E1E82" w:rsidP="005E1E82">
      <w:pPr>
        <w:pStyle w:val="Corpodetexto"/>
        <w:numPr>
          <w:ilvl w:val="0"/>
          <w:numId w:val="8"/>
        </w:numPr>
        <w:suppressAutoHyphens/>
        <w:ind w:left="0" w:hanging="11"/>
        <w:rPr>
          <w:rFonts w:ascii="Times New Roman" w:hAnsi="Times New Roman"/>
          <w:sz w:val="24"/>
          <w:szCs w:val="24"/>
        </w:rPr>
      </w:pPr>
      <w:r w:rsidRPr="005E1E82">
        <w:rPr>
          <w:rFonts w:ascii="Times New Roman" w:hAnsi="Times New Roman"/>
          <w:sz w:val="24"/>
          <w:szCs w:val="24"/>
        </w:rPr>
        <w:t xml:space="preserve">reter a liberação dos recursos quando houver evidências de irregularidade na aplicação de parcela anteriormente recebida, ou quando a OSC deixar de adotar sem justificativa suficiente as medidas saneadoras apontadas pela Administração Pública  ou pelos órgãos de controle interno ou externo, comunicando o fato à OSC e fixando-lhe o prazo de até 30 (trinta) dias para saneamento ou apresentação de informações e </w:t>
      </w:r>
      <w:r w:rsidRPr="005E1E82">
        <w:rPr>
          <w:rFonts w:ascii="Times New Roman" w:hAnsi="Times New Roman"/>
          <w:sz w:val="24"/>
          <w:szCs w:val="24"/>
        </w:rPr>
        <w:lastRenderedPageBreak/>
        <w:t xml:space="preserve">esclarecimentos, nos termos do art. 48 da Lei nº 13.019, de 2014, e art. 77, §1º do </w:t>
      </w:r>
      <w:r w:rsidRPr="005E1E82">
        <w:rPr>
          <w:rFonts w:ascii="Times New Roman" w:hAnsi="Times New Roman"/>
          <w:bCs/>
          <w:sz w:val="24"/>
          <w:szCs w:val="24"/>
        </w:rPr>
        <w:t>Decreto nº 13.996/2021</w:t>
      </w:r>
      <w:r w:rsidRPr="005E1E82">
        <w:rPr>
          <w:rFonts w:ascii="Times New Roman" w:hAnsi="Times New Roman"/>
          <w:sz w:val="24"/>
          <w:szCs w:val="24"/>
        </w:rPr>
        <w:t xml:space="preserve">; </w:t>
      </w:r>
    </w:p>
    <w:p w14:paraId="2D3F49C4" w14:textId="77777777" w:rsidR="005E1E82" w:rsidRPr="005E1E82" w:rsidRDefault="005E1E82" w:rsidP="005E1E82">
      <w:pPr>
        <w:pStyle w:val="Corpodetexto"/>
        <w:ind w:hanging="11"/>
        <w:rPr>
          <w:rFonts w:ascii="Times New Roman" w:hAnsi="Times New Roman"/>
          <w:sz w:val="24"/>
          <w:szCs w:val="24"/>
        </w:rPr>
      </w:pPr>
    </w:p>
    <w:p w14:paraId="6FFDBFEA" w14:textId="4938E7F3" w:rsidR="005E1E82" w:rsidRPr="005E1E82" w:rsidRDefault="005E1E82" w:rsidP="005E1E82">
      <w:pPr>
        <w:pStyle w:val="Corpodetexto"/>
        <w:numPr>
          <w:ilvl w:val="0"/>
          <w:numId w:val="8"/>
        </w:numPr>
        <w:suppressAutoHyphens/>
        <w:ind w:left="0" w:hanging="11"/>
        <w:rPr>
          <w:rFonts w:ascii="Times New Roman" w:hAnsi="Times New Roman"/>
          <w:sz w:val="24"/>
          <w:szCs w:val="24"/>
        </w:rPr>
      </w:pPr>
      <w:r w:rsidRPr="005E1E82">
        <w:rPr>
          <w:rFonts w:ascii="Times New Roman" w:hAnsi="Times New Roman"/>
          <w:sz w:val="24"/>
          <w:szCs w:val="24"/>
        </w:rPr>
        <w:t xml:space="preserve">prorrogar de “ofício” a vigência do Termo de </w:t>
      </w:r>
      <w:r w:rsidR="00DC73B5">
        <w:rPr>
          <w:rFonts w:ascii="Times New Roman" w:hAnsi="Times New Roman"/>
          <w:sz w:val="24"/>
          <w:szCs w:val="24"/>
        </w:rPr>
        <w:t>Fomento</w:t>
      </w:r>
      <w:r w:rsidRPr="005E1E82">
        <w:rPr>
          <w:rFonts w:ascii="Times New Roman" w:hAnsi="Times New Roman"/>
          <w:sz w:val="24"/>
          <w:szCs w:val="24"/>
        </w:rPr>
        <w:t xml:space="preserve">, antes do seu término, quando der causa a atraso na liberação dos recursos, limitada a prorrogação ao exato período do atraso verificado, nos termos do art. 55, parágrafo único, da Lei nº 13.019, de 2014, e § 1º, inciso I, do art. 67 do </w:t>
      </w:r>
      <w:r w:rsidRPr="005E1E82">
        <w:rPr>
          <w:rFonts w:ascii="Times New Roman" w:hAnsi="Times New Roman"/>
          <w:bCs/>
          <w:sz w:val="24"/>
          <w:szCs w:val="24"/>
        </w:rPr>
        <w:t>Decreto nº 13.996/2021</w:t>
      </w:r>
      <w:r w:rsidRPr="005E1E82">
        <w:rPr>
          <w:rFonts w:ascii="Times New Roman" w:hAnsi="Times New Roman"/>
          <w:sz w:val="24"/>
          <w:szCs w:val="24"/>
        </w:rPr>
        <w:t>;</w:t>
      </w:r>
    </w:p>
    <w:p w14:paraId="74B85A6F" w14:textId="77777777" w:rsidR="005E1E82" w:rsidRPr="005E1E82" w:rsidRDefault="005E1E82" w:rsidP="005E1E82">
      <w:pPr>
        <w:pStyle w:val="Corpodetexto"/>
        <w:ind w:hanging="11"/>
        <w:rPr>
          <w:rFonts w:ascii="Times New Roman" w:hAnsi="Times New Roman"/>
          <w:sz w:val="24"/>
          <w:szCs w:val="24"/>
        </w:rPr>
      </w:pPr>
    </w:p>
    <w:p w14:paraId="5F7239DA" w14:textId="154A808E" w:rsidR="005E1E82" w:rsidRPr="005E1E82" w:rsidRDefault="005E1E82" w:rsidP="005E1E82">
      <w:pPr>
        <w:pStyle w:val="Corpodetexto"/>
        <w:numPr>
          <w:ilvl w:val="0"/>
          <w:numId w:val="8"/>
        </w:numPr>
        <w:suppressAutoHyphens/>
        <w:ind w:left="0" w:hanging="11"/>
        <w:rPr>
          <w:rFonts w:ascii="Times New Roman" w:hAnsi="Times New Roman"/>
          <w:sz w:val="24"/>
          <w:szCs w:val="24"/>
        </w:rPr>
      </w:pPr>
      <w:r w:rsidRPr="005E1E82">
        <w:rPr>
          <w:rFonts w:ascii="Times New Roman" w:hAnsi="Times New Roman"/>
          <w:sz w:val="24"/>
          <w:szCs w:val="24"/>
        </w:rPr>
        <w:t xml:space="preserve">publicar, na imprensa oficial do Município, extrato do Termo de </w:t>
      </w:r>
      <w:r w:rsidR="00DC73B5">
        <w:rPr>
          <w:rFonts w:ascii="Times New Roman" w:hAnsi="Times New Roman"/>
          <w:sz w:val="24"/>
          <w:szCs w:val="24"/>
        </w:rPr>
        <w:t>Fomento</w:t>
      </w:r>
      <w:r w:rsidRPr="005E1E82">
        <w:rPr>
          <w:rFonts w:ascii="Times New Roman" w:hAnsi="Times New Roman"/>
          <w:sz w:val="24"/>
          <w:szCs w:val="24"/>
        </w:rPr>
        <w:t>;</w:t>
      </w:r>
    </w:p>
    <w:p w14:paraId="3C223ED5" w14:textId="77777777" w:rsidR="005E1E82" w:rsidRPr="005E1E82" w:rsidRDefault="005E1E82" w:rsidP="005E1E82">
      <w:pPr>
        <w:pStyle w:val="Corpodetexto"/>
        <w:ind w:hanging="11"/>
        <w:rPr>
          <w:rFonts w:ascii="Times New Roman" w:hAnsi="Times New Roman"/>
          <w:sz w:val="24"/>
          <w:szCs w:val="24"/>
        </w:rPr>
      </w:pPr>
    </w:p>
    <w:p w14:paraId="08D134AB" w14:textId="77777777" w:rsidR="005E1E82" w:rsidRPr="005E1E82" w:rsidRDefault="005E1E82" w:rsidP="005E1E82">
      <w:pPr>
        <w:pStyle w:val="Corpodetexto"/>
        <w:numPr>
          <w:ilvl w:val="0"/>
          <w:numId w:val="8"/>
        </w:numPr>
        <w:suppressAutoHyphens/>
        <w:ind w:left="0" w:hanging="11"/>
        <w:rPr>
          <w:rFonts w:ascii="Times New Roman" w:hAnsi="Times New Roman"/>
          <w:sz w:val="24"/>
          <w:szCs w:val="24"/>
        </w:rPr>
      </w:pPr>
      <w:r w:rsidRPr="005E1E82">
        <w:rPr>
          <w:rFonts w:ascii="Times New Roman" w:hAnsi="Times New Roman"/>
          <w:sz w:val="24"/>
          <w:szCs w:val="24"/>
        </w:rPr>
        <w:t>divulgar informações referentes à parceria celebrada em dados abertos e acessíveis e manter, no seu sítio eletrônico oficial, o instrumento da parceria celebrada e seu respectivo plano de trabalho, nos termos do art. 10 da Lei nº 13.019, de 2014;</w:t>
      </w:r>
    </w:p>
    <w:p w14:paraId="5CDE3BF1" w14:textId="77777777" w:rsidR="005E1E82" w:rsidRPr="005E1E82" w:rsidRDefault="005E1E82" w:rsidP="005E1E82">
      <w:pPr>
        <w:pStyle w:val="Corpodetexto"/>
        <w:ind w:hanging="11"/>
        <w:rPr>
          <w:rFonts w:ascii="Times New Roman" w:hAnsi="Times New Roman"/>
          <w:sz w:val="24"/>
          <w:szCs w:val="24"/>
        </w:rPr>
      </w:pPr>
    </w:p>
    <w:p w14:paraId="54AE72C1" w14:textId="77777777" w:rsidR="005E1E82" w:rsidRPr="005E1E82" w:rsidRDefault="005E1E82" w:rsidP="005E1E82">
      <w:pPr>
        <w:pStyle w:val="Corpodetexto"/>
        <w:numPr>
          <w:ilvl w:val="0"/>
          <w:numId w:val="8"/>
        </w:numPr>
        <w:suppressAutoHyphens/>
        <w:ind w:left="0" w:hanging="11"/>
        <w:rPr>
          <w:rFonts w:ascii="Times New Roman" w:hAnsi="Times New Roman"/>
          <w:sz w:val="24"/>
          <w:szCs w:val="24"/>
        </w:rPr>
      </w:pPr>
      <w:r w:rsidRPr="005E1E82">
        <w:rPr>
          <w:rFonts w:ascii="Times New Roman" w:hAnsi="Times New Roman"/>
          <w:sz w:val="24"/>
          <w:szCs w:val="24"/>
        </w:rPr>
        <w:t>exercer atividade normativa, de controle e fiscalização sobre a execução da parceria, inclusive, se for o caso, reorientando as ações, de modo a evitar a descontinuidade das ações pactuadas;</w:t>
      </w:r>
    </w:p>
    <w:p w14:paraId="437526A9" w14:textId="77777777" w:rsidR="005E1E82" w:rsidRPr="005E1E82" w:rsidRDefault="005E1E82" w:rsidP="005E1E82">
      <w:pPr>
        <w:pStyle w:val="Corpodetexto"/>
        <w:ind w:hanging="11"/>
        <w:rPr>
          <w:rFonts w:ascii="Times New Roman" w:hAnsi="Times New Roman"/>
          <w:sz w:val="24"/>
          <w:szCs w:val="24"/>
        </w:rPr>
      </w:pPr>
    </w:p>
    <w:p w14:paraId="0059055A" w14:textId="391DECB1" w:rsidR="005E1E82" w:rsidRPr="005E1E82" w:rsidRDefault="005E1E82" w:rsidP="005E1E82">
      <w:pPr>
        <w:pStyle w:val="Corpodetexto"/>
        <w:numPr>
          <w:ilvl w:val="0"/>
          <w:numId w:val="8"/>
        </w:numPr>
        <w:suppressAutoHyphens/>
        <w:ind w:left="0" w:hanging="11"/>
        <w:rPr>
          <w:rFonts w:ascii="Times New Roman" w:hAnsi="Times New Roman"/>
          <w:sz w:val="24"/>
          <w:szCs w:val="24"/>
        </w:rPr>
      </w:pPr>
      <w:r w:rsidRPr="005E1E82">
        <w:rPr>
          <w:rFonts w:ascii="Times New Roman" w:hAnsi="Times New Roman"/>
          <w:sz w:val="24"/>
          <w:szCs w:val="24"/>
        </w:rPr>
        <w:t xml:space="preserve">informar à OSC os atos normativos e orientações da Administração Pública que interessem à execução do presente Termo de </w:t>
      </w:r>
      <w:r w:rsidR="00DC73B5">
        <w:rPr>
          <w:rFonts w:ascii="Times New Roman" w:hAnsi="Times New Roman"/>
          <w:sz w:val="24"/>
          <w:szCs w:val="24"/>
        </w:rPr>
        <w:t>Fomento</w:t>
      </w:r>
      <w:r w:rsidRPr="005E1E82">
        <w:rPr>
          <w:rFonts w:ascii="Times New Roman" w:hAnsi="Times New Roman"/>
          <w:sz w:val="24"/>
          <w:szCs w:val="24"/>
        </w:rPr>
        <w:t>;</w:t>
      </w:r>
    </w:p>
    <w:p w14:paraId="722F0D02" w14:textId="77777777" w:rsidR="005E1E82" w:rsidRPr="005E1E82" w:rsidRDefault="005E1E82" w:rsidP="005E1E82">
      <w:pPr>
        <w:ind w:hanging="11"/>
        <w:jc w:val="both"/>
        <w:rPr>
          <w:sz w:val="24"/>
          <w:szCs w:val="24"/>
        </w:rPr>
      </w:pPr>
    </w:p>
    <w:p w14:paraId="1212F23A" w14:textId="552F192E" w:rsidR="005E1E82" w:rsidRPr="005E1E82" w:rsidRDefault="005E1E82" w:rsidP="005E1E82">
      <w:pPr>
        <w:pStyle w:val="Corpodetexto"/>
        <w:numPr>
          <w:ilvl w:val="0"/>
          <w:numId w:val="8"/>
        </w:numPr>
        <w:suppressAutoHyphens/>
        <w:ind w:left="0" w:hanging="11"/>
        <w:rPr>
          <w:rFonts w:ascii="Times New Roman" w:hAnsi="Times New Roman"/>
          <w:sz w:val="24"/>
          <w:szCs w:val="24"/>
        </w:rPr>
      </w:pPr>
      <w:r w:rsidRPr="005E1E82">
        <w:rPr>
          <w:rFonts w:ascii="Times New Roman" w:hAnsi="Times New Roman"/>
          <w:sz w:val="24"/>
          <w:szCs w:val="24"/>
        </w:rPr>
        <w:t xml:space="preserve">analisar e decidir sobre a prestação de contas dos recursos aplicados na consecução do objeto do presente Termo de </w:t>
      </w:r>
      <w:r w:rsidR="00DC73B5">
        <w:rPr>
          <w:rFonts w:ascii="Times New Roman" w:hAnsi="Times New Roman"/>
          <w:sz w:val="24"/>
          <w:szCs w:val="24"/>
        </w:rPr>
        <w:t>Fomento</w:t>
      </w:r>
      <w:r w:rsidRPr="005E1E82">
        <w:rPr>
          <w:rFonts w:ascii="Times New Roman" w:hAnsi="Times New Roman"/>
          <w:sz w:val="24"/>
          <w:szCs w:val="24"/>
        </w:rPr>
        <w:t>;</w:t>
      </w:r>
    </w:p>
    <w:p w14:paraId="7BE35D87" w14:textId="77777777" w:rsidR="005E1E82" w:rsidRPr="005E1E82" w:rsidRDefault="005E1E82" w:rsidP="005E1E82">
      <w:pPr>
        <w:pStyle w:val="Corpodetexto"/>
        <w:ind w:hanging="11"/>
        <w:rPr>
          <w:rFonts w:ascii="Times New Roman" w:hAnsi="Times New Roman"/>
          <w:sz w:val="24"/>
          <w:szCs w:val="24"/>
        </w:rPr>
      </w:pPr>
    </w:p>
    <w:p w14:paraId="5C8808AA" w14:textId="77777777" w:rsidR="005E1E82" w:rsidRPr="005E1E82" w:rsidRDefault="005E1E82" w:rsidP="005E1E82">
      <w:pPr>
        <w:pStyle w:val="Corpodetexto"/>
        <w:numPr>
          <w:ilvl w:val="0"/>
          <w:numId w:val="8"/>
        </w:numPr>
        <w:suppressAutoHyphens/>
        <w:ind w:left="0" w:hanging="11"/>
        <w:rPr>
          <w:rFonts w:ascii="Times New Roman" w:hAnsi="Times New Roman"/>
          <w:sz w:val="24"/>
          <w:szCs w:val="24"/>
        </w:rPr>
      </w:pPr>
      <w:r w:rsidRPr="005E1E82">
        <w:rPr>
          <w:rFonts w:ascii="Times New Roman" w:hAnsi="Times New Roman"/>
          <w:sz w:val="24"/>
          <w:szCs w:val="24"/>
        </w:rPr>
        <w:t>aplicar as sanções previstas na legislação, proceder às ações administrativas necessárias à exigência da restituição dos recursos transferidos e instaurar Tomada de Contas Especial, quando for o caso.</w:t>
      </w:r>
    </w:p>
    <w:p w14:paraId="69C14F13" w14:textId="77777777" w:rsidR="005E1E82" w:rsidRPr="005E1E82" w:rsidRDefault="005E1E82" w:rsidP="005E1E82">
      <w:pPr>
        <w:pStyle w:val="Corpodetexto"/>
        <w:ind w:left="1425"/>
        <w:rPr>
          <w:rFonts w:ascii="Times New Roman" w:hAnsi="Times New Roman"/>
          <w:sz w:val="24"/>
          <w:szCs w:val="24"/>
        </w:rPr>
      </w:pPr>
    </w:p>
    <w:p w14:paraId="38038CA1" w14:textId="77777777" w:rsidR="005E1E82" w:rsidRPr="005E1E82" w:rsidRDefault="005E1E82" w:rsidP="005E1E82">
      <w:pPr>
        <w:widowControl w:val="0"/>
        <w:jc w:val="both"/>
        <w:rPr>
          <w:b/>
          <w:sz w:val="24"/>
          <w:szCs w:val="24"/>
        </w:rPr>
      </w:pPr>
      <w:r w:rsidRPr="005E1E82">
        <w:rPr>
          <w:b/>
          <w:sz w:val="24"/>
          <w:szCs w:val="24"/>
        </w:rPr>
        <w:t>Subcláusula Segunda.</w:t>
      </w:r>
      <w:r w:rsidRPr="005E1E82">
        <w:rPr>
          <w:sz w:val="24"/>
          <w:szCs w:val="24"/>
        </w:rPr>
        <w:t xml:space="preserve"> </w:t>
      </w:r>
      <w:r w:rsidRPr="005E1E82">
        <w:rPr>
          <w:rFonts w:eastAsiaTheme="minorHAnsi"/>
          <w:sz w:val="24"/>
          <w:szCs w:val="24"/>
        </w:rPr>
        <w:t>Além das obrigações constantes na legislação que rege o presente instrumento e dos demais compromissos assumidos neste instrumento, cabe à OSC cumprir as seguintes atribuições, responsabilidades e obrigações:</w:t>
      </w:r>
    </w:p>
    <w:p w14:paraId="7B36D892" w14:textId="77777777" w:rsidR="005E1E82" w:rsidRPr="005E1E82" w:rsidRDefault="005E1E82" w:rsidP="005E1E82">
      <w:pPr>
        <w:ind w:left="1425"/>
        <w:jc w:val="both"/>
        <w:rPr>
          <w:sz w:val="24"/>
          <w:szCs w:val="24"/>
        </w:rPr>
      </w:pPr>
    </w:p>
    <w:p w14:paraId="021F6250" w14:textId="2E2B174F" w:rsidR="005E1E82" w:rsidRPr="005E1E82" w:rsidRDefault="005E1E82" w:rsidP="005E1E82">
      <w:pPr>
        <w:pStyle w:val="PargrafodaLista"/>
        <w:numPr>
          <w:ilvl w:val="0"/>
          <w:numId w:val="9"/>
        </w:numPr>
        <w:suppressAutoHyphens/>
        <w:ind w:left="0" w:hanging="11"/>
        <w:jc w:val="both"/>
        <w:rPr>
          <w:sz w:val="24"/>
          <w:szCs w:val="24"/>
        </w:rPr>
      </w:pPr>
      <w:r w:rsidRPr="005E1E82">
        <w:rPr>
          <w:sz w:val="24"/>
          <w:szCs w:val="24"/>
        </w:rPr>
        <w:t>executar fielmente o objeto pactuado, de acordo com as cláusulas deste termo, a legislação pertinente e o plano de trabalho aprovado pela Administração Pública</w:t>
      </w:r>
      <w:r w:rsidRPr="005E1E82">
        <w:rPr>
          <w:i/>
          <w:sz w:val="24"/>
          <w:szCs w:val="24"/>
        </w:rPr>
        <w:t>,</w:t>
      </w:r>
      <w:r w:rsidRPr="005E1E82">
        <w:rPr>
          <w:sz w:val="24"/>
          <w:szCs w:val="24"/>
        </w:rPr>
        <w:t xml:space="preserve"> adotando todas as medidas necessárias à correta execução deste Termo de </w:t>
      </w:r>
      <w:r w:rsidR="00DC73B5">
        <w:rPr>
          <w:sz w:val="24"/>
          <w:szCs w:val="24"/>
        </w:rPr>
        <w:t>Fomento</w:t>
      </w:r>
      <w:r w:rsidRPr="005E1E82">
        <w:rPr>
          <w:sz w:val="24"/>
          <w:szCs w:val="24"/>
        </w:rPr>
        <w:t xml:space="preserve">, observado o disposto na Lei n. 13.019, de 2014, e no </w:t>
      </w:r>
      <w:r w:rsidRPr="005E1E82">
        <w:rPr>
          <w:bCs/>
          <w:sz w:val="24"/>
          <w:szCs w:val="24"/>
        </w:rPr>
        <w:t>Decreto nº 13.996/2021</w:t>
      </w:r>
      <w:r w:rsidRPr="005E1E82">
        <w:rPr>
          <w:sz w:val="24"/>
          <w:szCs w:val="24"/>
        </w:rPr>
        <w:t>;</w:t>
      </w:r>
    </w:p>
    <w:p w14:paraId="090B418D" w14:textId="77777777" w:rsidR="005E1E82" w:rsidRPr="005E1E82" w:rsidRDefault="005E1E82" w:rsidP="005E1E82">
      <w:pPr>
        <w:ind w:hanging="11"/>
        <w:jc w:val="both"/>
        <w:rPr>
          <w:sz w:val="24"/>
          <w:szCs w:val="24"/>
        </w:rPr>
      </w:pPr>
    </w:p>
    <w:p w14:paraId="0FDE7154" w14:textId="77777777" w:rsidR="005E1E82" w:rsidRPr="005E1E82" w:rsidRDefault="005E1E82" w:rsidP="005E1E82">
      <w:pPr>
        <w:pStyle w:val="PargrafodaLista"/>
        <w:numPr>
          <w:ilvl w:val="0"/>
          <w:numId w:val="9"/>
        </w:numPr>
        <w:suppressAutoHyphens/>
        <w:ind w:left="0" w:hanging="11"/>
        <w:jc w:val="both"/>
        <w:rPr>
          <w:sz w:val="24"/>
          <w:szCs w:val="24"/>
        </w:rPr>
      </w:pPr>
      <w:r w:rsidRPr="005E1E82">
        <w:rPr>
          <w:sz w:val="24"/>
          <w:szCs w:val="24"/>
        </w:rPr>
        <w:t>zelar pela boa qualidade das ações e serviços prestados, buscando alcançar eficiência, eficácia, efetividade social e qualidade em suas atividades;</w:t>
      </w:r>
    </w:p>
    <w:p w14:paraId="63AE6956" w14:textId="77777777" w:rsidR="005E1E82" w:rsidRPr="005E1E82" w:rsidRDefault="005E1E82" w:rsidP="005E1E82">
      <w:pPr>
        <w:ind w:hanging="11"/>
        <w:jc w:val="both"/>
        <w:rPr>
          <w:sz w:val="24"/>
          <w:szCs w:val="24"/>
        </w:rPr>
      </w:pPr>
    </w:p>
    <w:p w14:paraId="350C0449" w14:textId="77777777" w:rsidR="005E1E82" w:rsidRPr="005E1E82" w:rsidRDefault="005E1E82" w:rsidP="005E1E82">
      <w:pPr>
        <w:pStyle w:val="PargrafodaLista"/>
        <w:numPr>
          <w:ilvl w:val="0"/>
          <w:numId w:val="9"/>
        </w:numPr>
        <w:suppressAutoHyphens/>
        <w:ind w:left="0" w:hanging="11"/>
        <w:jc w:val="both"/>
        <w:rPr>
          <w:sz w:val="24"/>
          <w:szCs w:val="24"/>
        </w:rPr>
      </w:pPr>
      <w:r w:rsidRPr="005E1E82">
        <w:rPr>
          <w:sz w:val="24"/>
          <w:szCs w:val="24"/>
        </w:rPr>
        <w:t>garantir o cumprimento da contrapartida em bens e serviços conforme estabelecida no plano de trabalho, se for o caso;</w:t>
      </w:r>
    </w:p>
    <w:p w14:paraId="290D463A" w14:textId="77777777" w:rsidR="005E1E82" w:rsidRPr="005E1E82" w:rsidRDefault="005E1E82" w:rsidP="005E1E82">
      <w:pPr>
        <w:ind w:hanging="11"/>
        <w:jc w:val="both"/>
        <w:rPr>
          <w:sz w:val="24"/>
          <w:szCs w:val="24"/>
        </w:rPr>
      </w:pPr>
    </w:p>
    <w:p w14:paraId="7D4BF383" w14:textId="551DC969" w:rsidR="005E1E82" w:rsidRPr="005E1E82" w:rsidRDefault="005E1E82" w:rsidP="005E1E82">
      <w:pPr>
        <w:pStyle w:val="PargrafodaLista"/>
        <w:numPr>
          <w:ilvl w:val="0"/>
          <w:numId w:val="9"/>
        </w:numPr>
        <w:suppressAutoHyphens/>
        <w:ind w:left="0" w:hanging="11"/>
        <w:jc w:val="both"/>
        <w:rPr>
          <w:sz w:val="24"/>
          <w:szCs w:val="24"/>
        </w:rPr>
      </w:pPr>
      <w:r w:rsidRPr="005E1E82">
        <w:rPr>
          <w:sz w:val="24"/>
          <w:szCs w:val="24"/>
        </w:rPr>
        <w:t xml:space="preserve">manter e movimentar os recursos financeiros de que trata este Termo de </w:t>
      </w:r>
      <w:r w:rsidR="00DC73B5">
        <w:rPr>
          <w:sz w:val="24"/>
          <w:szCs w:val="24"/>
        </w:rPr>
        <w:t>Fomento</w:t>
      </w:r>
      <w:r w:rsidRPr="005E1E82">
        <w:rPr>
          <w:sz w:val="24"/>
          <w:szCs w:val="24"/>
        </w:rPr>
        <w:t xml:space="preserve"> em conta bancária específica, na instituição financeira pública determinada pela administração pública, inclusive os resultados de eventual aplicação no mercado </w:t>
      </w:r>
      <w:r w:rsidRPr="005E1E82">
        <w:rPr>
          <w:sz w:val="24"/>
          <w:szCs w:val="24"/>
        </w:rPr>
        <w:lastRenderedPageBreak/>
        <w:t>financeiro, aplicando-os, na conformidade do plano de trabalho, exclusivamente no cumprimento do seu objeto, observadas as vedações relativas à execução das despesas;</w:t>
      </w:r>
    </w:p>
    <w:p w14:paraId="65C9DDA0" w14:textId="77777777" w:rsidR="005E1E82" w:rsidRPr="005E1E82" w:rsidRDefault="005E1E82" w:rsidP="005E1E82">
      <w:pPr>
        <w:ind w:hanging="11"/>
        <w:jc w:val="both"/>
        <w:rPr>
          <w:sz w:val="24"/>
          <w:szCs w:val="24"/>
        </w:rPr>
      </w:pPr>
    </w:p>
    <w:p w14:paraId="0C4838D7" w14:textId="77777777" w:rsidR="005E1E82" w:rsidRPr="005E1E82" w:rsidRDefault="005E1E82" w:rsidP="005E1E82">
      <w:pPr>
        <w:pStyle w:val="PargrafodaLista"/>
        <w:numPr>
          <w:ilvl w:val="0"/>
          <w:numId w:val="9"/>
        </w:numPr>
        <w:suppressAutoHyphens/>
        <w:ind w:left="0" w:hanging="11"/>
        <w:jc w:val="both"/>
        <w:rPr>
          <w:sz w:val="24"/>
          <w:szCs w:val="24"/>
        </w:rPr>
      </w:pPr>
      <w:r w:rsidRPr="005E1E82">
        <w:rPr>
          <w:sz w:val="24"/>
          <w:szCs w:val="24"/>
        </w:rPr>
        <w:t>não utilizar os recursos recebidos nas despesas vedadas pelo art. 45 da Lei nº 13.019, de 2014;</w:t>
      </w:r>
    </w:p>
    <w:p w14:paraId="49B9514B" w14:textId="77777777" w:rsidR="005E1E82" w:rsidRPr="005E1E82" w:rsidRDefault="005E1E82" w:rsidP="005E1E82">
      <w:pPr>
        <w:ind w:hanging="11"/>
        <w:jc w:val="both"/>
        <w:rPr>
          <w:sz w:val="24"/>
          <w:szCs w:val="24"/>
        </w:rPr>
      </w:pPr>
    </w:p>
    <w:p w14:paraId="65708522" w14:textId="77777777" w:rsidR="005E1E82" w:rsidRPr="005E1E82" w:rsidRDefault="005E1E82" w:rsidP="005E1E82">
      <w:pPr>
        <w:pStyle w:val="PargrafodaLista"/>
        <w:numPr>
          <w:ilvl w:val="0"/>
          <w:numId w:val="9"/>
        </w:numPr>
        <w:suppressAutoHyphens/>
        <w:ind w:left="0" w:hanging="11"/>
        <w:jc w:val="both"/>
        <w:rPr>
          <w:sz w:val="24"/>
          <w:szCs w:val="24"/>
        </w:rPr>
      </w:pPr>
      <w:r w:rsidRPr="005E1E82">
        <w:rPr>
          <w:sz w:val="24"/>
          <w:szCs w:val="24"/>
        </w:rPr>
        <w:t xml:space="preserve">apresentar Relatório de Execução do Objeto de acordo com o estabelecido nos art. 63 a 72 da Lei nº 13.019/2014 e art. 83 do </w:t>
      </w:r>
      <w:r w:rsidRPr="005E1E82">
        <w:rPr>
          <w:bCs/>
          <w:sz w:val="24"/>
          <w:szCs w:val="24"/>
        </w:rPr>
        <w:t>Decreto nº 13.996/2021</w:t>
      </w:r>
      <w:r w:rsidRPr="005E1E82">
        <w:rPr>
          <w:sz w:val="24"/>
          <w:szCs w:val="24"/>
        </w:rPr>
        <w:t>;</w:t>
      </w:r>
    </w:p>
    <w:p w14:paraId="28B04FDB" w14:textId="77777777" w:rsidR="005E1E82" w:rsidRPr="005E1E82" w:rsidRDefault="005E1E82" w:rsidP="005E1E82">
      <w:pPr>
        <w:ind w:hanging="11"/>
        <w:jc w:val="both"/>
        <w:rPr>
          <w:sz w:val="24"/>
          <w:szCs w:val="24"/>
        </w:rPr>
      </w:pPr>
    </w:p>
    <w:p w14:paraId="0EF44A9F" w14:textId="77777777" w:rsidR="005E1E82" w:rsidRPr="005E1E82" w:rsidRDefault="005E1E82" w:rsidP="005E1E82">
      <w:pPr>
        <w:pStyle w:val="PargrafodaLista"/>
        <w:numPr>
          <w:ilvl w:val="0"/>
          <w:numId w:val="9"/>
        </w:numPr>
        <w:suppressAutoHyphens/>
        <w:ind w:left="0" w:hanging="11"/>
        <w:jc w:val="both"/>
        <w:rPr>
          <w:sz w:val="24"/>
          <w:szCs w:val="24"/>
        </w:rPr>
      </w:pPr>
      <w:r w:rsidRPr="005E1E82">
        <w:rPr>
          <w:sz w:val="24"/>
          <w:szCs w:val="24"/>
        </w:rPr>
        <w:t xml:space="preserve">executar o plano de trabalho aprovado, bem como aplicar os recursos públicos e gerir os bens públicos com observância aos princípios da legalidade, da legitimidade, da impessoalidade, da moralidade, da publicidade, da economicidade, da eficiência e da eficácia; </w:t>
      </w:r>
    </w:p>
    <w:p w14:paraId="4CDF62DE" w14:textId="77777777" w:rsidR="005E1E82" w:rsidRPr="005E1E82" w:rsidRDefault="005E1E82" w:rsidP="005E1E82">
      <w:pPr>
        <w:ind w:hanging="11"/>
        <w:jc w:val="both"/>
        <w:rPr>
          <w:sz w:val="24"/>
          <w:szCs w:val="24"/>
        </w:rPr>
      </w:pPr>
    </w:p>
    <w:p w14:paraId="30E0C5D3" w14:textId="7A4F94AA" w:rsidR="005E1E82" w:rsidRPr="005E1E82" w:rsidRDefault="005E1E82" w:rsidP="005E1E82">
      <w:pPr>
        <w:pStyle w:val="PargrafodaLista"/>
        <w:numPr>
          <w:ilvl w:val="0"/>
          <w:numId w:val="9"/>
        </w:numPr>
        <w:suppressAutoHyphens/>
        <w:ind w:left="0" w:hanging="11"/>
        <w:jc w:val="both"/>
        <w:rPr>
          <w:sz w:val="24"/>
          <w:szCs w:val="24"/>
        </w:rPr>
      </w:pPr>
      <w:r w:rsidRPr="005E1E82">
        <w:rPr>
          <w:sz w:val="24"/>
          <w:szCs w:val="24"/>
        </w:rPr>
        <w:t xml:space="preserve">prestar contas à Administração Pública, ao término de cada exercício e no encerramento da vigência do Termo de </w:t>
      </w:r>
      <w:r w:rsidR="00DC73B5">
        <w:rPr>
          <w:sz w:val="24"/>
          <w:szCs w:val="24"/>
        </w:rPr>
        <w:t>Fomento</w:t>
      </w:r>
      <w:r w:rsidRPr="005E1E82">
        <w:rPr>
          <w:sz w:val="24"/>
          <w:szCs w:val="24"/>
        </w:rPr>
        <w:t xml:space="preserve">, nos termos do capítulo IV da Lei nº 13.019, de 2014, e do capítulo VII, do </w:t>
      </w:r>
      <w:r w:rsidRPr="005E1E82">
        <w:rPr>
          <w:bCs/>
          <w:sz w:val="24"/>
          <w:szCs w:val="24"/>
        </w:rPr>
        <w:t>Decreto nº 13.996/2021</w:t>
      </w:r>
      <w:r w:rsidRPr="005E1E82">
        <w:rPr>
          <w:sz w:val="24"/>
          <w:szCs w:val="24"/>
        </w:rPr>
        <w:t>;</w:t>
      </w:r>
    </w:p>
    <w:p w14:paraId="3A120E10" w14:textId="77777777" w:rsidR="005E1E82" w:rsidRPr="005E1E82" w:rsidRDefault="005E1E82" w:rsidP="005E1E82">
      <w:pPr>
        <w:ind w:hanging="11"/>
        <w:jc w:val="both"/>
        <w:rPr>
          <w:sz w:val="24"/>
          <w:szCs w:val="24"/>
        </w:rPr>
      </w:pPr>
    </w:p>
    <w:p w14:paraId="61B2508E" w14:textId="77777777" w:rsidR="005E1E82" w:rsidRPr="005E1E82" w:rsidRDefault="005E1E82" w:rsidP="005E1E82">
      <w:pPr>
        <w:pStyle w:val="PargrafodaLista"/>
        <w:numPr>
          <w:ilvl w:val="0"/>
          <w:numId w:val="9"/>
        </w:numPr>
        <w:suppressAutoHyphens/>
        <w:ind w:left="0" w:hanging="11"/>
        <w:jc w:val="both"/>
        <w:rPr>
          <w:sz w:val="24"/>
          <w:szCs w:val="24"/>
        </w:rPr>
      </w:pPr>
      <w:r w:rsidRPr="005E1E82">
        <w:rPr>
          <w:sz w:val="24"/>
          <w:szCs w:val="24"/>
        </w:rPr>
        <w:t xml:space="preserve">responsabilizar-se pela contratação e pagamento do pessoal que vier a ser necessário à execução do plano de trabalho, conforme disposto no inciso VI do art. 11, inciso I, e §3º do art. 46 da </w:t>
      </w:r>
      <w:proofErr w:type="gramStart"/>
      <w:r w:rsidRPr="005E1E82">
        <w:rPr>
          <w:sz w:val="24"/>
          <w:szCs w:val="24"/>
        </w:rPr>
        <w:t>Lei  nº</w:t>
      </w:r>
      <w:proofErr w:type="gramEnd"/>
      <w:r w:rsidRPr="005E1E82">
        <w:rPr>
          <w:sz w:val="24"/>
          <w:szCs w:val="24"/>
        </w:rPr>
        <w:t xml:space="preserve"> 13.019, de 2014, inclusive pelos encargos sociais e obrigações trabalhistas decorrentes, ônus tributários ou extraordinários que incidam sobre o instrumento; </w:t>
      </w:r>
    </w:p>
    <w:p w14:paraId="10C94223" w14:textId="77777777" w:rsidR="005E1E82" w:rsidRPr="005E1E82" w:rsidRDefault="005E1E82" w:rsidP="005E1E82">
      <w:pPr>
        <w:ind w:hanging="11"/>
        <w:jc w:val="both"/>
        <w:rPr>
          <w:sz w:val="24"/>
          <w:szCs w:val="24"/>
        </w:rPr>
      </w:pPr>
    </w:p>
    <w:p w14:paraId="13FAF76F" w14:textId="63D24D40" w:rsidR="005E1E82" w:rsidRPr="005E1E82" w:rsidRDefault="005E1E82" w:rsidP="005E1E82">
      <w:pPr>
        <w:pStyle w:val="PargrafodaLista"/>
        <w:numPr>
          <w:ilvl w:val="0"/>
          <w:numId w:val="9"/>
        </w:numPr>
        <w:suppressAutoHyphens/>
        <w:ind w:left="0" w:hanging="11"/>
        <w:jc w:val="both"/>
        <w:rPr>
          <w:sz w:val="24"/>
          <w:szCs w:val="24"/>
        </w:rPr>
      </w:pPr>
      <w:r w:rsidRPr="005E1E82">
        <w:rPr>
          <w:sz w:val="24"/>
          <w:szCs w:val="24"/>
        </w:rPr>
        <w:t xml:space="preserve">permitir o livre acesso do gestor da parceria, membros do Conselho de Política Pública da área, quando houver, da Comissão de Monitoramento e Avaliação – CMA e servidores do Controle Interno do Poder Executivo Municipal e do Tribunal de Contas do Estado, a todos os documentos relativos à execução do objeto do Termo de </w:t>
      </w:r>
      <w:r w:rsidR="00DC73B5">
        <w:rPr>
          <w:sz w:val="24"/>
          <w:szCs w:val="24"/>
        </w:rPr>
        <w:t>Fomento</w:t>
      </w:r>
      <w:r w:rsidRPr="005E1E82">
        <w:rPr>
          <w:sz w:val="24"/>
          <w:szCs w:val="24"/>
        </w:rPr>
        <w:t xml:space="preserve">, bem como aos locais de execução do projeto, permitindo o acompanhamento </w:t>
      </w:r>
      <w:r w:rsidRPr="005E1E82">
        <w:rPr>
          <w:b/>
          <w:sz w:val="24"/>
          <w:szCs w:val="24"/>
        </w:rPr>
        <w:t>in loco</w:t>
      </w:r>
      <w:r w:rsidRPr="005E1E82">
        <w:rPr>
          <w:sz w:val="24"/>
          <w:szCs w:val="24"/>
        </w:rPr>
        <w:t xml:space="preserve"> e prestando todas e quaisquer informações solicitadas;</w:t>
      </w:r>
    </w:p>
    <w:p w14:paraId="1DF31213" w14:textId="77777777" w:rsidR="005E1E82" w:rsidRPr="005E1E82" w:rsidRDefault="005E1E82" w:rsidP="005E1E82">
      <w:pPr>
        <w:ind w:hanging="11"/>
        <w:jc w:val="both"/>
        <w:rPr>
          <w:sz w:val="24"/>
          <w:szCs w:val="24"/>
        </w:rPr>
      </w:pPr>
    </w:p>
    <w:p w14:paraId="110937F3" w14:textId="5DCC5C54" w:rsidR="005E1E82" w:rsidRPr="005E1E82" w:rsidRDefault="005E1E82" w:rsidP="005E1E82">
      <w:pPr>
        <w:pStyle w:val="PargrafodaLista"/>
        <w:numPr>
          <w:ilvl w:val="0"/>
          <w:numId w:val="9"/>
        </w:numPr>
        <w:suppressAutoHyphens/>
        <w:ind w:left="0" w:hanging="11"/>
        <w:jc w:val="both"/>
        <w:rPr>
          <w:sz w:val="24"/>
          <w:szCs w:val="24"/>
        </w:rPr>
      </w:pPr>
      <w:r w:rsidRPr="005E1E82">
        <w:rPr>
          <w:sz w:val="24"/>
          <w:szCs w:val="24"/>
        </w:rPr>
        <w:t xml:space="preserve">quanto aos bens materiais e/ou equipamentos adquiridos com os recursos deste Termo de </w:t>
      </w:r>
      <w:r w:rsidR="00DC73B5">
        <w:rPr>
          <w:sz w:val="24"/>
          <w:szCs w:val="24"/>
        </w:rPr>
        <w:t>Fomento</w:t>
      </w:r>
      <w:r w:rsidRPr="005E1E82">
        <w:rPr>
          <w:sz w:val="24"/>
          <w:szCs w:val="24"/>
        </w:rPr>
        <w:t>:</w:t>
      </w:r>
    </w:p>
    <w:p w14:paraId="29B41EF9" w14:textId="77777777" w:rsidR="005E1E82" w:rsidRPr="005E1E82" w:rsidRDefault="005E1E82" w:rsidP="005E1E82">
      <w:pPr>
        <w:pStyle w:val="PargrafodaLista"/>
        <w:ind w:left="0" w:hanging="11"/>
        <w:jc w:val="both"/>
        <w:rPr>
          <w:sz w:val="24"/>
          <w:szCs w:val="24"/>
        </w:rPr>
      </w:pPr>
    </w:p>
    <w:p w14:paraId="7E150B0C" w14:textId="77777777" w:rsidR="005E1E82" w:rsidRPr="005E1E82" w:rsidRDefault="005E1E82" w:rsidP="005E1E82">
      <w:pPr>
        <w:pStyle w:val="PargrafodaLista"/>
        <w:numPr>
          <w:ilvl w:val="1"/>
          <w:numId w:val="9"/>
        </w:numPr>
        <w:suppressAutoHyphens/>
        <w:ind w:left="0" w:hanging="11"/>
        <w:jc w:val="both"/>
        <w:rPr>
          <w:sz w:val="24"/>
          <w:szCs w:val="24"/>
        </w:rPr>
      </w:pPr>
      <w:r w:rsidRPr="005E1E82">
        <w:rPr>
          <w:sz w:val="24"/>
          <w:szCs w:val="24"/>
        </w:rPr>
        <w:t>utilizar os bens materiais e/ou equipamentos em conformidade com o objeto pactuado</w:t>
      </w:r>
    </w:p>
    <w:p w14:paraId="0855CE56" w14:textId="6D1BAA61" w:rsidR="005E1E82" w:rsidRPr="005E1E82" w:rsidRDefault="005E1E82" w:rsidP="005E1E82">
      <w:pPr>
        <w:pStyle w:val="PargrafodaLista"/>
        <w:numPr>
          <w:ilvl w:val="1"/>
          <w:numId w:val="9"/>
        </w:numPr>
        <w:suppressAutoHyphens/>
        <w:ind w:left="0" w:hanging="11"/>
        <w:jc w:val="both"/>
        <w:rPr>
          <w:sz w:val="24"/>
          <w:szCs w:val="24"/>
        </w:rPr>
      </w:pPr>
      <w:r w:rsidRPr="005E1E82">
        <w:rPr>
          <w:sz w:val="24"/>
          <w:szCs w:val="24"/>
        </w:rPr>
        <w:t xml:space="preserve">garantir sua guarda e </w:t>
      </w:r>
      <w:r w:rsidR="00EC541F" w:rsidRPr="005E1E82">
        <w:rPr>
          <w:sz w:val="24"/>
          <w:szCs w:val="24"/>
        </w:rPr>
        <w:t>manutenção;</w:t>
      </w:r>
    </w:p>
    <w:p w14:paraId="5ED98033" w14:textId="77777777" w:rsidR="005E1E82" w:rsidRPr="005E1E82" w:rsidRDefault="005E1E82" w:rsidP="005E1E82">
      <w:pPr>
        <w:pStyle w:val="PargrafodaLista"/>
        <w:numPr>
          <w:ilvl w:val="1"/>
          <w:numId w:val="9"/>
        </w:numPr>
        <w:suppressAutoHyphens/>
        <w:ind w:left="0" w:hanging="11"/>
        <w:jc w:val="both"/>
        <w:rPr>
          <w:sz w:val="24"/>
          <w:szCs w:val="24"/>
        </w:rPr>
      </w:pPr>
      <w:r w:rsidRPr="005E1E82">
        <w:rPr>
          <w:sz w:val="24"/>
          <w:szCs w:val="24"/>
        </w:rPr>
        <w:t>comunicar imediatamente à Administração Pública qualquer dano que os bens vierem a sofrer;</w:t>
      </w:r>
    </w:p>
    <w:p w14:paraId="5917FEE4" w14:textId="77777777" w:rsidR="005E1E82" w:rsidRPr="005E1E82" w:rsidRDefault="005E1E82" w:rsidP="005E1E82">
      <w:pPr>
        <w:pStyle w:val="PargrafodaLista"/>
        <w:numPr>
          <w:ilvl w:val="1"/>
          <w:numId w:val="9"/>
        </w:numPr>
        <w:suppressAutoHyphens/>
        <w:ind w:left="0" w:hanging="11"/>
        <w:jc w:val="both"/>
        <w:rPr>
          <w:sz w:val="24"/>
          <w:szCs w:val="24"/>
        </w:rPr>
      </w:pPr>
      <w:r w:rsidRPr="005E1E82">
        <w:rPr>
          <w:sz w:val="24"/>
          <w:szCs w:val="24"/>
        </w:rPr>
        <w:t>arcar com todas as despesas referentes a transportes, guarda, conservação, manutenção e recuperação dos bens;</w:t>
      </w:r>
    </w:p>
    <w:p w14:paraId="089A4CEB" w14:textId="77777777" w:rsidR="005E1E82" w:rsidRPr="005E1E82" w:rsidRDefault="005E1E82" w:rsidP="005E1E82">
      <w:pPr>
        <w:pStyle w:val="PargrafodaLista"/>
        <w:numPr>
          <w:ilvl w:val="1"/>
          <w:numId w:val="9"/>
        </w:numPr>
        <w:suppressAutoHyphens/>
        <w:ind w:left="0" w:hanging="11"/>
        <w:jc w:val="both"/>
        <w:rPr>
          <w:sz w:val="24"/>
          <w:szCs w:val="24"/>
        </w:rPr>
      </w:pPr>
      <w:r w:rsidRPr="005E1E82">
        <w:rPr>
          <w:sz w:val="24"/>
          <w:szCs w:val="24"/>
        </w:rPr>
        <w:t>em caso de furto ou de roubo, levar o fato, por escrito, mediante protocolo, ao conhecimento da autoridade policial competente, enviando cópia da ocorrência à Administração Pública, além da proposta para reposição do bem, de competência da OSC;</w:t>
      </w:r>
    </w:p>
    <w:p w14:paraId="22858FEA" w14:textId="62F3C541" w:rsidR="005E1E82" w:rsidRPr="005E1E82" w:rsidRDefault="005E1E82" w:rsidP="005E1E82">
      <w:pPr>
        <w:pStyle w:val="PargrafodaLista"/>
        <w:numPr>
          <w:ilvl w:val="1"/>
          <w:numId w:val="9"/>
        </w:numPr>
        <w:suppressAutoHyphens/>
        <w:ind w:left="0" w:hanging="11"/>
        <w:jc w:val="both"/>
        <w:rPr>
          <w:sz w:val="24"/>
          <w:szCs w:val="24"/>
        </w:rPr>
      </w:pPr>
      <w:r w:rsidRPr="005E1E82">
        <w:rPr>
          <w:sz w:val="24"/>
          <w:szCs w:val="24"/>
        </w:rPr>
        <w:lastRenderedPageBreak/>
        <w:t xml:space="preserve">durante a vigência do Termo de </w:t>
      </w:r>
      <w:r w:rsidR="00DC73B5">
        <w:rPr>
          <w:sz w:val="24"/>
          <w:szCs w:val="24"/>
        </w:rPr>
        <w:t>Fomento</w:t>
      </w:r>
      <w:r w:rsidRPr="005E1E82">
        <w:rPr>
          <w:sz w:val="24"/>
          <w:szCs w:val="24"/>
        </w:rPr>
        <w:t xml:space="preserve">, somente movimentar os bens para fora da área inicialmente destinada à sua instalação ou utilização mediante expressa autorização da Administração </w:t>
      </w:r>
      <w:r w:rsidR="00EC541F" w:rsidRPr="005E1E82">
        <w:rPr>
          <w:sz w:val="24"/>
          <w:szCs w:val="24"/>
        </w:rPr>
        <w:t>Pública</w:t>
      </w:r>
      <w:r w:rsidRPr="005E1E82">
        <w:rPr>
          <w:sz w:val="24"/>
          <w:szCs w:val="24"/>
        </w:rPr>
        <w:t xml:space="preserve"> e prévio procedimento de controle patrimonial.</w:t>
      </w:r>
    </w:p>
    <w:p w14:paraId="78EED4DA" w14:textId="77777777" w:rsidR="005E1E82" w:rsidRPr="005E1E82" w:rsidRDefault="005E1E82" w:rsidP="005E1E82">
      <w:pPr>
        <w:jc w:val="both"/>
        <w:rPr>
          <w:sz w:val="24"/>
          <w:szCs w:val="24"/>
        </w:rPr>
      </w:pPr>
    </w:p>
    <w:p w14:paraId="7D68AF05" w14:textId="75E0AA47" w:rsidR="005E1E82" w:rsidRPr="005E1E82" w:rsidRDefault="005E1E82" w:rsidP="005E1E82">
      <w:pPr>
        <w:pStyle w:val="PargrafodaLista"/>
        <w:numPr>
          <w:ilvl w:val="0"/>
          <w:numId w:val="9"/>
        </w:numPr>
        <w:suppressAutoHyphens/>
        <w:ind w:left="0" w:hanging="11"/>
        <w:jc w:val="both"/>
        <w:rPr>
          <w:sz w:val="24"/>
          <w:szCs w:val="24"/>
        </w:rPr>
      </w:pPr>
      <w:r w:rsidRPr="005E1E82">
        <w:rPr>
          <w:sz w:val="24"/>
          <w:szCs w:val="24"/>
        </w:rPr>
        <w:t xml:space="preserve">por ocasião da conclusão, denúncia, rescisão ou extinção deste Termo de </w:t>
      </w:r>
      <w:r w:rsidR="00DC73B5">
        <w:rPr>
          <w:sz w:val="24"/>
          <w:szCs w:val="24"/>
        </w:rPr>
        <w:t>Fomento</w:t>
      </w:r>
      <w:r w:rsidRPr="005E1E82">
        <w:rPr>
          <w:sz w:val="24"/>
          <w:szCs w:val="24"/>
        </w:rPr>
        <w:t>, restituir à Administração Pública os saldos financeiros remanescentes, inclusive os provenientes das receitas obtidas das aplicações financeiras realizadas, no prazo improrrogável de 30 (trinta) dias, conforme art. 52 da Lei nº 13.019, de 2014;</w:t>
      </w:r>
    </w:p>
    <w:p w14:paraId="340F4E86" w14:textId="77777777" w:rsidR="005E1E82" w:rsidRPr="005E1E82" w:rsidRDefault="005E1E82" w:rsidP="005E1E82">
      <w:pPr>
        <w:ind w:hanging="11"/>
        <w:jc w:val="both"/>
        <w:rPr>
          <w:sz w:val="24"/>
          <w:szCs w:val="24"/>
        </w:rPr>
      </w:pPr>
    </w:p>
    <w:p w14:paraId="4A444053" w14:textId="77777777" w:rsidR="005E1E82" w:rsidRPr="005E1E82" w:rsidRDefault="005E1E82" w:rsidP="005E1E82">
      <w:pPr>
        <w:pStyle w:val="PargrafodaLista"/>
        <w:numPr>
          <w:ilvl w:val="0"/>
          <w:numId w:val="9"/>
        </w:numPr>
        <w:suppressAutoHyphens/>
        <w:ind w:left="0" w:hanging="11"/>
        <w:jc w:val="both"/>
        <w:rPr>
          <w:sz w:val="24"/>
          <w:szCs w:val="24"/>
        </w:rPr>
      </w:pPr>
      <w:r w:rsidRPr="005E1E82">
        <w:rPr>
          <w:sz w:val="24"/>
          <w:szCs w:val="24"/>
        </w:rPr>
        <w:t>manter, durante a execução da parceria, as mesmas condições exigidas nos art. 33 e 34 da Lei nº 13.019, de 2014;</w:t>
      </w:r>
    </w:p>
    <w:p w14:paraId="37647B3B" w14:textId="77777777" w:rsidR="005E1E82" w:rsidRPr="005E1E82" w:rsidRDefault="005E1E82" w:rsidP="005E1E82">
      <w:pPr>
        <w:ind w:hanging="11"/>
        <w:jc w:val="both"/>
        <w:rPr>
          <w:sz w:val="24"/>
          <w:szCs w:val="24"/>
        </w:rPr>
      </w:pPr>
    </w:p>
    <w:p w14:paraId="24D8606D" w14:textId="34FFA387" w:rsidR="005E1E82" w:rsidRPr="005E1E82" w:rsidRDefault="005E1E82" w:rsidP="005E1E82">
      <w:pPr>
        <w:pStyle w:val="PargrafodaLista"/>
        <w:numPr>
          <w:ilvl w:val="0"/>
          <w:numId w:val="9"/>
        </w:numPr>
        <w:suppressAutoHyphens/>
        <w:ind w:left="0" w:hanging="11"/>
        <w:jc w:val="both"/>
        <w:rPr>
          <w:sz w:val="24"/>
          <w:szCs w:val="24"/>
        </w:rPr>
      </w:pPr>
      <w:r w:rsidRPr="005E1E82">
        <w:rPr>
          <w:sz w:val="24"/>
          <w:szCs w:val="24"/>
        </w:rPr>
        <w:t xml:space="preserve">manter registros, arquivos e controles contábeis específicos para os dispêndios relativos a este Termo de </w:t>
      </w:r>
      <w:r w:rsidR="00DC73B5">
        <w:rPr>
          <w:sz w:val="24"/>
          <w:szCs w:val="24"/>
        </w:rPr>
        <w:t>Fomento</w:t>
      </w:r>
      <w:r w:rsidRPr="005E1E82">
        <w:rPr>
          <w:sz w:val="24"/>
          <w:szCs w:val="24"/>
        </w:rPr>
        <w:t>, pelo prazo de 10 (dez) anos após a prestação de contas, conforme previsto no parágrafo único do art. 68 da Lei nº 13.019, de 2014;</w:t>
      </w:r>
    </w:p>
    <w:p w14:paraId="1BF7EED8" w14:textId="77777777" w:rsidR="005E1E82" w:rsidRPr="005E1E82" w:rsidRDefault="005E1E82" w:rsidP="005E1E82">
      <w:pPr>
        <w:ind w:hanging="11"/>
        <w:jc w:val="both"/>
        <w:rPr>
          <w:sz w:val="24"/>
          <w:szCs w:val="24"/>
        </w:rPr>
      </w:pPr>
    </w:p>
    <w:p w14:paraId="1192A59F" w14:textId="77777777" w:rsidR="005E1E82" w:rsidRPr="005E1E82" w:rsidRDefault="005E1E82" w:rsidP="005E1E82">
      <w:pPr>
        <w:pStyle w:val="PargrafodaLista"/>
        <w:numPr>
          <w:ilvl w:val="0"/>
          <w:numId w:val="9"/>
        </w:numPr>
        <w:suppressAutoHyphens/>
        <w:ind w:left="0" w:hanging="11"/>
        <w:jc w:val="both"/>
        <w:rPr>
          <w:sz w:val="24"/>
          <w:szCs w:val="24"/>
        </w:rPr>
      </w:pPr>
      <w:r w:rsidRPr="005E1E82">
        <w:rPr>
          <w:sz w:val="24"/>
          <w:szCs w:val="24"/>
        </w:rPr>
        <w:t>garantir a manutenção da equipe técnica em quantidade e qualidade adequadas ao bom desempenho das atividades;</w:t>
      </w:r>
    </w:p>
    <w:p w14:paraId="41E86D60" w14:textId="77777777" w:rsidR="005E1E82" w:rsidRPr="005E1E82" w:rsidRDefault="005E1E82" w:rsidP="005E1E82">
      <w:pPr>
        <w:ind w:hanging="11"/>
        <w:jc w:val="both"/>
        <w:rPr>
          <w:sz w:val="24"/>
          <w:szCs w:val="24"/>
        </w:rPr>
      </w:pPr>
    </w:p>
    <w:p w14:paraId="0CB8C096" w14:textId="77777777" w:rsidR="005E1E82" w:rsidRPr="005E1E82" w:rsidRDefault="005E1E82" w:rsidP="005E1E82">
      <w:pPr>
        <w:pStyle w:val="PargrafodaLista"/>
        <w:numPr>
          <w:ilvl w:val="0"/>
          <w:numId w:val="9"/>
        </w:numPr>
        <w:suppressAutoHyphens/>
        <w:ind w:left="0" w:hanging="11"/>
        <w:jc w:val="both"/>
        <w:rPr>
          <w:sz w:val="24"/>
          <w:szCs w:val="24"/>
        </w:rPr>
      </w:pPr>
      <w:r w:rsidRPr="005E1E82">
        <w:rPr>
          <w:sz w:val="24"/>
          <w:szCs w:val="24"/>
        </w:rPr>
        <w:t xml:space="preserve">observar, nas compras e contratações de bens e serviços e na realização de despesas e pagamentos com recursos transferidos pela Administração Pública, os procedimentos estabelecidos nos artigos 62 a 66 do </w:t>
      </w:r>
      <w:r w:rsidRPr="005E1E82">
        <w:rPr>
          <w:bCs/>
          <w:sz w:val="24"/>
          <w:szCs w:val="24"/>
        </w:rPr>
        <w:t>Decreto nº 13.996/2021</w:t>
      </w:r>
      <w:r w:rsidRPr="005E1E82">
        <w:rPr>
          <w:sz w:val="24"/>
          <w:szCs w:val="24"/>
        </w:rPr>
        <w:t>;</w:t>
      </w:r>
    </w:p>
    <w:p w14:paraId="26C103A0" w14:textId="77777777" w:rsidR="005E1E82" w:rsidRPr="005E1E82" w:rsidRDefault="005E1E82" w:rsidP="005E1E82">
      <w:pPr>
        <w:jc w:val="both"/>
        <w:rPr>
          <w:sz w:val="24"/>
          <w:szCs w:val="24"/>
        </w:rPr>
      </w:pPr>
    </w:p>
    <w:p w14:paraId="55B4CF64" w14:textId="77777777" w:rsidR="005E1E82" w:rsidRPr="005E1E82" w:rsidRDefault="005E1E82" w:rsidP="005E1E82">
      <w:pPr>
        <w:pStyle w:val="PargrafodaLista"/>
        <w:numPr>
          <w:ilvl w:val="0"/>
          <w:numId w:val="9"/>
        </w:numPr>
        <w:suppressAutoHyphens/>
        <w:ind w:left="0" w:hanging="11"/>
        <w:jc w:val="both"/>
        <w:rPr>
          <w:sz w:val="24"/>
          <w:szCs w:val="24"/>
        </w:rPr>
      </w:pPr>
      <w:bookmarkStart w:id="36" w:name="art11pi"/>
      <w:bookmarkEnd w:id="36"/>
      <w:r w:rsidRPr="005E1E82">
        <w:rPr>
          <w:sz w:val="24"/>
          <w:szCs w:val="24"/>
        </w:rPr>
        <w:t>observar o disposto no art. 48 da Lei nº 13.019, de 2014, para o recebimento de cada parcela dos recursos financeiros;</w:t>
      </w:r>
    </w:p>
    <w:p w14:paraId="148506FF" w14:textId="77777777" w:rsidR="005E1E82" w:rsidRPr="005E1E82" w:rsidRDefault="005E1E82" w:rsidP="005E1E82">
      <w:pPr>
        <w:ind w:hanging="11"/>
        <w:jc w:val="both"/>
        <w:rPr>
          <w:sz w:val="24"/>
          <w:szCs w:val="24"/>
        </w:rPr>
      </w:pPr>
    </w:p>
    <w:p w14:paraId="4E6A2C0B" w14:textId="77777777" w:rsidR="005E1E82" w:rsidRPr="005E1E82" w:rsidRDefault="005E1E82" w:rsidP="005E1E82">
      <w:pPr>
        <w:pStyle w:val="PargrafodaLista"/>
        <w:numPr>
          <w:ilvl w:val="0"/>
          <w:numId w:val="9"/>
        </w:numPr>
        <w:suppressAutoHyphens/>
        <w:ind w:left="0" w:hanging="11"/>
        <w:jc w:val="both"/>
        <w:rPr>
          <w:sz w:val="24"/>
          <w:szCs w:val="24"/>
        </w:rPr>
      </w:pPr>
      <w:r w:rsidRPr="005E1E82">
        <w:rPr>
          <w:sz w:val="24"/>
          <w:szCs w:val="24"/>
        </w:rPr>
        <w:t>comunicar à Administração Pública</w:t>
      </w:r>
      <w:r w:rsidRPr="005E1E82">
        <w:rPr>
          <w:i/>
          <w:sz w:val="24"/>
          <w:szCs w:val="24"/>
        </w:rPr>
        <w:t xml:space="preserve"> </w:t>
      </w:r>
      <w:r w:rsidRPr="005E1E82">
        <w:rPr>
          <w:sz w:val="24"/>
          <w:szCs w:val="24"/>
        </w:rPr>
        <w:t xml:space="preserve">suas alterações estatutárias, após o registro em cartório, nos termos do art. 41, §5º, do </w:t>
      </w:r>
      <w:proofErr w:type="spellStart"/>
      <w:r w:rsidRPr="005E1E82">
        <w:rPr>
          <w:sz w:val="24"/>
          <w:szCs w:val="24"/>
        </w:rPr>
        <w:t>do</w:t>
      </w:r>
      <w:proofErr w:type="spellEnd"/>
      <w:r w:rsidRPr="005E1E82">
        <w:rPr>
          <w:sz w:val="24"/>
          <w:szCs w:val="24"/>
        </w:rPr>
        <w:t xml:space="preserve"> </w:t>
      </w:r>
      <w:r w:rsidRPr="005E1E82">
        <w:rPr>
          <w:bCs/>
          <w:sz w:val="24"/>
          <w:szCs w:val="24"/>
        </w:rPr>
        <w:t>Decreto nº 13.996/2021</w:t>
      </w:r>
      <w:r w:rsidRPr="005E1E82">
        <w:rPr>
          <w:sz w:val="24"/>
          <w:szCs w:val="24"/>
        </w:rPr>
        <w:t>;</w:t>
      </w:r>
    </w:p>
    <w:p w14:paraId="5A287FCE" w14:textId="77777777" w:rsidR="005E1E82" w:rsidRPr="005E1E82" w:rsidRDefault="005E1E82" w:rsidP="005E1E82">
      <w:pPr>
        <w:ind w:hanging="11"/>
        <w:jc w:val="both"/>
        <w:rPr>
          <w:sz w:val="24"/>
          <w:szCs w:val="24"/>
        </w:rPr>
      </w:pPr>
    </w:p>
    <w:p w14:paraId="5EBBEB8F" w14:textId="77777777" w:rsidR="005E1E82" w:rsidRPr="005E1E82" w:rsidRDefault="005E1E82" w:rsidP="005E1E82">
      <w:pPr>
        <w:pStyle w:val="PargrafodaLista"/>
        <w:numPr>
          <w:ilvl w:val="0"/>
          <w:numId w:val="9"/>
        </w:numPr>
        <w:suppressAutoHyphens/>
        <w:ind w:left="0" w:hanging="11"/>
        <w:jc w:val="both"/>
        <w:rPr>
          <w:sz w:val="24"/>
          <w:szCs w:val="24"/>
        </w:rPr>
      </w:pPr>
      <w:r w:rsidRPr="005E1E82">
        <w:rPr>
          <w:sz w:val="24"/>
          <w:szCs w:val="24"/>
        </w:rPr>
        <w:t xml:space="preserve">divulgar na internet e em locais visíveis da sede social da OSC e dos estabelecimentos em que exerça suas ações todas as informações detalhadas no art. 11, incisos I a VI, da Lei nº 13.019, de 2014; </w:t>
      </w:r>
    </w:p>
    <w:p w14:paraId="6A48B21A" w14:textId="77777777" w:rsidR="005E1E82" w:rsidRPr="005E1E82" w:rsidRDefault="005E1E82" w:rsidP="005E1E82">
      <w:pPr>
        <w:ind w:hanging="11"/>
        <w:jc w:val="both"/>
        <w:rPr>
          <w:sz w:val="24"/>
          <w:szCs w:val="24"/>
        </w:rPr>
      </w:pPr>
    </w:p>
    <w:p w14:paraId="01E57188" w14:textId="77777777" w:rsidR="005E1E82" w:rsidRPr="005E1E82" w:rsidRDefault="005E1E82" w:rsidP="005E1E82">
      <w:pPr>
        <w:pStyle w:val="PargrafodaLista"/>
        <w:numPr>
          <w:ilvl w:val="0"/>
          <w:numId w:val="9"/>
        </w:numPr>
        <w:suppressAutoHyphens/>
        <w:ind w:left="0" w:hanging="11"/>
        <w:jc w:val="both"/>
        <w:rPr>
          <w:sz w:val="24"/>
          <w:szCs w:val="24"/>
        </w:rPr>
      </w:pPr>
      <w:r w:rsidRPr="005E1E82">
        <w:rPr>
          <w:sz w:val="24"/>
          <w:szCs w:val="24"/>
        </w:rPr>
        <w:t xml:space="preserve">submeter previamente à Administração Pública qualquer proposta de alteração do plano de trabalho, na forma definida </w:t>
      </w:r>
      <w:proofErr w:type="spellStart"/>
      <w:r w:rsidRPr="005E1E82">
        <w:rPr>
          <w:sz w:val="24"/>
          <w:szCs w:val="24"/>
        </w:rPr>
        <w:t>neste</w:t>
      </w:r>
      <w:proofErr w:type="spellEnd"/>
      <w:r w:rsidRPr="005E1E82">
        <w:rPr>
          <w:sz w:val="24"/>
          <w:szCs w:val="24"/>
        </w:rPr>
        <w:t xml:space="preserve"> instrumento, observadas as vedações relativas à execução das despesas;</w:t>
      </w:r>
    </w:p>
    <w:p w14:paraId="5A4118F7" w14:textId="77777777" w:rsidR="005E1E82" w:rsidRPr="005E1E82" w:rsidRDefault="005E1E82" w:rsidP="005E1E82">
      <w:pPr>
        <w:ind w:hanging="11"/>
        <w:jc w:val="both"/>
        <w:rPr>
          <w:sz w:val="24"/>
          <w:szCs w:val="24"/>
        </w:rPr>
      </w:pPr>
    </w:p>
    <w:p w14:paraId="0E679C2B" w14:textId="77777777" w:rsidR="005E1E82" w:rsidRPr="005E1E82" w:rsidRDefault="005E1E82" w:rsidP="005E1E82">
      <w:pPr>
        <w:pStyle w:val="Corpodetexto"/>
        <w:numPr>
          <w:ilvl w:val="0"/>
          <w:numId w:val="9"/>
        </w:numPr>
        <w:suppressAutoHyphens/>
        <w:spacing w:after="40"/>
        <w:ind w:left="0" w:hanging="11"/>
        <w:rPr>
          <w:rFonts w:ascii="Times New Roman" w:hAnsi="Times New Roman"/>
          <w:sz w:val="24"/>
          <w:szCs w:val="24"/>
        </w:rPr>
      </w:pPr>
      <w:r w:rsidRPr="005E1E82">
        <w:rPr>
          <w:rFonts w:ascii="Times New Roman" w:hAnsi="Times New Roman"/>
          <w:sz w:val="24"/>
          <w:szCs w:val="24"/>
        </w:rPr>
        <w:t xml:space="preserve">responsabilizar-se exclusivamente pelo gerenciamento administrativo e financeiro dos recursos recebidos, inclusive no que disser respeito às despesas de custeio, de investimento e de pessoal, nos termos do art. 42, inciso XIX, da Lei nº 13.019, de 2014; </w:t>
      </w:r>
    </w:p>
    <w:p w14:paraId="37DEDF56" w14:textId="77777777" w:rsidR="005E1E82" w:rsidRPr="005E1E82" w:rsidRDefault="005E1E82" w:rsidP="005E1E82">
      <w:pPr>
        <w:pStyle w:val="Corpodetexto"/>
        <w:spacing w:after="40"/>
        <w:ind w:hanging="11"/>
        <w:rPr>
          <w:rFonts w:ascii="Times New Roman" w:hAnsi="Times New Roman"/>
          <w:sz w:val="24"/>
          <w:szCs w:val="24"/>
        </w:rPr>
      </w:pPr>
    </w:p>
    <w:p w14:paraId="7C2AA52E" w14:textId="5133B190" w:rsidR="005E1E82" w:rsidRPr="005E1E82" w:rsidRDefault="005E1E82" w:rsidP="005E1E82">
      <w:pPr>
        <w:pStyle w:val="Corpodetexto"/>
        <w:numPr>
          <w:ilvl w:val="0"/>
          <w:numId w:val="9"/>
        </w:numPr>
        <w:suppressAutoHyphens/>
        <w:spacing w:after="40"/>
        <w:ind w:left="0" w:hanging="11"/>
        <w:rPr>
          <w:rFonts w:ascii="Times New Roman" w:hAnsi="Times New Roman"/>
          <w:sz w:val="24"/>
          <w:szCs w:val="24"/>
        </w:rPr>
      </w:pPr>
      <w:r w:rsidRPr="005E1E82">
        <w:rPr>
          <w:rFonts w:ascii="Times New Roman" w:hAnsi="Times New Roman"/>
          <w:sz w:val="24"/>
          <w:szCs w:val="24"/>
        </w:rPr>
        <w:t xml:space="preserve">responsabilizar-se exclusivamente pelo pagamento dos encargos trabalhistas, previdenciários, fiscais e comerciais relacionados à execução do objeto previsto neste Termo de </w:t>
      </w:r>
      <w:r w:rsidR="00DC73B5">
        <w:rPr>
          <w:rFonts w:ascii="Times New Roman" w:hAnsi="Times New Roman"/>
          <w:sz w:val="24"/>
          <w:szCs w:val="24"/>
        </w:rPr>
        <w:t>Fomento</w:t>
      </w:r>
      <w:r w:rsidRPr="005E1E82">
        <w:rPr>
          <w:rFonts w:ascii="Times New Roman" w:hAnsi="Times New Roman"/>
          <w:sz w:val="24"/>
          <w:szCs w:val="24"/>
        </w:rPr>
        <w:t xml:space="preserve">, o que não implica responsabilidade solidária ou subsidiária da administração pública quanto à inadimplência da OSC em relação ao referido pagamento, </w:t>
      </w:r>
      <w:r w:rsidRPr="005E1E82">
        <w:rPr>
          <w:rFonts w:ascii="Times New Roman" w:hAnsi="Times New Roman"/>
          <w:sz w:val="24"/>
          <w:szCs w:val="24"/>
        </w:rPr>
        <w:lastRenderedPageBreak/>
        <w:t xml:space="preserve">aos ônus incidentes sobre o objeto da parceria ou aos danos decorrentes de restrição à sua execução, nos termos do art. 42, inciso XX, da Lei nº 13.019, de 2014; </w:t>
      </w:r>
    </w:p>
    <w:p w14:paraId="0B0FC5BB" w14:textId="77777777" w:rsidR="005E1E82" w:rsidRPr="005E1E82" w:rsidRDefault="005E1E82" w:rsidP="005E1E82">
      <w:pPr>
        <w:pStyle w:val="Corpodetexto"/>
        <w:spacing w:after="40"/>
        <w:rPr>
          <w:rFonts w:ascii="Times New Roman" w:hAnsi="Times New Roman"/>
          <w:sz w:val="24"/>
          <w:szCs w:val="24"/>
        </w:rPr>
      </w:pPr>
    </w:p>
    <w:p w14:paraId="77215FB0" w14:textId="77777777" w:rsidR="005E1E82" w:rsidRPr="005E1E82" w:rsidRDefault="005E1E82" w:rsidP="005E1E82">
      <w:pPr>
        <w:pStyle w:val="Corpodetexto"/>
        <w:numPr>
          <w:ilvl w:val="0"/>
          <w:numId w:val="9"/>
        </w:numPr>
        <w:suppressAutoHyphens/>
        <w:spacing w:after="40"/>
        <w:ind w:left="0" w:hanging="11"/>
        <w:rPr>
          <w:rFonts w:ascii="Times New Roman" w:hAnsi="Times New Roman"/>
          <w:sz w:val="24"/>
          <w:szCs w:val="24"/>
        </w:rPr>
      </w:pPr>
      <w:r w:rsidRPr="005E1E82">
        <w:rPr>
          <w:rFonts w:ascii="Times New Roman" w:hAnsi="Times New Roman"/>
          <w:sz w:val="24"/>
          <w:szCs w:val="24"/>
        </w:rPr>
        <w:t>quando for o caso, providenciar licenças e aprovações de projetos emitidos pelo órgão ambiental competente, da esfera municipal, estadual, do Distrito Federal ou federal e concessionárias de serviços públicos, conforme o caso, e nos termos da legislação aplicável.</w:t>
      </w:r>
    </w:p>
    <w:p w14:paraId="5660CB16" w14:textId="77777777" w:rsidR="005E1E82" w:rsidRPr="005E1E82" w:rsidRDefault="005E1E82" w:rsidP="005E1E82">
      <w:pPr>
        <w:pStyle w:val="Corpodetexto"/>
        <w:spacing w:after="40"/>
        <w:ind w:hanging="11"/>
        <w:rPr>
          <w:rFonts w:ascii="Times New Roman" w:hAnsi="Times New Roman"/>
          <w:sz w:val="24"/>
          <w:szCs w:val="24"/>
        </w:rPr>
      </w:pPr>
    </w:p>
    <w:p w14:paraId="580E0DFF" w14:textId="09234D10" w:rsidR="005E1E82" w:rsidRDefault="005E1E82" w:rsidP="005E1E82">
      <w:pPr>
        <w:pStyle w:val="Corpodetexto"/>
        <w:numPr>
          <w:ilvl w:val="0"/>
          <w:numId w:val="9"/>
        </w:numPr>
        <w:suppressAutoHyphens/>
        <w:spacing w:after="40"/>
        <w:ind w:left="0" w:hanging="11"/>
        <w:rPr>
          <w:rFonts w:ascii="Times New Roman" w:hAnsi="Times New Roman"/>
          <w:iCs/>
          <w:sz w:val="24"/>
          <w:szCs w:val="24"/>
        </w:rPr>
      </w:pPr>
      <w:r w:rsidRPr="00EC541F">
        <w:rPr>
          <w:rFonts w:ascii="Times New Roman" w:hAnsi="Times New Roman"/>
          <w:iCs/>
          <w:sz w:val="24"/>
          <w:szCs w:val="24"/>
        </w:rPr>
        <w:t xml:space="preserve">na atuação em rede, por duas ou mais organizações da OSC, será mantida a integral responsabilidade da OSC celebrante do presente Termo de </w:t>
      </w:r>
      <w:r w:rsidR="00051DFF">
        <w:rPr>
          <w:rFonts w:ascii="Times New Roman" w:hAnsi="Times New Roman"/>
          <w:sz w:val="24"/>
          <w:szCs w:val="24"/>
        </w:rPr>
        <w:t>Fomento</w:t>
      </w:r>
      <w:r w:rsidRPr="00EC541F">
        <w:rPr>
          <w:rFonts w:ascii="Times New Roman" w:hAnsi="Times New Roman"/>
          <w:iCs/>
          <w:sz w:val="24"/>
          <w:szCs w:val="24"/>
        </w:rPr>
        <w:t xml:space="preserve">. </w:t>
      </w:r>
    </w:p>
    <w:p w14:paraId="63DE1A64" w14:textId="77777777" w:rsidR="00EC541F" w:rsidRPr="00EC541F" w:rsidRDefault="00EC541F" w:rsidP="00EC541F">
      <w:pPr>
        <w:pStyle w:val="Corpodetexto"/>
        <w:suppressAutoHyphens/>
        <w:spacing w:after="40"/>
        <w:rPr>
          <w:rFonts w:ascii="Times New Roman" w:hAnsi="Times New Roman"/>
          <w:iCs/>
          <w:sz w:val="24"/>
          <w:szCs w:val="24"/>
        </w:rPr>
      </w:pPr>
    </w:p>
    <w:p w14:paraId="2E3BCE0C" w14:textId="77777777" w:rsidR="005E1E82" w:rsidRPr="00EC541F" w:rsidRDefault="005E1E82" w:rsidP="005E1E82">
      <w:pPr>
        <w:pStyle w:val="Corpodetexto"/>
        <w:numPr>
          <w:ilvl w:val="0"/>
          <w:numId w:val="9"/>
        </w:numPr>
        <w:suppressAutoHyphens/>
        <w:spacing w:after="40"/>
        <w:ind w:left="0" w:hanging="11"/>
        <w:rPr>
          <w:rFonts w:ascii="Times New Roman" w:hAnsi="Times New Roman"/>
          <w:iCs/>
          <w:sz w:val="24"/>
          <w:szCs w:val="24"/>
        </w:rPr>
      </w:pPr>
      <w:r w:rsidRPr="00EC541F">
        <w:rPr>
          <w:rFonts w:ascii="Times New Roman" w:hAnsi="Times New Roman"/>
          <w:iCs/>
          <w:sz w:val="24"/>
          <w:szCs w:val="24"/>
        </w:rPr>
        <w:t>competirá a OSC a celebração de termo de atuação em rede para repasse de recursos à(s) não celebrante(s), ficando obrigada, no ato de celebração a:</w:t>
      </w:r>
    </w:p>
    <w:p w14:paraId="475C771A" w14:textId="5B1A06BA" w:rsidR="005E1E82" w:rsidRPr="00EC541F" w:rsidRDefault="005E1E82" w:rsidP="005E1E82">
      <w:pPr>
        <w:pStyle w:val="Corpodetexto"/>
        <w:numPr>
          <w:ilvl w:val="0"/>
          <w:numId w:val="12"/>
        </w:numPr>
        <w:suppressAutoHyphens/>
        <w:spacing w:after="40"/>
        <w:ind w:left="0" w:hanging="11"/>
        <w:rPr>
          <w:rFonts w:ascii="Times New Roman" w:hAnsi="Times New Roman"/>
          <w:iCs/>
          <w:sz w:val="24"/>
          <w:szCs w:val="24"/>
        </w:rPr>
      </w:pPr>
      <w:r w:rsidRPr="00EC541F">
        <w:rPr>
          <w:rFonts w:ascii="Times New Roman" w:hAnsi="Times New Roman"/>
          <w:iCs/>
          <w:sz w:val="24"/>
          <w:szCs w:val="24"/>
        </w:rPr>
        <w:t xml:space="preserve">verificar a regularidade jurídica e fiscal da organização executante e não celebrante do Termo de </w:t>
      </w:r>
      <w:r w:rsidR="00051DFF">
        <w:rPr>
          <w:rFonts w:ascii="Times New Roman" w:hAnsi="Times New Roman"/>
          <w:sz w:val="24"/>
          <w:szCs w:val="24"/>
        </w:rPr>
        <w:t>Fomento</w:t>
      </w:r>
      <w:r w:rsidRPr="00EC541F">
        <w:rPr>
          <w:rFonts w:ascii="Times New Roman" w:hAnsi="Times New Roman"/>
          <w:iCs/>
          <w:sz w:val="24"/>
          <w:szCs w:val="24"/>
        </w:rPr>
        <w:t>, devendo comprovar tal verificação na prestação de contas e</w:t>
      </w:r>
    </w:p>
    <w:p w14:paraId="41520AFE" w14:textId="77777777" w:rsidR="005E1E82" w:rsidRPr="00EC541F" w:rsidRDefault="005E1E82" w:rsidP="005E1E82">
      <w:pPr>
        <w:pStyle w:val="Corpodetexto"/>
        <w:numPr>
          <w:ilvl w:val="0"/>
          <w:numId w:val="12"/>
        </w:numPr>
        <w:suppressAutoHyphens/>
        <w:spacing w:after="40"/>
        <w:ind w:left="0" w:hanging="11"/>
        <w:rPr>
          <w:rFonts w:ascii="Times New Roman" w:hAnsi="Times New Roman"/>
          <w:iCs/>
          <w:sz w:val="24"/>
          <w:szCs w:val="24"/>
        </w:rPr>
      </w:pPr>
      <w:r w:rsidRPr="00EC541F">
        <w:rPr>
          <w:rFonts w:ascii="Times New Roman" w:hAnsi="Times New Roman"/>
          <w:iCs/>
          <w:sz w:val="24"/>
          <w:szCs w:val="24"/>
        </w:rPr>
        <w:t>comunicar à Administração Púbica em até sessenta dias a assinatura do termo de atuação em rede.</w:t>
      </w:r>
    </w:p>
    <w:p w14:paraId="037C975B" w14:textId="77777777" w:rsidR="005E1E82" w:rsidRPr="005E1E82" w:rsidRDefault="005E1E82" w:rsidP="005E1E82">
      <w:pPr>
        <w:jc w:val="both"/>
        <w:rPr>
          <w:sz w:val="24"/>
          <w:szCs w:val="24"/>
        </w:rPr>
      </w:pPr>
    </w:p>
    <w:p w14:paraId="5DC732CE" w14:textId="77777777" w:rsidR="005E1E82" w:rsidRPr="00051DFF" w:rsidRDefault="005E1E82" w:rsidP="005E1E82">
      <w:pPr>
        <w:jc w:val="both"/>
        <w:rPr>
          <w:b/>
          <w:iCs/>
          <w:sz w:val="24"/>
          <w:szCs w:val="24"/>
        </w:rPr>
      </w:pPr>
      <w:r w:rsidRPr="00051DFF">
        <w:rPr>
          <w:b/>
          <w:iCs/>
          <w:sz w:val="24"/>
          <w:szCs w:val="24"/>
        </w:rPr>
        <w:t>CLÁUSULA OITAVA - DA ATUAÇÃO EM REDE</w:t>
      </w:r>
    </w:p>
    <w:p w14:paraId="3DF5043E" w14:textId="77777777" w:rsidR="005E1E82" w:rsidRPr="00051DFF" w:rsidRDefault="005E1E82" w:rsidP="005E1E82">
      <w:pPr>
        <w:pStyle w:val="Corpodetexto"/>
        <w:spacing w:after="40"/>
        <w:rPr>
          <w:rFonts w:ascii="Times New Roman" w:hAnsi="Times New Roman"/>
          <w:iCs/>
          <w:sz w:val="24"/>
          <w:szCs w:val="24"/>
        </w:rPr>
      </w:pPr>
    </w:p>
    <w:p w14:paraId="7BB09E94" w14:textId="4084876A" w:rsidR="005E1E82" w:rsidRPr="00051DFF" w:rsidRDefault="005E1E82" w:rsidP="005E1E82">
      <w:pPr>
        <w:widowControl w:val="0"/>
        <w:autoSpaceDE w:val="0"/>
        <w:autoSpaceDN w:val="0"/>
        <w:adjustRightInd w:val="0"/>
        <w:spacing w:after="260"/>
        <w:jc w:val="both"/>
        <w:rPr>
          <w:iCs/>
          <w:sz w:val="24"/>
          <w:szCs w:val="24"/>
        </w:rPr>
      </w:pPr>
      <w:r w:rsidRPr="00051DFF">
        <w:rPr>
          <w:b/>
          <w:iCs/>
          <w:sz w:val="24"/>
          <w:szCs w:val="24"/>
        </w:rPr>
        <w:t>Subcláusula Primeira</w:t>
      </w:r>
      <w:r w:rsidRPr="00051DFF">
        <w:rPr>
          <w:iCs/>
          <w:sz w:val="24"/>
          <w:szCs w:val="24"/>
        </w:rPr>
        <w:t xml:space="preserve">. A execução do presente Termo de </w:t>
      </w:r>
      <w:r w:rsidR="00051DFF" w:rsidRPr="00051DFF">
        <w:rPr>
          <w:iCs/>
          <w:sz w:val="24"/>
          <w:szCs w:val="24"/>
        </w:rPr>
        <w:t>Fomento</w:t>
      </w:r>
      <w:r w:rsidRPr="00051DFF">
        <w:rPr>
          <w:iCs/>
          <w:sz w:val="24"/>
          <w:szCs w:val="24"/>
        </w:rPr>
        <w:t xml:space="preserve"> pode se dar por atuação em rede de duas ou mais organizações da sociedade civil, a ser formalizada mediante assinatura de termo de atuação em rede. </w:t>
      </w:r>
    </w:p>
    <w:p w14:paraId="41C08EB9" w14:textId="77777777" w:rsidR="005E1E82" w:rsidRPr="00051DFF" w:rsidRDefault="005E1E82" w:rsidP="005E1E82">
      <w:pPr>
        <w:widowControl w:val="0"/>
        <w:autoSpaceDE w:val="0"/>
        <w:autoSpaceDN w:val="0"/>
        <w:adjustRightInd w:val="0"/>
        <w:spacing w:after="260"/>
        <w:jc w:val="both"/>
        <w:rPr>
          <w:iCs/>
          <w:sz w:val="24"/>
          <w:szCs w:val="24"/>
        </w:rPr>
      </w:pPr>
      <w:r w:rsidRPr="00051DFF">
        <w:rPr>
          <w:b/>
          <w:iCs/>
          <w:sz w:val="24"/>
          <w:szCs w:val="24"/>
        </w:rPr>
        <w:t>Subcláusula Segunda</w:t>
      </w:r>
      <w:r w:rsidRPr="00051DFF">
        <w:rPr>
          <w:iCs/>
          <w:sz w:val="24"/>
          <w:szCs w:val="24"/>
        </w:rPr>
        <w:t>. A rede deve ser composta por:</w:t>
      </w:r>
    </w:p>
    <w:p w14:paraId="13302BE5" w14:textId="77777777" w:rsidR="005E1E82" w:rsidRPr="00051DFF" w:rsidRDefault="005E1E82" w:rsidP="005E1E82">
      <w:pPr>
        <w:widowControl w:val="0"/>
        <w:autoSpaceDE w:val="0"/>
        <w:autoSpaceDN w:val="0"/>
        <w:adjustRightInd w:val="0"/>
        <w:spacing w:after="260"/>
        <w:jc w:val="both"/>
        <w:rPr>
          <w:iCs/>
          <w:sz w:val="24"/>
          <w:szCs w:val="24"/>
        </w:rPr>
      </w:pPr>
      <w:r w:rsidRPr="00051DFF">
        <w:rPr>
          <w:iCs/>
          <w:sz w:val="24"/>
          <w:szCs w:val="24"/>
        </w:rPr>
        <w:t xml:space="preserve">I - </w:t>
      </w:r>
      <w:proofErr w:type="gramStart"/>
      <w:r w:rsidRPr="00051DFF">
        <w:rPr>
          <w:iCs/>
          <w:sz w:val="24"/>
          <w:szCs w:val="24"/>
        </w:rPr>
        <w:t>a</w:t>
      </w:r>
      <w:proofErr w:type="gramEnd"/>
      <w:r w:rsidRPr="00051DFF">
        <w:rPr>
          <w:iCs/>
          <w:sz w:val="24"/>
          <w:szCs w:val="24"/>
        </w:rPr>
        <w:t xml:space="preserve"> organização da sociedade civil celebrante da parceria com a administração pública, que ficará responsável pela rede e atuará como sua supervisora, mobilizadora e orientadora, podendo participar diretamente ou não da execução do objeto; e</w:t>
      </w:r>
    </w:p>
    <w:p w14:paraId="3A10BE1E" w14:textId="77777777" w:rsidR="005E1E82" w:rsidRPr="00051DFF" w:rsidRDefault="005E1E82" w:rsidP="005E1E82">
      <w:pPr>
        <w:widowControl w:val="0"/>
        <w:autoSpaceDE w:val="0"/>
        <w:autoSpaceDN w:val="0"/>
        <w:adjustRightInd w:val="0"/>
        <w:spacing w:after="260"/>
        <w:jc w:val="both"/>
        <w:rPr>
          <w:iCs/>
          <w:sz w:val="24"/>
          <w:szCs w:val="24"/>
        </w:rPr>
      </w:pPr>
      <w:r w:rsidRPr="00051DFF">
        <w:rPr>
          <w:iCs/>
          <w:sz w:val="24"/>
          <w:szCs w:val="24"/>
        </w:rPr>
        <w:t xml:space="preserve">II - </w:t>
      </w:r>
      <w:proofErr w:type="gramStart"/>
      <w:r w:rsidRPr="00051DFF">
        <w:rPr>
          <w:iCs/>
          <w:sz w:val="24"/>
          <w:szCs w:val="24"/>
        </w:rPr>
        <w:t>uma</w:t>
      </w:r>
      <w:proofErr w:type="gramEnd"/>
      <w:r w:rsidRPr="00051DFF">
        <w:rPr>
          <w:iCs/>
          <w:sz w:val="24"/>
          <w:szCs w:val="24"/>
        </w:rPr>
        <w:t xml:space="preserve"> ou mais organizações da sociedade civil executantes e não celebrantes da parceria com a administração pública, que deverão executar ações relacionadas ao objeto da parceria definidas em comum acordo com a organização da sociedade civil celebrante. </w:t>
      </w:r>
    </w:p>
    <w:p w14:paraId="2F5A5B24" w14:textId="77777777" w:rsidR="005E1E82" w:rsidRPr="00051DFF" w:rsidRDefault="005E1E82" w:rsidP="005E1E82">
      <w:pPr>
        <w:widowControl w:val="0"/>
        <w:autoSpaceDE w:val="0"/>
        <w:autoSpaceDN w:val="0"/>
        <w:adjustRightInd w:val="0"/>
        <w:spacing w:after="260"/>
        <w:jc w:val="both"/>
        <w:rPr>
          <w:iCs/>
          <w:sz w:val="24"/>
          <w:szCs w:val="24"/>
        </w:rPr>
      </w:pPr>
      <w:r w:rsidRPr="00051DFF">
        <w:rPr>
          <w:b/>
          <w:iCs/>
          <w:sz w:val="24"/>
          <w:szCs w:val="24"/>
        </w:rPr>
        <w:t>Subcláusula Terceira</w:t>
      </w:r>
      <w:r w:rsidRPr="00051DFF">
        <w:rPr>
          <w:iCs/>
          <w:sz w:val="24"/>
          <w:szCs w:val="24"/>
        </w:rPr>
        <w:t>. A atuação em rede não caracteriza subcontratação de serviços e nem descaracteriza a capacidade técnica e operacional da organização da sociedade civil celebrante.  </w:t>
      </w:r>
    </w:p>
    <w:p w14:paraId="3867508A" w14:textId="77777777" w:rsidR="005E1E82" w:rsidRPr="00051DFF" w:rsidRDefault="005E1E82" w:rsidP="005E1E82">
      <w:pPr>
        <w:widowControl w:val="0"/>
        <w:autoSpaceDE w:val="0"/>
        <w:autoSpaceDN w:val="0"/>
        <w:adjustRightInd w:val="0"/>
        <w:spacing w:after="260"/>
        <w:jc w:val="both"/>
        <w:rPr>
          <w:iCs/>
          <w:sz w:val="24"/>
          <w:szCs w:val="24"/>
        </w:rPr>
      </w:pPr>
      <w:r w:rsidRPr="00051DFF">
        <w:rPr>
          <w:b/>
          <w:iCs/>
          <w:sz w:val="24"/>
          <w:szCs w:val="24"/>
        </w:rPr>
        <w:t>Subcláusula Quarta.</w:t>
      </w:r>
      <w:r w:rsidRPr="00051DFF">
        <w:rPr>
          <w:iCs/>
          <w:sz w:val="24"/>
          <w:szCs w:val="24"/>
        </w:rPr>
        <w:t xml:space="preserve"> A atuação em rede será formalizada entre a organização da sociedade civil celebrante e cada uma das organizações da sociedade civil executantes e não celebrantes por meio de termo de atuação em rede. </w:t>
      </w:r>
    </w:p>
    <w:p w14:paraId="6E899D84" w14:textId="77777777" w:rsidR="005E1E82" w:rsidRPr="00051DFF" w:rsidRDefault="005E1E82" w:rsidP="005E1E82">
      <w:pPr>
        <w:widowControl w:val="0"/>
        <w:autoSpaceDE w:val="0"/>
        <w:autoSpaceDN w:val="0"/>
        <w:adjustRightInd w:val="0"/>
        <w:spacing w:after="260"/>
        <w:jc w:val="both"/>
        <w:rPr>
          <w:iCs/>
          <w:sz w:val="24"/>
          <w:szCs w:val="24"/>
        </w:rPr>
      </w:pPr>
      <w:r w:rsidRPr="00051DFF">
        <w:rPr>
          <w:iCs/>
          <w:sz w:val="24"/>
          <w:szCs w:val="24"/>
        </w:rPr>
        <w:t xml:space="preserve">I - </w:t>
      </w:r>
      <w:proofErr w:type="gramStart"/>
      <w:r w:rsidRPr="00051DFF">
        <w:rPr>
          <w:iCs/>
          <w:sz w:val="24"/>
          <w:szCs w:val="24"/>
        </w:rPr>
        <w:t>o</w:t>
      </w:r>
      <w:proofErr w:type="gramEnd"/>
      <w:r w:rsidRPr="00051DFF">
        <w:rPr>
          <w:iCs/>
          <w:sz w:val="24"/>
          <w:szCs w:val="24"/>
        </w:rPr>
        <w:t xml:space="preserve"> termo de atuação em rede especificará direitos e obrigações recíprocas, e estabelecerá, no mínimo, as ações, as metas e os prazos que serão desenvolvidos pela </w:t>
      </w:r>
      <w:r w:rsidRPr="00051DFF">
        <w:rPr>
          <w:iCs/>
          <w:sz w:val="24"/>
          <w:szCs w:val="24"/>
        </w:rPr>
        <w:lastRenderedPageBreak/>
        <w:t>organização da sociedade civil executante e não celebrante e o valor a ser repassado pela organização da sociedade civil celebrante; </w:t>
      </w:r>
    </w:p>
    <w:p w14:paraId="306CB38F" w14:textId="77777777" w:rsidR="005E1E82" w:rsidRPr="00051DFF" w:rsidRDefault="005E1E82" w:rsidP="005E1E82">
      <w:pPr>
        <w:widowControl w:val="0"/>
        <w:autoSpaceDE w:val="0"/>
        <w:autoSpaceDN w:val="0"/>
        <w:adjustRightInd w:val="0"/>
        <w:spacing w:after="260"/>
        <w:jc w:val="both"/>
        <w:rPr>
          <w:iCs/>
          <w:sz w:val="24"/>
          <w:szCs w:val="24"/>
        </w:rPr>
      </w:pPr>
      <w:r w:rsidRPr="00051DFF">
        <w:rPr>
          <w:iCs/>
          <w:sz w:val="24"/>
          <w:szCs w:val="24"/>
        </w:rPr>
        <w:t xml:space="preserve">II - </w:t>
      </w:r>
      <w:proofErr w:type="gramStart"/>
      <w:r w:rsidRPr="00051DFF">
        <w:rPr>
          <w:iCs/>
          <w:sz w:val="24"/>
          <w:szCs w:val="24"/>
        </w:rPr>
        <w:t>a</w:t>
      </w:r>
      <w:proofErr w:type="gramEnd"/>
      <w:r w:rsidRPr="00051DFF">
        <w:rPr>
          <w:iCs/>
          <w:sz w:val="24"/>
          <w:szCs w:val="24"/>
        </w:rPr>
        <w:t xml:space="preserve"> organização da sociedade civil celebrante deverá comunicar à administração pública a assinatura do termo de atuação em rede no prazo de até sessenta dias, contado da data de sua assinatura; </w:t>
      </w:r>
    </w:p>
    <w:p w14:paraId="55315049" w14:textId="77777777" w:rsidR="005E1E82" w:rsidRPr="00051DFF" w:rsidRDefault="005E1E82" w:rsidP="005E1E82">
      <w:pPr>
        <w:widowControl w:val="0"/>
        <w:autoSpaceDE w:val="0"/>
        <w:autoSpaceDN w:val="0"/>
        <w:adjustRightInd w:val="0"/>
        <w:spacing w:after="260"/>
        <w:jc w:val="both"/>
        <w:rPr>
          <w:iCs/>
          <w:sz w:val="24"/>
          <w:szCs w:val="24"/>
        </w:rPr>
      </w:pPr>
      <w:r w:rsidRPr="00051DFF">
        <w:rPr>
          <w:iCs/>
          <w:sz w:val="24"/>
          <w:szCs w:val="24"/>
        </w:rPr>
        <w:t>III - na hipótese de o termo de atuação em rede ser rescindido, a organização da sociedade civil celebrante deverá comunicar o fato à administração pública no prazo de quinze dias, contado da data da rescisão.</w:t>
      </w:r>
    </w:p>
    <w:p w14:paraId="5FE1EA77" w14:textId="77777777" w:rsidR="005E1E82" w:rsidRPr="00051DFF" w:rsidRDefault="005E1E82" w:rsidP="005E1E82">
      <w:pPr>
        <w:widowControl w:val="0"/>
        <w:autoSpaceDE w:val="0"/>
        <w:autoSpaceDN w:val="0"/>
        <w:adjustRightInd w:val="0"/>
        <w:spacing w:after="260"/>
        <w:jc w:val="both"/>
        <w:rPr>
          <w:iCs/>
          <w:sz w:val="24"/>
          <w:szCs w:val="24"/>
        </w:rPr>
      </w:pPr>
      <w:r w:rsidRPr="00051DFF">
        <w:rPr>
          <w:b/>
          <w:iCs/>
          <w:sz w:val="24"/>
          <w:szCs w:val="24"/>
        </w:rPr>
        <w:t>Subcláusula Quinta</w:t>
      </w:r>
      <w:r w:rsidRPr="00051DFF">
        <w:rPr>
          <w:iCs/>
          <w:sz w:val="24"/>
          <w:szCs w:val="24"/>
        </w:rPr>
        <w:t>. A organização da sociedade civil celebrante deverá assegurar, no momento da assinatura do termo de atuação em rede, a regularidade jurídica e fiscal da(s) organização(</w:t>
      </w:r>
      <w:proofErr w:type="spellStart"/>
      <w:r w:rsidRPr="00051DFF">
        <w:rPr>
          <w:iCs/>
          <w:sz w:val="24"/>
          <w:szCs w:val="24"/>
        </w:rPr>
        <w:t>ões</w:t>
      </w:r>
      <w:proofErr w:type="spellEnd"/>
      <w:r w:rsidRPr="00051DFF">
        <w:rPr>
          <w:iCs/>
          <w:sz w:val="24"/>
          <w:szCs w:val="24"/>
        </w:rPr>
        <w:t>) da sociedade civil executante(s) e não celebrante(s), que será verificada por meio da apresentação dos seguintes documentos:</w:t>
      </w:r>
    </w:p>
    <w:p w14:paraId="78ECD149" w14:textId="77777777" w:rsidR="005E1E82" w:rsidRPr="00051DFF" w:rsidRDefault="005E1E82" w:rsidP="005E1E82">
      <w:pPr>
        <w:widowControl w:val="0"/>
        <w:autoSpaceDE w:val="0"/>
        <w:autoSpaceDN w:val="0"/>
        <w:adjustRightInd w:val="0"/>
        <w:spacing w:after="260"/>
        <w:jc w:val="both"/>
        <w:rPr>
          <w:iCs/>
          <w:sz w:val="24"/>
          <w:szCs w:val="24"/>
        </w:rPr>
      </w:pPr>
      <w:r w:rsidRPr="00051DFF">
        <w:rPr>
          <w:iCs/>
          <w:sz w:val="24"/>
          <w:szCs w:val="24"/>
        </w:rPr>
        <w:t xml:space="preserve">I- </w:t>
      </w:r>
      <w:proofErr w:type="gramStart"/>
      <w:r w:rsidRPr="00051DFF">
        <w:rPr>
          <w:iCs/>
          <w:sz w:val="24"/>
          <w:szCs w:val="24"/>
        </w:rPr>
        <w:t>comprovante</w:t>
      </w:r>
      <w:proofErr w:type="gramEnd"/>
      <w:r w:rsidRPr="00051DFF">
        <w:rPr>
          <w:iCs/>
          <w:sz w:val="24"/>
          <w:szCs w:val="24"/>
        </w:rPr>
        <w:t xml:space="preserve"> de inscrição no CNPJ, emitido no sítio eletrônico oficial da Secretaria da Receita Federal do Brasil;</w:t>
      </w:r>
    </w:p>
    <w:p w14:paraId="3025D99A" w14:textId="77777777" w:rsidR="005E1E82" w:rsidRPr="00051DFF" w:rsidRDefault="005E1E82" w:rsidP="005E1E82">
      <w:pPr>
        <w:widowControl w:val="0"/>
        <w:autoSpaceDE w:val="0"/>
        <w:autoSpaceDN w:val="0"/>
        <w:adjustRightInd w:val="0"/>
        <w:spacing w:after="260"/>
        <w:jc w:val="both"/>
        <w:rPr>
          <w:iCs/>
          <w:sz w:val="24"/>
          <w:szCs w:val="24"/>
        </w:rPr>
      </w:pPr>
      <w:r w:rsidRPr="00051DFF">
        <w:rPr>
          <w:iCs/>
          <w:sz w:val="24"/>
          <w:szCs w:val="24"/>
        </w:rPr>
        <w:t xml:space="preserve">II - </w:t>
      </w:r>
      <w:proofErr w:type="gramStart"/>
      <w:r w:rsidRPr="00051DFF">
        <w:rPr>
          <w:iCs/>
          <w:sz w:val="24"/>
          <w:szCs w:val="24"/>
        </w:rPr>
        <w:t>cópia</w:t>
      </w:r>
      <w:proofErr w:type="gramEnd"/>
      <w:r w:rsidRPr="00051DFF">
        <w:rPr>
          <w:iCs/>
          <w:sz w:val="24"/>
          <w:szCs w:val="24"/>
        </w:rPr>
        <w:t xml:space="preserve"> do estatuto e eventuais alterações registradas;</w:t>
      </w:r>
    </w:p>
    <w:p w14:paraId="3719BAFE" w14:textId="77777777" w:rsidR="005E1E82" w:rsidRPr="00051DFF" w:rsidRDefault="005E1E82" w:rsidP="005E1E82">
      <w:pPr>
        <w:pStyle w:val="padro"/>
        <w:jc w:val="both"/>
        <w:rPr>
          <w:iCs/>
        </w:rPr>
      </w:pPr>
      <w:r w:rsidRPr="00051DFF">
        <w:rPr>
          <w:iCs/>
        </w:rPr>
        <w:t xml:space="preserve">III - certidão de Débitos Relativos a Créditos Tributários Federais e à Dívida Ativa da União, Certificado de Regularidade do Fundo de Garantia do Tempo de Serviço - CRF/FGTS e Certidão Negativa de Débitos Trabalhistas - </w:t>
      </w:r>
      <w:proofErr w:type="spellStart"/>
      <w:proofErr w:type="gramStart"/>
      <w:r w:rsidRPr="00051DFF">
        <w:rPr>
          <w:iCs/>
        </w:rPr>
        <w:t>CNDT;e</w:t>
      </w:r>
      <w:proofErr w:type="spellEnd"/>
      <w:proofErr w:type="gramEnd"/>
    </w:p>
    <w:p w14:paraId="71277823" w14:textId="77777777" w:rsidR="005E1E82" w:rsidRPr="00051DFF" w:rsidRDefault="005E1E82" w:rsidP="005E1E82">
      <w:pPr>
        <w:widowControl w:val="0"/>
        <w:autoSpaceDE w:val="0"/>
        <w:autoSpaceDN w:val="0"/>
        <w:adjustRightInd w:val="0"/>
        <w:spacing w:after="260"/>
        <w:jc w:val="both"/>
        <w:rPr>
          <w:iCs/>
          <w:sz w:val="24"/>
          <w:szCs w:val="24"/>
        </w:rPr>
      </w:pPr>
      <w:r w:rsidRPr="00051DFF">
        <w:rPr>
          <w:iCs/>
          <w:sz w:val="24"/>
          <w:szCs w:val="24"/>
        </w:rPr>
        <w:t xml:space="preserve">IV - </w:t>
      </w:r>
      <w:proofErr w:type="gramStart"/>
      <w:r w:rsidRPr="00051DFF">
        <w:rPr>
          <w:iCs/>
          <w:sz w:val="24"/>
          <w:szCs w:val="24"/>
        </w:rPr>
        <w:t>declaração</w:t>
      </w:r>
      <w:proofErr w:type="gramEnd"/>
      <w:r w:rsidRPr="00051DFF">
        <w:rPr>
          <w:iCs/>
          <w:sz w:val="24"/>
          <w:szCs w:val="24"/>
        </w:rPr>
        <w:t xml:space="preserve"> do representante legal da organização da sociedade civil executante e não celebrante de que não possui impedimento no </w:t>
      </w:r>
      <w:proofErr w:type="spellStart"/>
      <w:r w:rsidRPr="00051DFF">
        <w:rPr>
          <w:iCs/>
          <w:sz w:val="24"/>
          <w:szCs w:val="24"/>
        </w:rPr>
        <w:t>Cepim</w:t>
      </w:r>
      <w:proofErr w:type="spellEnd"/>
      <w:r w:rsidRPr="00051DFF">
        <w:rPr>
          <w:iCs/>
          <w:sz w:val="24"/>
          <w:szCs w:val="24"/>
        </w:rPr>
        <w:t xml:space="preserve">, no </w:t>
      </w:r>
      <w:proofErr w:type="spellStart"/>
      <w:r w:rsidRPr="00051DFF">
        <w:rPr>
          <w:iCs/>
          <w:sz w:val="24"/>
          <w:szCs w:val="24"/>
        </w:rPr>
        <w:t>Siconv</w:t>
      </w:r>
      <w:proofErr w:type="spellEnd"/>
      <w:r w:rsidRPr="00051DFF">
        <w:rPr>
          <w:iCs/>
          <w:sz w:val="24"/>
          <w:szCs w:val="24"/>
        </w:rPr>
        <w:t xml:space="preserve">, no Siafi, no </w:t>
      </w:r>
      <w:proofErr w:type="spellStart"/>
      <w:r w:rsidRPr="00051DFF">
        <w:rPr>
          <w:iCs/>
          <w:sz w:val="24"/>
          <w:szCs w:val="24"/>
        </w:rPr>
        <w:t>Sicaf</w:t>
      </w:r>
      <w:proofErr w:type="spellEnd"/>
      <w:r w:rsidRPr="00051DFF">
        <w:rPr>
          <w:iCs/>
          <w:sz w:val="24"/>
          <w:szCs w:val="24"/>
        </w:rPr>
        <w:t xml:space="preserve"> e no Cadin.</w:t>
      </w:r>
    </w:p>
    <w:p w14:paraId="1238DD10" w14:textId="77777777" w:rsidR="005E1E82" w:rsidRPr="00051DFF" w:rsidRDefault="005E1E82" w:rsidP="005E1E82">
      <w:pPr>
        <w:widowControl w:val="0"/>
        <w:autoSpaceDE w:val="0"/>
        <w:autoSpaceDN w:val="0"/>
        <w:adjustRightInd w:val="0"/>
        <w:spacing w:after="260"/>
        <w:jc w:val="both"/>
        <w:rPr>
          <w:iCs/>
          <w:sz w:val="24"/>
          <w:szCs w:val="24"/>
        </w:rPr>
      </w:pPr>
      <w:r w:rsidRPr="00051DFF">
        <w:rPr>
          <w:b/>
          <w:iCs/>
          <w:sz w:val="24"/>
          <w:szCs w:val="24"/>
        </w:rPr>
        <w:t>Subcláusula Sexta</w:t>
      </w:r>
      <w:r w:rsidRPr="00051DFF">
        <w:rPr>
          <w:iCs/>
          <w:sz w:val="24"/>
          <w:szCs w:val="24"/>
        </w:rPr>
        <w:t xml:space="preserve"> -Fica vedada a participação em rede de organização da sociedade civil executante e não celebrante que tenha mantido relação jurídica com, no mínimo, um dos integrantes da comissão de seleção responsável pelo chamamento público que resultou na celebração da parceria.</w:t>
      </w:r>
    </w:p>
    <w:p w14:paraId="2A857C84" w14:textId="77777777" w:rsidR="005E1E82" w:rsidRPr="00051DFF" w:rsidRDefault="005E1E82" w:rsidP="005E1E82">
      <w:pPr>
        <w:widowControl w:val="0"/>
        <w:autoSpaceDE w:val="0"/>
        <w:autoSpaceDN w:val="0"/>
        <w:adjustRightInd w:val="0"/>
        <w:spacing w:after="260"/>
        <w:jc w:val="both"/>
        <w:rPr>
          <w:iCs/>
          <w:sz w:val="24"/>
          <w:szCs w:val="24"/>
        </w:rPr>
      </w:pPr>
      <w:r w:rsidRPr="00051DFF">
        <w:rPr>
          <w:b/>
          <w:iCs/>
          <w:sz w:val="24"/>
          <w:szCs w:val="24"/>
        </w:rPr>
        <w:t>Subcláusula Sétima</w:t>
      </w:r>
      <w:r w:rsidRPr="00051DFF">
        <w:rPr>
          <w:iCs/>
          <w:sz w:val="24"/>
          <w:szCs w:val="24"/>
        </w:rPr>
        <w:t xml:space="preserve">.  A organização da sociedade civil celebrante deverá comprovar à administração pública o cumprimento dos requisitos previstos no </w:t>
      </w:r>
      <w:hyperlink r:id="rId22" w:anchor="art35a" w:history="1">
        <w:r w:rsidRPr="00051DFF">
          <w:rPr>
            <w:iCs/>
            <w:sz w:val="24"/>
            <w:szCs w:val="24"/>
            <w:u w:val="single" w:color="0020DD"/>
          </w:rPr>
          <w:t>art. 35-A da Lei nº 13.019, de 2014</w:t>
        </w:r>
      </w:hyperlink>
      <w:r w:rsidRPr="00051DFF">
        <w:rPr>
          <w:iCs/>
          <w:sz w:val="24"/>
          <w:szCs w:val="24"/>
        </w:rPr>
        <w:t>, a serem verificados por meio da apresentação dos seguintes documentos:</w:t>
      </w:r>
    </w:p>
    <w:p w14:paraId="5E06954A" w14:textId="77777777" w:rsidR="005E1E82" w:rsidRPr="00051DFF" w:rsidRDefault="005E1E82" w:rsidP="005E1E82">
      <w:pPr>
        <w:widowControl w:val="0"/>
        <w:autoSpaceDE w:val="0"/>
        <w:autoSpaceDN w:val="0"/>
        <w:adjustRightInd w:val="0"/>
        <w:spacing w:after="260"/>
        <w:jc w:val="both"/>
        <w:rPr>
          <w:iCs/>
          <w:sz w:val="24"/>
          <w:szCs w:val="24"/>
        </w:rPr>
      </w:pPr>
      <w:r w:rsidRPr="00051DFF">
        <w:rPr>
          <w:iCs/>
          <w:sz w:val="24"/>
          <w:szCs w:val="24"/>
        </w:rPr>
        <w:t xml:space="preserve">I - </w:t>
      </w:r>
      <w:proofErr w:type="gramStart"/>
      <w:r w:rsidRPr="00051DFF">
        <w:rPr>
          <w:iCs/>
          <w:sz w:val="24"/>
          <w:szCs w:val="24"/>
        </w:rPr>
        <w:t>comprovante</w:t>
      </w:r>
      <w:proofErr w:type="gramEnd"/>
      <w:r w:rsidRPr="00051DFF">
        <w:rPr>
          <w:iCs/>
          <w:sz w:val="24"/>
          <w:szCs w:val="24"/>
        </w:rPr>
        <w:t xml:space="preserve"> de inscrição no CNPJ, emitido no sítio eletrônico oficial da Secretaria da Receita Federal do Brasil, para demonstrar que a organização da sociedade civil celebrante existe há, no mínimo, cinco anos com cadastro ativo; e</w:t>
      </w:r>
    </w:p>
    <w:p w14:paraId="3D9A20B5" w14:textId="77777777" w:rsidR="005E1E82" w:rsidRPr="00051DFF" w:rsidRDefault="005E1E82" w:rsidP="005E1E82">
      <w:pPr>
        <w:widowControl w:val="0"/>
        <w:autoSpaceDE w:val="0"/>
        <w:autoSpaceDN w:val="0"/>
        <w:adjustRightInd w:val="0"/>
        <w:spacing w:after="260"/>
        <w:jc w:val="both"/>
        <w:rPr>
          <w:iCs/>
          <w:sz w:val="24"/>
          <w:szCs w:val="24"/>
        </w:rPr>
      </w:pPr>
      <w:r w:rsidRPr="00051DFF">
        <w:rPr>
          <w:iCs/>
          <w:sz w:val="24"/>
          <w:szCs w:val="24"/>
        </w:rPr>
        <w:t xml:space="preserve">II - </w:t>
      </w:r>
      <w:proofErr w:type="gramStart"/>
      <w:r w:rsidRPr="00051DFF">
        <w:rPr>
          <w:iCs/>
          <w:sz w:val="24"/>
          <w:szCs w:val="24"/>
        </w:rPr>
        <w:t>comprovantes</w:t>
      </w:r>
      <w:proofErr w:type="gramEnd"/>
      <w:r w:rsidRPr="00051DFF">
        <w:rPr>
          <w:iCs/>
          <w:sz w:val="24"/>
          <w:szCs w:val="24"/>
        </w:rPr>
        <w:t xml:space="preserve"> de capacidade técnica e operacional para supervisionar e orientar a rede, sendo admitidos:</w:t>
      </w:r>
    </w:p>
    <w:p w14:paraId="5CE59E03" w14:textId="77777777" w:rsidR="005E1E82" w:rsidRPr="00051DFF" w:rsidRDefault="005E1E82" w:rsidP="005E1E82">
      <w:pPr>
        <w:widowControl w:val="0"/>
        <w:autoSpaceDE w:val="0"/>
        <w:autoSpaceDN w:val="0"/>
        <w:adjustRightInd w:val="0"/>
        <w:spacing w:after="260"/>
        <w:jc w:val="both"/>
        <w:rPr>
          <w:iCs/>
          <w:sz w:val="24"/>
          <w:szCs w:val="24"/>
        </w:rPr>
      </w:pPr>
      <w:r w:rsidRPr="00051DFF">
        <w:rPr>
          <w:iCs/>
          <w:sz w:val="24"/>
          <w:szCs w:val="24"/>
        </w:rPr>
        <w:t xml:space="preserve">a) declarações de organizações da sociedade civil que componham a rede de que a </w:t>
      </w:r>
      <w:r w:rsidRPr="00051DFF">
        <w:rPr>
          <w:iCs/>
          <w:sz w:val="24"/>
          <w:szCs w:val="24"/>
        </w:rPr>
        <w:lastRenderedPageBreak/>
        <w:t>celebrante participe ou tenha participado;</w:t>
      </w:r>
    </w:p>
    <w:p w14:paraId="6FEBC642" w14:textId="77777777" w:rsidR="005E1E82" w:rsidRPr="00051DFF" w:rsidRDefault="005E1E82" w:rsidP="005E1E82">
      <w:pPr>
        <w:widowControl w:val="0"/>
        <w:autoSpaceDE w:val="0"/>
        <w:autoSpaceDN w:val="0"/>
        <w:adjustRightInd w:val="0"/>
        <w:spacing w:after="260"/>
        <w:jc w:val="both"/>
        <w:rPr>
          <w:iCs/>
          <w:sz w:val="24"/>
          <w:szCs w:val="24"/>
        </w:rPr>
      </w:pPr>
      <w:r w:rsidRPr="00051DFF">
        <w:rPr>
          <w:iCs/>
          <w:sz w:val="24"/>
          <w:szCs w:val="24"/>
        </w:rPr>
        <w:t>b) cartas de princípios, registros de reuniões ou eventos e outros documentos públicos de redes de que a celebrante participe ou tenha participado; ou</w:t>
      </w:r>
    </w:p>
    <w:p w14:paraId="4321C4C4" w14:textId="77777777" w:rsidR="005E1E82" w:rsidRPr="00051DFF" w:rsidRDefault="005E1E82" w:rsidP="005E1E82">
      <w:pPr>
        <w:widowControl w:val="0"/>
        <w:autoSpaceDE w:val="0"/>
        <w:autoSpaceDN w:val="0"/>
        <w:adjustRightInd w:val="0"/>
        <w:spacing w:after="260"/>
        <w:jc w:val="both"/>
        <w:rPr>
          <w:iCs/>
          <w:sz w:val="24"/>
          <w:szCs w:val="24"/>
        </w:rPr>
      </w:pPr>
      <w:r w:rsidRPr="00051DFF">
        <w:rPr>
          <w:iCs/>
          <w:sz w:val="24"/>
          <w:szCs w:val="24"/>
        </w:rPr>
        <w:t>c) relatórios de atividades com comprovação das ações desenvolvidas em rede de que a celebrante participe ou tenha participado.</w:t>
      </w:r>
    </w:p>
    <w:p w14:paraId="01867789" w14:textId="77777777" w:rsidR="005E1E82" w:rsidRPr="00051DFF" w:rsidRDefault="005E1E82" w:rsidP="005E1E82">
      <w:pPr>
        <w:widowControl w:val="0"/>
        <w:autoSpaceDE w:val="0"/>
        <w:autoSpaceDN w:val="0"/>
        <w:adjustRightInd w:val="0"/>
        <w:spacing w:after="260"/>
        <w:jc w:val="both"/>
        <w:rPr>
          <w:iCs/>
          <w:sz w:val="24"/>
          <w:szCs w:val="24"/>
        </w:rPr>
      </w:pPr>
      <w:r w:rsidRPr="00051DFF">
        <w:rPr>
          <w:b/>
          <w:iCs/>
          <w:sz w:val="24"/>
          <w:szCs w:val="24"/>
        </w:rPr>
        <w:t>Subcláusula Oitava</w:t>
      </w:r>
      <w:r w:rsidRPr="00051DFF">
        <w:rPr>
          <w:iCs/>
          <w:sz w:val="24"/>
          <w:szCs w:val="24"/>
        </w:rPr>
        <w:t>.  A administração pública verificará se a organização da sociedade civil celebrante cumpre os requisitos previstos n</w:t>
      </w:r>
      <w:r w:rsidRPr="00051DFF">
        <w:rPr>
          <w:b/>
          <w:bCs/>
          <w:iCs/>
          <w:sz w:val="24"/>
          <w:szCs w:val="24"/>
        </w:rPr>
        <w:t xml:space="preserve">a </w:t>
      </w:r>
      <w:r w:rsidRPr="00051DFF">
        <w:rPr>
          <w:bCs/>
          <w:iCs/>
          <w:sz w:val="24"/>
          <w:szCs w:val="24"/>
        </w:rPr>
        <w:t>Subcláusula Sétima</w:t>
      </w:r>
      <w:r w:rsidRPr="00051DFF">
        <w:rPr>
          <w:iCs/>
          <w:sz w:val="24"/>
          <w:szCs w:val="24"/>
        </w:rPr>
        <w:t xml:space="preserve"> no momento da celebração da parceria.</w:t>
      </w:r>
    </w:p>
    <w:p w14:paraId="1EA47E91" w14:textId="77777777" w:rsidR="005E1E82" w:rsidRPr="00051DFF" w:rsidRDefault="005E1E82" w:rsidP="005E1E82">
      <w:pPr>
        <w:widowControl w:val="0"/>
        <w:autoSpaceDE w:val="0"/>
        <w:autoSpaceDN w:val="0"/>
        <w:adjustRightInd w:val="0"/>
        <w:spacing w:after="260"/>
        <w:jc w:val="both"/>
        <w:rPr>
          <w:iCs/>
          <w:sz w:val="24"/>
          <w:szCs w:val="24"/>
        </w:rPr>
      </w:pPr>
      <w:r w:rsidRPr="00051DFF">
        <w:rPr>
          <w:b/>
          <w:iCs/>
          <w:sz w:val="24"/>
          <w:szCs w:val="24"/>
        </w:rPr>
        <w:t>Subcláusula Nona</w:t>
      </w:r>
      <w:r w:rsidRPr="00051DFF">
        <w:rPr>
          <w:iCs/>
          <w:sz w:val="24"/>
          <w:szCs w:val="24"/>
        </w:rPr>
        <w:t>. A organização da sociedade civil celebrante da parceria é responsável pelos atos realizados pela rede.</w:t>
      </w:r>
    </w:p>
    <w:p w14:paraId="27983235" w14:textId="77777777" w:rsidR="005E1E82" w:rsidRPr="00051DFF" w:rsidRDefault="005E1E82" w:rsidP="005E1E82">
      <w:pPr>
        <w:widowControl w:val="0"/>
        <w:autoSpaceDE w:val="0"/>
        <w:autoSpaceDN w:val="0"/>
        <w:adjustRightInd w:val="0"/>
        <w:spacing w:after="260"/>
        <w:jc w:val="both"/>
        <w:rPr>
          <w:iCs/>
          <w:sz w:val="24"/>
          <w:szCs w:val="24"/>
        </w:rPr>
      </w:pPr>
      <w:r w:rsidRPr="00051DFF">
        <w:rPr>
          <w:b/>
          <w:iCs/>
          <w:sz w:val="24"/>
          <w:szCs w:val="24"/>
        </w:rPr>
        <w:t>Subcláusula Décima.</w:t>
      </w:r>
      <w:r w:rsidRPr="00051DFF">
        <w:rPr>
          <w:iCs/>
          <w:sz w:val="24"/>
          <w:szCs w:val="24"/>
        </w:rPr>
        <w:t xml:space="preserve"> Para fins do disposto nesta cláusula oitava, os direitos e as obrigações da organização da sociedade civil celebrante perante a administração pública não poderão ser </w:t>
      </w:r>
      <w:proofErr w:type="spellStart"/>
      <w:r w:rsidRPr="00051DFF">
        <w:rPr>
          <w:iCs/>
          <w:sz w:val="24"/>
          <w:szCs w:val="24"/>
        </w:rPr>
        <w:t>subrogados</w:t>
      </w:r>
      <w:proofErr w:type="spellEnd"/>
      <w:r w:rsidRPr="00051DFF">
        <w:rPr>
          <w:iCs/>
          <w:sz w:val="24"/>
          <w:szCs w:val="24"/>
        </w:rPr>
        <w:t xml:space="preserve"> à organização da sociedade civil executante e não celebrante.</w:t>
      </w:r>
    </w:p>
    <w:p w14:paraId="14CADCB5" w14:textId="77777777" w:rsidR="005E1E82" w:rsidRPr="00051DFF" w:rsidRDefault="005E1E82" w:rsidP="005E1E82">
      <w:pPr>
        <w:widowControl w:val="0"/>
        <w:autoSpaceDE w:val="0"/>
        <w:autoSpaceDN w:val="0"/>
        <w:adjustRightInd w:val="0"/>
        <w:spacing w:after="260"/>
        <w:jc w:val="both"/>
        <w:rPr>
          <w:iCs/>
          <w:sz w:val="24"/>
          <w:szCs w:val="24"/>
        </w:rPr>
      </w:pPr>
      <w:r w:rsidRPr="00051DFF">
        <w:rPr>
          <w:b/>
          <w:iCs/>
          <w:sz w:val="24"/>
          <w:szCs w:val="24"/>
        </w:rPr>
        <w:t>Subcláusula Décima Primeira</w:t>
      </w:r>
      <w:r w:rsidRPr="00051DFF">
        <w:rPr>
          <w:iCs/>
          <w:sz w:val="24"/>
          <w:szCs w:val="24"/>
        </w:rPr>
        <w:t xml:space="preserve">. Na hipótese de irregularidade ou desvio de finalidade na aplicação dos recursos da parceria, as organizações da sociedade civil executantes e não celebrantes responderão subsidiariamente até o limite do valor dos recursos recebidos ou pelo valor devido em razão de </w:t>
      </w:r>
      <w:proofErr w:type="spellStart"/>
      <w:r w:rsidRPr="00051DFF">
        <w:rPr>
          <w:iCs/>
          <w:sz w:val="24"/>
          <w:szCs w:val="24"/>
        </w:rPr>
        <w:t>dano</w:t>
      </w:r>
      <w:proofErr w:type="spellEnd"/>
      <w:r w:rsidRPr="00051DFF">
        <w:rPr>
          <w:iCs/>
          <w:sz w:val="24"/>
          <w:szCs w:val="24"/>
        </w:rPr>
        <w:t xml:space="preserve"> ao erário.</w:t>
      </w:r>
    </w:p>
    <w:p w14:paraId="4581C57C" w14:textId="77777777" w:rsidR="005E1E82" w:rsidRPr="00051DFF" w:rsidRDefault="005E1E82" w:rsidP="005E1E82">
      <w:pPr>
        <w:widowControl w:val="0"/>
        <w:autoSpaceDE w:val="0"/>
        <w:autoSpaceDN w:val="0"/>
        <w:adjustRightInd w:val="0"/>
        <w:spacing w:after="260"/>
        <w:jc w:val="both"/>
        <w:rPr>
          <w:iCs/>
          <w:sz w:val="24"/>
          <w:szCs w:val="24"/>
        </w:rPr>
      </w:pPr>
      <w:r w:rsidRPr="00051DFF">
        <w:rPr>
          <w:b/>
          <w:iCs/>
          <w:sz w:val="24"/>
          <w:szCs w:val="24"/>
        </w:rPr>
        <w:t>Subcláusula Décima Segunda</w:t>
      </w:r>
      <w:r w:rsidRPr="00051DFF">
        <w:rPr>
          <w:iCs/>
          <w:sz w:val="24"/>
          <w:szCs w:val="24"/>
        </w:rPr>
        <w:t>.  A administração pública avaliará e monitorará a organização da sociedade civil celebrante, que prestará informações sobre prazos, metas e ações executadas pelas organizações da sociedade civil executantes e não celebrantes.</w:t>
      </w:r>
    </w:p>
    <w:p w14:paraId="1E82114F" w14:textId="77777777" w:rsidR="005E1E82" w:rsidRPr="00051DFF" w:rsidRDefault="005E1E82" w:rsidP="005E1E82">
      <w:pPr>
        <w:widowControl w:val="0"/>
        <w:autoSpaceDE w:val="0"/>
        <w:autoSpaceDN w:val="0"/>
        <w:adjustRightInd w:val="0"/>
        <w:spacing w:after="260"/>
        <w:jc w:val="both"/>
        <w:rPr>
          <w:iCs/>
          <w:sz w:val="24"/>
          <w:szCs w:val="24"/>
        </w:rPr>
      </w:pPr>
      <w:r w:rsidRPr="00051DFF">
        <w:rPr>
          <w:b/>
          <w:iCs/>
          <w:sz w:val="24"/>
          <w:szCs w:val="24"/>
        </w:rPr>
        <w:t>Subcláusula Décima Terceira</w:t>
      </w:r>
      <w:r w:rsidRPr="00051DFF">
        <w:rPr>
          <w:iCs/>
          <w:sz w:val="24"/>
          <w:szCs w:val="24"/>
        </w:rPr>
        <w:t xml:space="preserve">.  As organizações da sociedade civil executantes e não celebrantes deverão apresentar informações sobre a execução das ações, dos prazos e das metas e documentos e comprovantes de despesas, inclusive com o pessoal contratado, necessários à prestação de contas pela organização da sociedade civil celebrante da parceria, conforme descrito no termo de atuação em rede e no </w:t>
      </w:r>
      <w:hyperlink r:id="rId23" w:anchor="art35api" w:history="1">
        <w:r w:rsidRPr="00051DFF">
          <w:rPr>
            <w:iCs/>
            <w:sz w:val="24"/>
            <w:szCs w:val="24"/>
            <w:u w:val="single" w:color="0020DD"/>
          </w:rPr>
          <w:t>inciso I do parágrafo único do art. 35-A da Lei nº 13.019, de 2014</w:t>
        </w:r>
      </w:hyperlink>
      <w:r w:rsidRPr="00051DFF">
        <w:rPr>
          <w:iCs/>
          <w:sz w:val="24"/>
          <w:szCs w:val="24"/>
        </w:rPr>
        <w:t>.</w:t>
      </w:r>
    </w:p>
    <w:p w14:paraId="7EDECB07" w14:textId="77777777" w:rsidR="005E1E82" w:rsidRPr="00051DFF" w:rsidRDefault="005E1E82" w:rsidP="005E1E82">
      <w:pPr>
        <w:pStyle w:val="Corpodetexto"/>
        <w:spacing w:after="40"/>
        <w:rPr>
          <w:rFonts w:ascii="Times New Roman" w:hAnsi="Times New Roman"/>
          <w:iCs/>
          <w:sz w:val="24"/>
          <w:szCs w:val="24"/>
        </w:rPr>
      </w:pPr>
      <w:r w:rsidRPr="00051DFF">
        <w:rPr>
          <w:rFonts w:ascii="Times New Roman" w:hAnsi="Times New Roman"/>
          <w:b/>
          <w:iCs/>
          <w:sz w:val="24"/>
          <w:szCs w:val="24"/>
        </w:rPr>
        <w:t>Subcláusula Décima Quarta</w:t>
      </w:r>
      <w:r w:rsidRPr="00051DFF">
        <w:rPr>
          <w:rFonts w:ascii="Times New Roman" w:hAnsi="Times New Roman"/>
          <w:iCs/>
          <w:sz w:val="24"/>
          <w:szCs w:val="24"/>
        </w:rPr>
        <w:t>. O ressarcimento ao erário realizado pela organização da sociedade civil celebrante não afasta o seu direito de regresso contra as organizações da sociedade civil executantes e não celebrantes.</w:t>
      </w:r>
    </w:p>
    <w:p w14:paraId="441FC8C0" w14:textId="77777777" w:rsidR="005E1E82" w:rsidRPr="005E1E82" w:rsidRDefault="005E1E82" w:rsidP="005E1E82">
      <w:pPr>
        <w:jc w:val="both"/>
        <w:rPr>
          <w:b/>
          <w:sz w:val="24"/>
          <w:szCs w:val="24"/>
        </w:rPr>
      </w:pPr>
    </w:p>
    <w:p w14:paraId="1265354F" w14:textId="77777777" w:rsidR="005E1E82" w:rsidRPr="005E1E82" w:rsidRDefault="005E1E82" w:rsidP="005E1E82">
      <w:pPr>
        <w:jc w:val="both"/>
        <w:rPr>
          <w:b/>
          <w:sz w:val="24"/>
          <w:szCs w:val="24"/>
        </w:rPr>
      </w:pPr>
      <w:r w:rsidRPr="005E1E82">
        <w:rPr>
          <w:b/>
          <w:sz w:val="24"/>
          <w:szCs w:val="24"/>
        </w:rPr>
        <w:t>CLÁUSULA NONA – DA ALTERAÇÃO</w:t>
      </w:r>
    </w:p>
    <w:p w14:paraId="4FBADD15" w14:textId="77777777" w:rsidR="005E1E82" w:rsidRPr="005E1E82" w:rsidRDefault="005E1E82" w:rsidP="005E1E82">
      <w:pPr>
        <w:jc w:val="both"/>
        <w:rPr>
          <w:sz w:val="24"/>
          <w:szCs w:val="24"/>
        </w:rPr>
      </w:pPr>
    </w:p>
    <w:p w14:paraId="4EC0501C" w14:textId="70E6761B" w:rsidR="005E1E82" w:rsidRPr="005E1E82" w:rsidRDefault="005E1E82" w:rsidP="005E1E82">
      <w:pPr>
        <w:jc w:val="both"/>
        <w:rPr>
          <w:bCs/>
          <w:sz w:val="24"/>
          <w:szCs w:val="24"/>
        </w:rPr>
      </w:pPr>
      <w:r w:rsidRPr="005E1E82">
        <w:rPr>
          <w:sz w:val="24"/>
          <w:szCs w:val="24"/>
        </w:rPr>
        <w:t xml:space="preserve">Este Termo de </w:t>
      </w:r>
      <w:r w:rsidR="00051DFF">
        <w:rPr>
          <w:sz w:val="24"/>
          <w:szCs w:val="24"/>
        </w:rPr>
        <w:t>Fomento</w:t>
      </w:r>
      <w:r w:rsidRPr="005E1E82">
        <w:rPr>
          <w:sz w:val="24"/>
          <w:szCs w:val="24"/>
        </w:rPr>
        <w:t xml:space="preserve"> poderá ser modificado, em suas cláusulas e condições, exceto quanto ao seu objeto, com as devidas justificativas, mediante termo aditivo ou por certidão de apostilamento, devendo o respectivo pedido ser apresentado em até 30 (trinta) dias antes do seu término, observado o disposto nos </w:t>
      </w:r>
      <w:proofErr w:type="spellStart"/>
      <w:r w:rsidRPr="005E1E82">
        <w:rPr>
          <w:sz w:val="24"/>
          <w:szCs w:val="24"/>
        </w:rPr>
        <w:t>arts</w:t>
      </w:r>
      <w:proofErr w:type="spellEnd"/>
      <w:r w:rsidRPr="005E1E82">
        <w:rPr>
          <w:sz w:val="24"/>
          <w:szCs w:val="24"/>
        </w:rPr>
        <w:t xml:space="preserve">. 57 da Lei nº 13.019, de 2014, e 67 do </w:t>
      </w:r>
      <w:r w:rsidRPr="005E1E82">
        <w:rPr>
          <w:bCs/>
          <w:sz w:val="24"/>
          <w:szCs w:val="24"/>
        </w:rPr>
        <w:t>Decreto nº 13.996/2021.</w:t>
      </w:r>
    </w:p>
    <w:p w14:paraId="42CE2813" w14:textId="77777777" w:rsidR="005E1E82" w:rsidRPr="005E1E82" w:rsidRDefault="005E1E82" w:rsidP="005E1E82">
      <w:pPr>
        <w:jc w:val="both"/>
        <w:rPr>
          <w:b/>
          <w:sz w:val="24"/>
          <w:szCs w:val="24"/>
        </w:rPr>
      </w:pPr>
    </w:p>
    <w:p w14:paraId="79E43BF0" w14:textId="77777777" w:rsidR="005E1E82" w:rsidRPr="005E1E82" w:rsidRDefault="005E1E82" w:rsidP="005E1E82">
      <w:pPr>
        <w:jc w:val="both"/>
        <w:rPr>
          <w:sz w:val="24"/>
          <w:szCs w:val="24"/>
        </w:rPr>
      </w:pPr>
      <w:r w:rsidRPr="005E1E82">
        <w:rPr>
          <w:b/>
          <w:sz w:val="24"/>
          <w:szCs w:val="24"/>
        </w:rPr>
        <w:t xml:space="preserve">Subcláusula Única. </w:t>
      </w:r>
      <w:r w:rsidRPr="005E1E82">
        <w:rPr>
          <w:sz w:val="24"/>
          <w:szCs w:val="24"/>
        </w:rPr>
        <w:t>Os ajustes realizados durante a execução do objeto integrarão o plano de trabalho, desde que submetidos pela OSC e aprovados previamente pela autoridade competente.</w:t>
      </w:r>
    </w:p>
    <w:p w14:paraId="43DC5AA0" w14:textId="77777777" w:rsidR="005E1E82" w:rsidRPr="005E1E82" w:rsidRDefault="005E1E82" w:rsidP="005E1E82">
      <w:pPr>
        <w:jc w:val="both"/>
        <w:rPr>
          <w:b/>
          <w:sz w:val="24"/>
          <w:szCs w:val="24"/>
        </w:rPr>
      </w:pPr>
    </w:p>
    <w:p w14:paraId="778D9073" w14:textId="77777777" w:rsidR="005E1E82" w:rsidRPr="005E1E82" w:rsidRDefault="005E1E82" w:rsidP="005E1E82">
      <w:pPr>
        <w:jc w:val="both"/>
        <w:rPr>
          <w:b/>
          <w:sz w:val="24"/>
          <w:szCs w:val="24"/>
        </w:rPr>
      </w:pPr>
      <w:bookmarkStart w:id="37" w:name="art38"/>
      <w:bookmarkStart w:id="38" w:name="art39"/>
      <w:bookmarkStart w:id="39" w:name="art40"/>
      <w:bookmarkEnd w:id="37"/>
      <w:bookmarkEnd w:id="38"/>
      <w:bookmarkEnd w:id="39"/>
    </w:p>
    <w:p w14:paraId="0CEB944D" w14:textId="77777777" w:rsidR="005E1E82" w:rsidRPr="005E1E82" w:rsidRDefault="005E1E82" w:rsidP="005E1E82">
      <w:pPr>
        <w:jc w:val="both"/>
        <w:rPr>
          <w:b/>
          <w:sz w:val="24"/>
          <w:szCs w:val="24"/>
        </w:rPr>
      </w:pPr>
      <w:r w:rsidRPr="005E1E82">
        <w:rPr>
          <w:b/>
          <w:sz w:val="24"/>
          <w:szCs w:val="24"/>
        </w:rPr>
        <w:t>CLÁUSULA DÉCIMA – DAS COMPRAS E CONTRATAÇÕES</w:t>
      </w:r>
    </w:p>
    <w:p w14:paraId="44A4FFA6" w14:textId="77777777" w:rsidR="005E1E82" w:rsidRPr="005E1E82" w:rsidRDefault="005E1E82" w:rsidP="005E1E82">
      <w:pPr>
        <w:jc w:val="both"/>
        <w:rPr>
          <w:b/>
          <w:sz w:val="24"/>
          <w:szCs w:val="24"/>
        </w:rPr>
      </w:pPr>
    </w:p>
    <w:p w14:paraId="08F06D8F" w14:textId="77777777" w:rsidR="005E1E82" w:rsidRPr="005E1E82" w:rsidRDefault="005E1E82" w:rsidP="005E1E82">
      <w:pPr>
        <w:ind w:right="-1" w:hanging="5"/>
        <w:jc w:val="both"/>
        <w:rPr>
          <w:sz w:val="24"/>
          <w:szCs w:val="24"/>
        </w:rPr>
      </w:pPr>
      <w:r w:rsidRPr="005E1E82">
        <w:rPr>
          <w:sz w:val="24"/>
          <w:szCs w:val="24"/>
        </w:rPr>
        <w:t>A OSC adotará métodos usualmente utilizados pelo setor privado para a realização de compras e contratações de bens e serviços com recursos transferidos pela Administração Pública, sendo facultada a utilização do portal de compras governamentais.   </w:t>
      </w:r>
    </w:p>
    <w:p w14:paraId="0AA7A9CB" w14:textId="77777777" w:rsidR="005E1E82" w:rsidRPr="005E1E82" w:rsidRDefault="005E1E82" w:rsidP="005E1E82">
      <w:pPr>
        <w:ind w:right="-1" w:hanging="5"/>
        <w:jc w:val="both"/>
        <w:rPr>
          <w:sz w:val="24"/>
          <w:szCs w:val="24"/>
        </w:rPr>
      </w:pPr>
    </w:p>
    <w:p w14:paraId="5D2995FA" w14:textId="77777777" w:rsidR="005E1E82" w:rsidRPr="005E1E82" w:rsidRDefault="005E1E82" w:rsidP="005E1E82">
      <w:pPr>
        <w:ind w:right="-1" w:hanging="5"/>
        <w:jc w:val="both"/>
        <w:rPr>
          <w:sz w:val="24"/>
          <w:szCs w:val="24"/>
        </w:rPr>
      </w:pPr>
      <w:r w:rsidRPr="005E1E82">
        <w:rPr>
          <w:b/>
          <w:sz w:val="24"/>
          <w:szCs w:val="24"/>
        </w:rPr>
        <w:t>Subcláusula Primeira</w:t>
      </w:r>
      <w:r w:rsidRPr="005E1E82">
        <w:rPr>
          <w:sz w:val="24"/>
          <w:szCs w:val="24"/>
        </w:rPr>
        <w:t xml:space="preserve">. A OSC deve verificar a compatibilidade entre o valor previsto para realização da despesa, aprovado no plano de trabalho, e o valor efetivo da compra ou contratação e, caso o valor efetivo da compra ou contratação seja superior ao previsto no plano de trabalho, deverá assegurar a compatibilidade do valor efetivo com os novos preços praticados no mercado, inclusive para fins de elaboração de relatório de que trata o art. 84 do </w:t>
      </w:r>
      <w:r w:rsidRPr="005E1E82">
        <w:rPr>
          <w:bCs/>
          <w:sz w:val="24"/>
          <w:szCs w:val="24"/>
        </w:rPr>
        <w:t>Decreto nº 13.996/2021.</w:t>
      </w:r>
      <w:r w:rsidRPr="005E1E82">
        <w:rPr>
          <w:sz w:val="24"/>
          <w:szCs w:val="24"/>
        </w:rPr>
        <w:t xml:space="preserve">, quando for o caso.  </w:t>
      </w:r>
    </w:p>
    <w:p w14:paraId="1F6B91BB" w14:textId="77777777" w:rsidR="005E1E82" w:rsidRPr="005E1E82" w:rsidRDefault="005E1E82" w:rsidP="005E1E82">
      <w:pPr>
        <w:ind w:right="-1" w:hanging="5"/>
        <w:jc w:val="both"/>
        <w:rPr>
          <w:sz w:val="24"/>
          <w:szCs w:val="24"/>
        </w:rPr>
      </w:pPr>
    </w:p>
    <w:p w14:paraId="7CC27AB6" w14:textId="77777777" w:rsidR="005E1E82" w:rsidRPr="005E1E82" w:rsidRDefault="005E1E82" w:rsidP="005E1E82">
      <w:pPr>
        <w:ind w:right="-1" w:hanging="5"/>
        <w:jc w:val="both"/>
        <w:rPr>
          <w:sz w:val="24"/>
          <w:szCs w:val="24"/>
        </w:rPr>
      </w:pPr>
      <w:bookmarkStart w:id="40" w:name="art37"/>
      <w:bookmarkEnd w:id="40"/>
      <w:r w:rsidRPr="005E1E82">
        <w:rPr>
          <w:b/>
          <w:sz w:val="24"/>
          <w:szCs w:val="24"/>
        </w:rPr>
        <w:t xml:space="preserve">Subcláusula Segunda. </w:t>
      </w:r>
      <w:r w:rsidRPr="005E1E82">
        <w:rPr>
          <w:sz w:val="24"/>
          <w:szCs w:val="24"/>
        </w:rPr>
        <w:t>Para fins de comprovação das despesas, a OSC deverá obter de seus fornecedores e prestadores de serviços notas, comprovantes fiscais ou recibos, com data, valor, nome e número de inscrição no CNPJ da organização da sociedade civil e do CNPJ ou CPF do fornecedor ou prestador de serviço, e deverá manter a guarda dos documentos originais pelo prazo de dez anos, contado do dia útil subsequente ao da apresentação da prestação de contas ou do decurso do prazo para a apresentação da prestação de contas.</w:t>
      </w:r>
    </w:p>
    <w:p w14:paraId="4BEA98C5" w14:textId="77777777" w:rsidR="005E1E82" w:rsidRPr="005E1E82" w:rsidRDefault="005E1E82" w:rsidP="005E1E82">
      <w:pPr>
        <w:ind w:right="-1" w:hanging="5"/>
        <w:jc w:val="both"/>
        <w:rPr>
          <w:sz w:val="24"/>
          <w:szCs w:val="24"/>
        </w:rPr>
      </w:pPr>
    </w:p>
    <w:p w14:paraId="01F392C4" w14:textId="77777777" w:rsidR="005E1E82" w:rsidRPr="005E1E82" w:rsidRDefault="005E1E82" w:rsidP="005E1E82">
      <w:pPr>
        <w:ind w:right="-1" w:hanging="5"/>
        <w:jc w:val="both"/>
        <w:rPr>
          <w:sz w:val="24"/>
          <w:szCs w:val="24"/>
          <w:shd w:val="clear" w:color="auto" w:fill="FFFFFF"/>
        </w:rPr>
      </w:pPr>
      <w:r w:rsidRPr="005E1E82">
        <w:rPr>
          <w:b/>
          <w:sz w:val="24"/>
          <w:szCs w:val="24"/>
        </w:rPr>
        <w:t>Subcláusula Terceira</w:t>
      </w:r>
      <w:r w:rsidRPr="005E1E82">
        <w:rPr>
          <w:sz w:val="24"/>
          <w:szCs w:val="24"/>
        </w:rPr>
        <w:t xml:space="preserve">. A OSC deverá registrar os dados referentes às despesas realizadas no </w:t>
      </w:r>
      <w:proofErr w:type="spellStart"/>
      <w:r w:rsidRPr="005E1E82">
        <w:rPr>
          <w:sz w:val="24"/>
          <w:szCs w:val="24"/>
        </w:rPr>
        <w:t>Siconv</w:t>
      </w:r>
      <w:proofErr w:type="spellEnd"/>
      <w:r w:rsidRPr="005E1E82">
        <w:rPr>
          <w:sz w:val="24"/>
          <w:szCs w:val="24"/>
        </w:rPr>
        <w:t xml:space="preserve">, sendo dispensada a inserção de notas, comprovantes fiscais ou recibos referentes às despesas, </w:t>
      </w:r>
      <w:r w:rsidRPr="005E1E82">
        <w:rPr>
          <w:sz w:val="24"/>
          <w:szCs w:val="24"/>
          <w:shd w:val="clear" w:color="auto" w:fill="FFFFFF"/>
        </w:rPr>
        <w:t>mas deverá manter a guarda dos documentos originais pelo prazo de dez anos, contado do dia útil subsequente ao da apresentação da prestação de contas ou do decurso do prazo para a apresentação da prestação de contas.</w:t>
      </w:r>
    </w:p>
    <w:p w14:paraId="78520A78" w14:textId="77777777" w:rsidR="005E1E82" w:rsidRPr="005E1E82" w:rsidRDefault="005E1E82" w:rsidP="005E1E82">
      <w:pPr>
        <w:jc w:val="both"/>
        <w:rPr>
          <w:sz w:val="24"/>
          <w:szCs w:val="24"/>
          <w:shd w:val="clear" w:color="auto" w:fill="FFFFFF"/>
        </w:rPr>
      </w:pPr>
    </w:p>
    <w:p w14:paraId="7E68904F" w14:textId="77777777" w:rsidR="005E1E82" w:rsidRPr="005E1E82" w:rsidRDefault="005E1E82" w:rsidP="005E1E82">
      <w:pPr>
        <w:jc w:val="both"/>
        <w:rPr>
          <w:sz w:val="24"/>
          <w:szCs w:val="24"/>
        </w:rPr>
      </w:pPr>
    </w:p>
    <w:p w14:paraId="0C751B11" w14:textId="77777777" w:rsidR="005E1E82" w:rsidRPr="005E1E82" w:rsidRDefault="005E1E82" w:rsidP="005E1E82">
      <w:pPr>
        <w:shd w:val="clear" w:color="auto" w:fill="FFFFFF"/>
        <w:jc w:val="both"/>
        <w:rPr>
          <w:sz w:val="24"/>
          <w:szCs w:val="24"/>
        </w:rPr>
      </w:pPr>
      <w:r w:rsidRPr="005E1E82">
        <w:rPr>
          <w:b/>
          <w:sz w:val="24"/>
          <w:szCs w:val="24"/>
        </w:rPr>
        <w:t>Subcláusula Quarta</w:t>
      </w:r>
      <w:r w:rsidRPr="005E1E82">
        <w:rPr>
          <w:sz w:val="24"/>
          <w:szCs w:val="24"/>
        </w:rPr>
        <w:t>. Na gestão financeira, a Organização da Sociedade Civil poderá:</w:t>
      </w:r>
    </w:p>
    <w:p w14:paraId="039C121A" w14:textId="77777777" w:rsidR="005E1E82" w:rsidRPr="005E1E82" w:rsidRDefault="005E1E82" w:rsidP="005E1E82">
      <w:pPr>
        <w:shd w:val="clear" w:color="auto" w:fill="FFFFFF"/>
        <w:jc w:val="both"/>
        <w:rPr>
          <w:sz w:val="24"/>
          <w:szCs w:val="24"/>
        </w:rPr>
      </w:pPr>
    </w:p>
    <w:p w14:paraId="156F2865" w14:textId="0C14EBAA" w:rsidR="005E1E82" w:rsidRPr="005E1E82" w:rsidRDefault="005E1E82" w:rsidP="005E1E82">
      <w:pPr>
        <w:shd w:val="clear" w:color="auto" w:fill="FFFFFF"/>
        <w:jc w:val="both"/>
        <w:rPr>
          <w:sz w:val="24"/>
          <w:szCs w:val="24"/>
        </w:rPr>
      </w:pPr>
      <w:r w:rsidRPr="005E1E82">
        <w:rPr>
          <w:sz w:val="24"/>
          <w:szCs w:val="24"/>
        </w:rPr>
        <w:t xml:space="preserve">I - </w:t>
      </w:r>
      <w:proofErr w:type="gramStart"/>
      <w:r w:rsidRPr="005E1E82">
        <w:rPr>
          <w:sz w:val="24"/>
          <w:szCs w:val="24"/>
        </w:rPr>
        <w:t>pagar</w:t>
      </w:r>
      <w:proofErr w:type="gramEnd"/>
      <w:r w:rsidRPr="005E1E82">
        <w:rPr>
          <w:sz w:val="24"/>
          <w:szCs w:val="24"/>
        </w:rPr>
        <w:t xml:space="preserve"> despesa em data posterior ao término da execução do termo de </w:t>
      </w:r>
      <w:r w:rsidR="00051DFF">
        <w:rPr>
          <w:sz w:val="24"/>
          <w:szCs w:val="24"/>
        </w:rPr>
        <w:t>fomento</w:t>
      </w:r>
      <w:r w:rsidRPr="005E1E82">
        <w:rPr>
          <w:sz w:val="24"/>
          <w:szCs w:val="24"/>
        </w:rPr>
        <w:t>, mas somente quando o fato gerador da despesa tiver ocorrido durante sua vigência</w:t>
      </w:r>
      <w:bookmarkStart w:id="41" w:name="m_-7543479504253185772_art41"/>
      <w:bookmarkEnd w:id="41"/>
      <w:r w:rsidRPr="005E1E82">
        <w:rPr>
          <w:sz w:val="24"/>
          <w:szCs w:val="24"/>
        </w:rPr>
        <w:t>;</w:t>
      </w:r>
    </w:p>
    <w:p w14:paraId="646D5FF7" w14:textId="77777777" w:rsidR="005E1E82" w:rsidRPr="005E1E82" w:rsidRDefault="005E1E82" w:rsidP="005E1E82">
      <w:pPr>
        <w:shd w:val="clear" w:color="auto" w:fill="FFFFFF"/>
        <w:jc w:val="both"/>
        <w:rPr>
          <w:sz w:val="24"/>
          <w:szCs w:val="24"/>
        </w:rPr>
      </w:pPr>
    </w:p>
    <w:p w14:paraId="53076630" w14:textId="77777777" w:rsidR="005E1E82" w:rsidRPr="005E1E82" w:rsidRDefault="005E1E82" w:rsidP="005E1E82">
      <w:pPr>
        <w:shd w:val="clear" w:color="auto" w:fill="FFFFFF"/>
        <w:jc w:val="both"/>
        <w:rPr>
          <w:sz w:val="24"/>
          <w:szCs w:val="24"/>
        </w:rPr>
      </w:pPr>
      <w:r w:rsidRPr="005E1E82">
        <w:rPr>
          <w:sz w:val="24"/>
          <w:szCs w:val="24"/>
        </w:rPr>
        <w:t xml:space="preserve">II - </w:t>
      </w:r>
      <w:proofErr w:type="gramStart"/>
      <w:r w:rsidRPr="005E1E82">
        <w:rPr>
          <w:sz w:val="24"/>
          <w:szCs w:val="24"/>
        </w:rPr>
        <w:t>incluir</w:t>
      </w:r>
      <w:proofErr w:type="gramEnd"/>
      <w:r w:rsidRPr="005E1E82">
        <w:rPr>
          <w:sz w:val="24"/>
          <w:szCs w:val="24"/>
        </w:rPr>
        <w:t>, dentre a Equipe de Trabalho contratada, pessoas pertencentes ao quadro da organização da sociedade civil, inclusive os dirigentes, desde que exerçam ação prevista no plano de trabalho aprovado, nos termos da legislação cível e trabalhista.</w:t>
      </w:r>
    </w:p>
    <w:p w14:paraId="5DE82903" w14:textId="77777777" w:rsidR="005E1E82" w:rsidRPr="005E1E82" w:rsidRDefault="005E1E82" w:rsidP="005E1E82">
      <w:pPr>
        <w:shd w:val="clear" w:color="auto" w:fill="FFFFFF"/>
        <w:ind w:firstLine="1418"/>
        <w:jc w:val="both"/>
        <w:rPr>
          <w:sz w:val="24"/>
          <w:szCs w:val="24"/>
        </w:rPr>
      </w:pPr>
      <w:bookmarkStart w:id="42" w:name="m_-7543479504253185772_art42"/>
      <w:bookmarkEnd w:id="42"/>
      <w:r w:rsidRPr="005E1E82">
        <w:rPr>
          <w:sz w:val="24"/>
          <w:szCs w:val="24"/>
        </w:rPr>
        <w:t> </w:t>
      </w:r>
    </w:p>
    <w:p w14:paraId="2E7A2F4F" w14:textId="77777777" w:rsidR="005E1E82" w:rsidRPr="005E1E82" w:rsidRDefault="005E1E82" w:rsidP="005E1E82">
      <w:pPr>
        <w:shd w:val="clear" w:color="auto" w:fill="FFFFFF"/>
        <w:jc w:val="both"/>
        <w:rPr>
          <w:sz w:val="24"/>
          <w:szCs w:val="24"/>
        </w:rPr>
      </w:pPr>
      <w:r w:rsidRPr="005E1E82">
        <w:rPr>
          <w:b/>
          <w:sz w:val="24"/>
          <w:szCs w:val="24"/>
        </w:rPr>
        <w:t>Subcláusula Sexta</w:t>
      </w:r>
      <w:r w:rsidRPr="005E1E82">
        <w:rPr>
          <w:sz w:val="24"/>
          <w:szCs w:val="24"/>
        </w:rPr>
        <w:t>. É vedado à OSC:  </w:t>
      </w:r>
    </w:p>
    <w:p w14:paraId="2075ADA9" w14:textId="77777777" w:rsidR="005E1E82" w:rsidRPr="005E1E82" w:rsidRDefault="005E1E82" w:rsidP="005E1E82">
      <w:pPr>
        <w:shd w:val="clear" w:color="auto" w:fill="FFFFFF"/>
        <w:jc w:val="both"/>
        <w:rPr>
          <w:sz w:val="24"/>
          <w:szCs w:val="24"/>
        </w:rPr>
      </w:pPr>
      <w:r w:rsidRPr="005E1E82">
        <w:rPr>
          <w:sz w:val="24"/>
          <w:szCs w:val="24"/>
        </w:rPr>
        <w:lastRenderedPageBreak/>
        <w:t xml:space="preserve">I - </w:t>
      </w:r>
      <w:proofErr w:type="gramStart"/>
      <w:r w:rsidRPr="005E1E82">
        <w:rPr>
          <w:sz w:val="24"/>
          <w:szCs w:val="24"/>
        </w:rPr>
        <w:t>pagar</w:t>
      </w:r>
      <w:proofErr w:type="gramEnd"/>
      <w:r w:rsidRPr="005E1E82">
        <w:rPr>
          <w:sz w:val="24"/>
          <w:szCs w:val="24"/>
        </w:rPr>
        <w:t>, a qualquer título, servidor ou empregado público com recursos vinculados à parceria, salvo nas hipóteses previstas em lei específica e na lei de diretrizes orçamentárias;</w:t>
      </w:r>
    </w:p>
    <w:p w14:paraId="5D93FC91" w14:textId="77777777" w:rsidR="005E1E82" w:rsidRPr="005E1E82" w:rsidRDefault="005E1E82" w:rsidP="005E1E82">
      <w:pPr>
        <w:shd w:val="clear" w:color="auto" w:fill="FFFFFF"/>
        <w:jc w:val="both"/>
        <w:rPr>
          <w:sz w:val="24"/>
          <w:szCs w:val="24"/>
        </w:rPr>
      </w:pPr>
      <w:r w:rsidRPr="005E1E82">
        <w:rPr>
          <w:sz w:val="24"/>
          <w:szCs w:val="24"/>
        </w:rPr>
        <w:t xml:space="preserve">II - </w:t>
      </w:r>
      <w:proofErr w:type="gramStart"/>
      <w:r w:rsidRPr="005E1E82">
        <w:rPr>
          <w:sz w:val="24"/>
          <w:szCs w:val="24"/>
        </w:rPr>
        <w:t>contratar</w:t>
      </w:r>
      <w:proofErr w:type="gramEnd"/>
      <w:r w:rsidRPr="005E1E82">
        <w:rPr>
          <w:sz w:val="24"/>
          <w:szCs w:val="24"/>
        </w:rPr>
        <w:t>, para prestação de serviços, servidor ou empregado público, inclusive aquele que exerça cargo em comissão ou função de confiança, do [</w:t>
      </w:r>
      <w:r w:rsidRPr="005E1E82">
        <w:rPr>
          <w:i/>
          <w:sz w:val="24"/>
          <w:szCs w:val="24"/>
        </w:rPr>
        <w:t>órgão ou entidade pública municipal]</w:t>
      </w:r>
      <w:r w:rsidRPr="005E1E82">
        <w:rPr>
          <w:sz w:val="24"/>
          <w:szCs w:val="24"/>
        </w:rPr>
        <w:t>, ou seu cônjuge, companheiro ou parente em linha reta, colateral ou por afinidade, até o segundo grau, ressalvadas as hipóteses previstas em lei específica e na lei de diretrizes orçamentárias;</w:t>
      </w:r>
    </w:p>
    <w:p w14:paraId="114D2E28" w14:textId="77777777" w:rsidR="005E1E82" w:rsidRPr="005E1E82" w:rsidRDefault="005E1E82" w:rsidP="005E1E82">
      <w:pPr>
        <w:shd w:val="clear" w:color="auto" w:fill="FFFFFF"/>
        <w:jc w:val="both"/>
        <w:rPr>
          <w:sz w:val="24"/>
          <w:szCs w:val="24"/>
        </w:rPr>
      </w:pPr>
      <w:r w:rsidRPr="005E1E82">
        <w:rPr>
          <w:sz w:val="24"/>
          <w:szCs w:val="24"/>
        </w:rPr>
        <w:t xml:space="preserve">III- pagar despesa cujo fato gerador tenha ocorrido em data anterior à entrada em vigor deste instrumento. </w:t>
      </w:r>
    </w:p>
    <w:p w14:paraId="58F06216" w14:textId="77777777" w:rsidR="005E1E82" w:rsidRPr="005E1E82" w:rsidRDefault="005E1E82" w:rsidP="005E1E82">
      <w:pPr>
        <w:shd w:val="clear" w:color="auto" w:fill="FFFFFF"/>
        <w:tabs>
          <w:tab w:val="left" w:pos="2190"/>
        </w:tabs>
        <w:jc w:val="both"/>
        <w:rPr>
          <w:b/>
          <w:bCs/>
          <w:sz w:val="24"/>
          <w:szCs w:val="24"/>
        </w:rPr>
      </w:pPr>
      <w:r w:rsidRPr="005E1E82">
        <w:rPr>
          <w:b/>
          <w:bCs/>
          <w:sz w:val="24"/>
          <w:szCs w:val="24"/>
        </w:rPr>
        <w:t> </w:t>
      </w:r>
      <w:r w:rsidRPr="005E1E82">
        <w:rPr>
          <w:b/>
          <w:bCs/>
          <w:sz w:val="24"/>
          <w:szCs w:val="24"/>
        </w:rPr>
        <w:tab/>
      </w:r>
    </w:p>
    <w:p w14:paraId="18EFD09E" w14:textId="77777777" w:rsidR="005E1E82" w:rsidRPr="005E1E82" w:rsidRDefault="005E1E82" w:rsidP="005E1E82">
      <w:pPr>
        <w:shd w:val="clear" w:color="auto" w:fill="FFFFFF"/>
        <w:jc w:val="both"/>
        <w:rPr>
          <w:sz w:val="24"/>
          <w:szCs w:val="24"/>
        </w:rPr>
      </w:pPr>
      <w:r w:rsidRPr="005E1E82">
        <w:rPr>
          <w:b/>
          <w:bCs/>
          <w:sz w:val="24"/>
          <w:szCs w:val="24"/>
        </w:rPr>
        <w:t>Subcláusula Sétima. </w:t>
      </w:r>
      <w:r w:rsidRPr="005E1E82">
        <w:rPr>
          <w:sz w:val="24"/>
          <w:szCs w:val="24"/>
        </w:rPr>
        <w:t> É vedado à Administração Pública praticar atos de ingerência na seleção e na contratação de pessoal pela organização da sociedade civil ou que direcionem o recrutamento de pessoas para trabalhar ou prestar serviços na referida organização. </w:t>
      </w:r>
    </w:p>
    <w:p w14:paraId="43230315" w14:textId="77777777" w:rsidR="005E1E82" w:rsidRPr="005E1E82" w:rsidRDefault="005E1E82" w:rsidP="005E1E82">
      <w:pPr>
        <w:jc w:val="both"/>
        <w:rPr>
          <w:sz w:val="24"/>
          <w:szCs w:val="24"/>
        </w:rPr>
      </w:pPr>
    </w:p>
    <w:p w14:paraId="313A139F" w14:textId="77777777" w:rsidR="005E1E82" w:rsidRPr="005E1E82" w:rsidRDefault="005E1E82" w:rsidP="005E1E82">
      <w:pPr>
        <w:jc w:val="both"/>
        <w:rPr>
          <w:sz w:val="24"/>
          <w:szCs w:val="24"/>
        </w:rPr>
      </w:pPr>
    </w:p>
    <w:p w14:paraId="1C0F902F" w14:textId="77777777" w:rsidR="005E1E82" w:rsidRPr="005E1E82" w:rsidRDefault="005E1E82" w:rsidP="005E1E82">
      <w:pPr>
        <w:jc w:val="both"/>
        <w:rPr>
          <w:b/>
          <w:sz w:val="24"/>
          <w:szCs w:val="24"/>
        </w:rPr>
      </w:pPr>
      <w:r w:rsidRPr="005E1E82">
        <w:rPr>
          <w:b/>
          <w:sz w:val="24"/>
          <w:szCs w:val="24"/>
        </w:rPr>
        <w:t>CLÁUSULA DÉCIMA – DO MONITORAMENTO E DA AVALIAÇÃO</w:t>
      </w:r>
    </w:p>
    <w:p w14:paraId="1C1B1140" w14:textId="77777777" w:rsidR="005E1E82" w:rsidRPr="005E1E82" w:rsidRDefault="005E1E82" w:rsidP="005E1E82">
      <w:pPr>
        <w:jc w:val="both"/>
        <w:rPr>
          <w:b/>
          <w:sz w:val="24"/>
          <w:szCs w:val="24"/>
        </w:rPr>
      </w:pPr>
    </w:p>
    <w:p w14:paraId="5571843D" w14:textId="77777777" w:rsidR="005E1E82" w:rsidRPr="005E1E82" w:rsidRDefault="005E1E82" w:rsidP="005E1E82">
      <w:pPr>
        <w:jc w:val="both"/>
        <w:rPr>
          <w:sz w:val="24"/>
          <w:szCs w:val="24"/>
        </w:rPr>
      </w:pPr>
      <w:r w:rsidRPr="005E1E82">
        <w:rPr>
          <w:sz w:val="24"/>
          <w:szCs w:val="24"/>
        </w:rPr>
        <w:t xml:space="preserve">A execução do objeto da parceria será acompanhada pela Administração Pública por meio de ações de monitoramento e avaliação, que terão caráter preventivo e saneador, objetivando a gestão adequada e regular da parceria, e deverão ser registradas no </w:t>
      </w:r>
      <w:proofErr w:type="spellStart"/>
      <w:r w:rsidRPr="005E1E82">
        <w:rPr>
          <w:sz w:val="24"/>
          <w:szCs w:val="24"/>
        </w:rPr>
        <w:t>Siconv</w:t>
      </w:r>
      <w:proofErr w:type="spellEnd"/>
      <w:r w:rsidRPr="005E1E82">
        <w:rPr>
          <w:sz w:val="24"/>
          <w:szCs w:val="24"/>
        </w:rPr>
        <w:t>.</w:t>
      </w:r>
    </w:p>
    <w:p w14:paraId="7EEAF6A4" w14:textId="77777777" w:rsidR="005E1E82" w:rsidRPr="005E1E82" w:rsidRDefault="005E1E82" w:rsidP="005E1E82">
      <w:pPr>
        <w:jc w:val="both"/>
        <w:rPr>
          <w:sz w:val="24"/>
          <w:szCs w:val="24"/>
        </w:rPr>
      </w:pPr>
    </w:p>
    <w:p w14:paraId="1704F3A8" w14:textId="77777777" w:rsidR="005E1E82" w:rsidRPr="005E1E82" w:rsidRDefault="005E1E82" w:rsidP="005E1E82">
      <w:pPr>
        <w:jc w:val="both"/>
        <w:rPr>
          <w:sz w:val="24"/>
          <w:szCs w:val="24"/>
        </w:rPr>
      </w:pPr>
      <w:r w:rsidRPr="005E1E82">
        <w:rPr>
          <w:b/>
          <w:sz w:val="24"/>
          <w:szCs w:val="24"/>
        </w:rPr>
        <w:t xml:space="preserve">Subcláusula Primeira. </w:t>
      </w:r>
      <w:r w:rsidRPr="005E1E82">
        <w:rPr>
          <w:sz w:val="24"/>
          <w:szCs w:val="24"/>
        </w:rPr>
        <w:t xml:space="preserve">As ações de monitoramento e avaliação contemplarão a análise das informações acerca do processamento da parceria constantes do </w:t>
      </w:r>
      <w:proofErr w:type="spellStart"/>
      <w:r w:rsidRPr="005E1E82">
        <w:rPr>
          <w:sz w:val="24"/>
          <w:szCs w:val="24"/>
        </w:rPr>
        <w:t>Siconv</w:t>
      </w:r>
      <w:proofErr w:type="spellEnd"/>
      <w:r w:rsidRPr="005E1E82">
        <w:rPr>
          <w:sz w:val="24"/>
          <w:szCs w:val="24"/>
        </w:rPr>
        <w:t>, incluída a possibilidade de consulta às movimentações da conta bancária específica da parceria, além da verificação, análise e manifestação sobre eventuais denúncias existentes relacionadas à parceria.</w:t>
      </w:r>
    </w:p>
    <w:p w14:paraId="34043419" w14:textId="77777777" w:rsidR="005E1E82" w:rsidRPr="005E1E82" w:rsidRDefault="005E1E82" w:rsidP="005E1E82">
      <w:pPr>
        <w:jc w:val="both"/>
        <w:rPr>
          <w:sz w:val="24"/>
          <w:szCs w:val="24"/>
        </w:rPr>
      </w:pPr>
    </w:p>
    <w:p w14:paraId="204F622D" w14:textId="77777777" w:rsidR="005E1E82" w:rsidRPr="005E1E82" w:rsidRDefault="005E1E82" w:rsidP="005E1E82">
      <w:pPr>
        <w:spacing w:before="120" w:after="120"/>
        <w:jc w:val="both"/>
        <w:rPr>
          <w:sz w:val="24"/>
          <w:szCs w:val="24"/>
        </w:rPr>
      </w:pPr>
      <w:r w:rsidRPr="005E1E82">
        <w:rPr>
          <w:b/>
          <w:sz w:val="24"/>
          <w:szCs w:val="24"/>
        </w:rPr>
        <w:t xml:space="preserve">Subcláusula Segunda. </w:t>
      </w:r>
      <w:r w:rsidRPr="005E1E82">
        <w:rPr>
          <w:sz w:val="24"/>
          <w:szCs w:val="24"/>
        </w:rPr>
        <w:t>No exercício das ações de monitoramento e avaliação do cumprimento do objeto da parceria, a Administração Pública:</w:t>
      </w:r>
    </w:p>
    <w:p w14:paraId="20760994" w14:textId="77777777" w:rsidR="005E1E82" w:rsidRPr="005E1E82" w:rsidRDefault="005E1E82" w:rsidP="00E22C27">
      <w:pPr>
        <w:pStyle w:val="Corpodetexto"/>
        <w:numPr>
          <w:ilvl w:val="0"/>
          <w:numId w:val="15"/>
        </w:numPr>
        <w:suppressAutoHyphens/>
        <w:spacing w:before="120" w:after="120"/>
        <w:ind w:left="0" w:right="-1" w:firstLine="0"/>
        <w:rPr>
          <w:rFonts w:ascii="Times New Roman" w:hAnsi="Times New Roman"/>
          <w:sz w:val="24"/>
          <w:szCs w:val="24"/>
        </w:rPr>
      </w:pPr>
      <w:r w:rsidRPr="005E1E82">
        <w:rPr>
          <w:rFonts w:ascii="Times New Roman" w:hAnsi="Times New Roman"/>
          <w:sz w:val="24"/>
          <w:szCs w:val="24"/>
        </w:rPr>
        <w:t xml:space="preserve">designará o gestor da parceria, agente público responsável pela gestão da parceria, designado por ato publicado em meio oficial de comunicação, com poderes de controle e fiscalização (art. 2º, inciso VI, da Lei nº 13.019, de 2014); </w:t>
      </w:r>
    </w:p>
    <w:p w14:paraId="6B5A3334" w14:textId="77777777" w:rsidR="005E1E82" w:rsidRPr="005E1E82" w:rsidRDefault="005E1E82" w:rsidP="00E22C27">
      <w:pPr>
        <w:pStyle w:val="Corpodetexto"/>
        <w:numPr>
          <w:ilvl w:val="0"/>
          <w:numId w:val="15"/>
        </w:numPr>
        <w:suppressAutoHyphens/>
        <w:spacing w:before="120" w:after="120"/>
        <w:ind w:left="0" w:right="-1" w:firstLine="0"/>
        <w:rPr>
          <w:rFonts w:ascii="Times New Roman" w:hAnsi="Times New Roman"/>
          <w:sz w:val="24"/>
          <w:szCs w:val="24"/>
        </w:rPr>
      </w:pPr>
      <w:r w:rsidRPr="005E1E82">
        <w:rPr>
          <w:rFonts w:ascii="Times New Roman" w:hAnsi="Times New Roman"/>
          <w:sz w:val="24"/>
          <w:szCs w:val="24"/>
        </w:rPr>
        <w:t xml:space="preserve">designará a comissão de monitoramento e avaliação, órgão colegiado destinado a monitorar e avaliar a parceria, constituído por ato específico publicado em meio oficial de comunicação (art. 2º, inciso XI, da Lei nº 13.019, de 2014); </w:t>
      </w:r>
    </w:p>
    <w:p w14:paraId="7E6B33D2" w14:textId="77777777" w:rsidR="005E1E82" w:rsidRPr="005E1E82" w:rsidRDefault="005E1E82" w:rsidP="00E22C27">
      <w:pPr>
        <w:pStyle w:val="Corpodetexto"/>
        <w:numPr>
          <w:ilvl w:val="0"/>
          <w:numId w:val="15"/>
        </w:numPr>
        <w:suppressAutoHyphens/>
        <w:spacing w:before="120" w:after="120"/>
        <w:ind w:left="0" w:right="-1" w:firstLine="0"/>
        <w:rPr>
          <w:rFonts w:ascii="Times New Roman" w:hAnsi="Times New Roman"/>
          <w:sz w:val="24"/>
          <w:szCs w:val="24"/>
        </w:rPr>
      </w:pPr>
      <w:r w:rsidRPr="005E1E82">
        <w:rPr>
          <w:rFonts w:ascii="Times New Roman" w:hAnsi="Times New Roman"/>
          <w:sz w:val="24"/>
          <w:szCs w:val="24"/>
        </w:rPr>
        <w:t xml:space="preserve">emitirá relatório(s) técnico(s) de monitoramento e avaliação, na forma e prazos previstos na legislação regente e neste instrumento, sobre a conformidade do cumprimento do objeto e os resultados alcançados durante a execução da presente parceria, para fins de análise da prestação de contas anual, quando for o caso (art. 59 da Lei nº 13.019, de 2014, c/c art. 88, §2º, do </w:t>
      </w:r>
      <w:r w:rsidRPr="005E1E82">
        <w:rPr>
          <w:rFonts w:ascii="Times New Roman" w:hAnsi="Times New Roman"/>
          <w:bCs/>
          <w:sz w:val="24"/>
          <w:szCs w:val="24"/>
        </w:rPr>
        <w:t>Decreto nº 13.996/2021</w:t>
      </w:r>
      <w:r w:rsidRPr="005E1E82">
        <w:rPr>
          <w:rFonts w:ascii="Times New Roman" w:hAnsi="Times New Roman"/>
          <w:sz w:val="24"/>
          <w:szCs w:val="24"/>
        </w:rPr>
        <w:t xml:space="preserve">);  </w:t>
      </w:r>
    </w:p>
    <w:p w14:paraId="71AFE8B6" w14:textId="77777777" w:rsidR="005E1E82" w:rsidRPr="005E1E82" w:rsidRDefault="005E1E82" w:rsidP="00E22C27">
      <w:pPr>
        <w:pStyle w:val="Corpodetexto"/>
        <w:numPr>
          <w:ilvl w:val="0"/>
          <w:numId w:val="15"/>
        </w:numPr>
        <w:suppressAutoHyphens/>
        <w:spacing w:before="120" w:after="120"/>
        <w:ind w:left="0" w:right="-1" w:firstLine="0"/>
        <w:rPr>
          <w:rFonts w:ascii="Times New Roman" w:hAnsi="Times New Roman"/>
          <w:sz w:val="24"/>
          <w:szCs w:val="24"/>
        </w:rPr>
      </w:pPr>
      <w:r w:rsidRPr="005E1E82">
        <w:rPr>
          <w:rFonts w:ascii="Times New Roman" w:hAnsi="Times New Roman"/>
          <w:sz w:val="24"/>
          <w:szCs w:val="24"/>
        </w:rPr>
        <w:t xml:space="preserve">realizará visita técnica in loco para subsidiar o monitoramento da parceria, nas hipóteses em que esta for essencial para verificação do cumprimento do objeto da parceria e do alcance das metas (art. 79 do </w:t>
      </w:r>
      <w:r w:rsidRPr="005E1E82">
        <w:rPr>
          <w:rFonts w:ascii="Times New Roman" w:hAnsi="Times New Roman"/>
          <w:bCs/>
          <w:sz w:val="24"/>
          <w:szCs w:val="24"/>
        </w:rPr>
        <w:t>Decreto nº 13.996/2021</w:t>
      </w:r>
      <w:r w:rsidRPr="005E1E82">
        <w:rPr>
          <w:rFonts w:ascii="Times New Roman" w:hAnsi="Times New Roman"/>
          <w:sz w:val="24"/>
          <w:szCs w:val="24"/>
        </w:rPr>
        <w:t>);</w:t>
      </w:r>
    </w:p>
    <w:p w14:paraId="047F7DD7" w14:textId="77777777" w:rsidR="005E1E82" w:rsidRPr="005E1E82" w:rsidRDefault="005E1E82" w:rsidP="00E22C27">
      <w:pPr>
        <w:pStyle w:val="Corpodetexto"/>
        <w:numPr>
          <w:ilvl w:val="0"/>
          <w:numId w:val="15"/>
        </w:numPr>
        <w:suppressAutoHyphens/>
        <w:spacing w:before="120" w:after="120"/>
        <w:ind w:left="0" w:right="-1" w:firstLine="0"/>
        <w:rPr>
          <w:rFonts w:ascii="Times New Roman" w:hAnsi="Times New Roman"/>
          <w:sz w:val="24"/>
          <w:szCs w:val="24"/>
        </w:rPr>
      </w:pPr>
      <w:r w:rsidRPr="005E1E82">
        <w:rPr>
          <w:rFonts w:ascii="Times New Roman" w:hAnsi="Times New Roman"/>
          <w:sz w:val="24"/>
          <w:szCs w:val="24"/>
        </w:rPr>
        <w:lastRenderedPageBreak/>
        <w:t>realizará, sempre que possível, nas parcerias com vigência superior a 1 (um) ano, pesquisa de satisfação com os beneficiários do plano de trabalho e utilizará os resultados como subsídio na avaliação da parceria celebrada e do cumprimento dos objetivos pactuados, bem como na reorientação e no ajuste das metas e atividades definidas (art. 58, §2º, da Lei nº 13.019, de 2014);</w:t>
      </w:r>
    </w:p>
    <w:p w14:paraId="2A0B4DFD" w14:textId="77777777" w:rsidR="005E1E82" w:rsidRPr="005E1E82" w:rsidRDefault="005E1E82" w:rsidP="00E22C27">
      <w:pPr>
        <w:pStyle w:val="Corpodetexto"/>
        <w:numPr>
          <w:ilvl w:val="0"/>
          <w:numId w:val="15"/>
        </w:numPr>
        <w:suppressAutoHyphens/>
        <w:spacing w:before="120" w:after="120"/>
        <w:ind w:left="0" w:right="-1" w:firstLine="0"/>
        <w:rPr>
          <w:rFonts w:ascii="Times New Roman" w:hAnsi="Times New Roman"/>
          <w:sz w:val="24"/>
          <w:szCs w:val="24"/>
        </w:rPr>
      </w:pPr>
      <w:r w:rsidRPr="005E1E82">
        <w:rPr>
          <w:rFonts w:ascii="Times New Roman" w:hAnsi="Times New Roman"/>
          <w:sz w:val="24"/>
          <w:szCs w:val="24"/>
        </w:rPr>
        <w:t xml:space="preserve">examinará o(s) relatório(s) de execução do objeto e, quando for o caso, o(s) relatório(s) de execução financeira apresentado(s) pela OSC, na forma e prazos previstos na legislação regente e neste instrumento (art. 66, caput, da Lei nº 13.019, de 2014, c/c </w:t>
      </w:r>
      <w:proofErr w:type="spellStart"/>
      <w:r w:rsidRPr="005E1E82">
        <w:rPr>
          <w:rFonts w:ascii="Times New Roman" w:hAnsi="Times New Roman"/>
          <w:sz w:val="24"/>
          <w:szCs w:val="24"/>
        </w:rPr>
        <w:t>arts</w:t>
      </w:r>
      <w:proofErr w:type="spellEnd"/>
      <w:r w:rsidRPr="005E1E82">
        <w:rPr>
          <w:rFonts w:ascii="Times New Roman" w:hAnsi="Times New Roman"/>
          <w:sz w:val="24"/>
          <w:szCs w:val="24"/>
        </w:rPr>
        <w:t xml:space="preserve">. 83 e 84 do </w:t>
      </w:r>
      <w:r w:rsidRPr="005E1E82">
        <w:rPr>
          <w:rFonts w:ascii="Times New Roman" w:hAnsi="Times New Roman"/>
          <w:bCs/>
          <w:sz w:val="24"/>
          <w:szCs w:val="24"/>
        </w:rPr>
        <w:t>Decreto nº 13.996/2021</w:t>
      </w:r>
      <w:r w:rsidRPr="005E1E82">
        <w:rPr>
          <w:rFonts w:ascii="Times New Roman" w:hAnsi="Times New Roman"/>
          <w:sz w:val="24"/>
          <w:szCs w:val="24"/>
        </w:rPr>
        <w:t xml:space="preserve">);  </w:t>
      </w:r>
    </w:p>
    <w:p w14:paraId="0EBBB52F" w14:textId="77777777" w:rsidR="005E1E82" w:rsidRPr="005E1E82" w:rsidRDefault="005E1E82" w:rsidP="00E22C27">
      <w:pPr>
        <w:pStyle w:val="Corpodetexto"/>
        <w:numPr>
          <w:ilvl w:val="0"/>
          <w:numId w:val="15"/>
        </w:numPr>
        <w:suppressAutoHyphens/>
        <w:spacing w:before="120" w:after="120"/>
        <w:ind w:left="0" w:right="-1" w:firstLine="0"/>
        <w:rPr>
          <w:rFonts w:ascii="Times New Roman" w:hAnsi="Times New Roman"/>
          <w:sz w:val="24"/>
          <w:szCs w:val="24"/>
        </w:rPr>
      </w:pPr>
      <w:r w:rsidRPr="005E1E82">
        <w:rPr>
          <w:rFonts w:ascii="Times New Roman" w:hAnsi="Times New Roman"/>
          <w:sz w:val="24"/>
          <w:szCs w:val="24"/>
        </w:rPr>
        <w:t>poderá valer-se do apoio técnico de terceiros (art. 58, §1º, da Lei nº 13.019, de 2014);</w:t>
      </w:r>
    </w:p>
    <w:p w14:paraId="5222907C" w14:textId="77777777" w:rsidR="005E1E82" w:rsidRPr="005E1E82" w:rsidRDefault="005E1E82" w:rsidP="00E22C27">
      <w:pPr>
        <w:pStyle w:val="Corpodetexto"/>
        <w:numPr>
          <w:ilvl w:val="0"/>
          <w:numId w:val="15"/>
        </w:numPr>
        <w:suppressAutoHyphens/>
        <w:spacing w:before="120" w:after="120"/>
        <w:ind w:left="0" w:right="-1" w:firstLine="0"/>
        <w:rPr>
          <w:rFonts w:ascii="Times New Roman" w:hAnsi="Times New Roman"/>
          <w:sz w:val="24"/>
          <w:szCs w:val="24"/>
        </w:rPr>
      </w:pPr>
      <w:r w:rsidRPr="005E1E82">
        <w:rPr>
          <w:rFonts w:ascii="Times New Roman" w:hAnsi="Times New Roman"/>
          <w:sz w:val="24"/>
          <w:szCs w:val="24"/>
        </w:rPr>
        <w:t>poderá delegar competência ou firmar parcerias com órgãos ou entidades que se situem próximos ao local de aplicação dos recursos (art. 58, §1º, da Lei nº 13.019, de 2014);</w:t>
      </w:r>
    </w:p>
    <w:p w14:paraId="130DB8AB" w14:textId="77777777" w:rsidR="005E1E82" w:rsidRPr="005E1E82" w:rsidRDefault="005E1E82" w:rsidP="00E22C27">
      <w:pPr>
        <w:pStyle w:val="Corpodetexto"/>
        <w:numPr>
          <w:ilvl w:val="0"/>
          <w:numId w:val="15"/>
        </w:numPr>
        <w:suppressAutoHyphens/>
        <w:spacing w:before="120" w:after="120"/>
        <w:ind w:left="0" w:right="-1" w:firstLine="0"/>
        <w:rPr>
          <w:rFonts w:ascii="Times New Roman" w:hAnsi="Times New Roman"/>
          <w:sz w:val="24"/>
          <w:szCs w:val="24"/>
        </w:rPr>
      </w:pPr>
      <w:r w:rsidRPr="005E1E82">
        <w:rPr>
          <w:rFonts w:ascii="Times New Roman" w:hAnsi="Times New Roman"/>
          <w:sz w:val="24"/>
          <w:szCs w:val="24"/>
        </w:rPr>
        <w:t xml:space="preserve">poderá utilizar ferramentas tecnológicas de verificação do alcance de resultados, incluídas as redes sociais na internet, aplicativos e outros mecanismos de tecnologia da informação (art. 78, §3º, do </w:t>
      </w:r>
      <w:r w:rsidRPr="005E1E82">
        <w:rPr>
          <w:rFonts w:ascii="Times New Roman" w:hAnsi="Times New Roman"/>
          <w:bCs/>
          <w:sz w:val="24"/>
          <w:szCs w:val="24"/>
        </w:rPr>
        <w:t>Decreto nº 13.996/2021</w:t>
      </w:r>
      <w:r w:rsidRPr="005E1E82">
        <w:rPr>
          <w:rFonts w:ascii="Times New Roman" w:hAnsi="Times New Roman"/>
          <w:sz w:val="24"/>
          <w:szCs w:val="24"/>
        </w:rPr>
        <w:t>); e</w:t>
      </w:r>
    </w:p>
    <w:p w14:paraId="107246E0" w14:textId="77777777" w:rsidR="005E1E82" w:rsidRPr="005E1E82" w:rsidRDefault="005E1E82" w:rsidP="005E1E82">
      <w:pPr>
        <w:jc w:val="both"/>
        <w:rPr>
          <w:b/>
          <w:sz w:val="24"/>
          <w:szCs w:val="24"/>
        </w:rPr>
      </w:pPr>
    </w:p>
    <w:p w14:paraId="0B15AF2F" w14:textId="77777777" w:rsidR="005E1E82" w:rsidRPr="005E1E82" w:rsidRDefault="005E1E82" w:rsidP="005E1E82">
      <w:pPr>
        <w:jc w:val="both"/>
        <w:rPr>
          <w:sz w:val="24"/>
          <w:szCs w:val="24"/>
        </w:rPr>
      </w:pPr>
      <w:r w:rsidRPr="005E1E82">
        <w:rPr>
          <w:b/>
          <w:sz w:val="24"/>
          <w:szCs w:val="24"/>
        </w:rPr>
        <w:t>Subcláusula Terceira.</w:t>
      </w:r>
      <w:r w:rsidRPr="005E1E82">
        <w:rPr>
          <w:sz w:val="24"/>
          <w:szCs w:val="24"/>
        </w:rPr>
        <w:t xml:space="preserve"> Observado o disposto nos §§ 3º, 6º e 7º do art. 35 da Lei nº 13.019, de 2014, a Administração Pública designará servidor público que atuará como gestor da parceria e ficará responsável pelas obrigações previstas no art. 61 daquela Lei e pelas demais atribuições constantes na legislação regente. Dentre outras obrigações, o gestor é responsável pela emissão do parecer técnico conclusivo de análise da prestação de contas final (art. 91 do </w:t>
      </w:r>
      <w:r w:rsidRPr="005E1E82">
        <w:rPr>
          <w:bCs/>
          <w:sz w:val="24"/>
          <w:szCs w:val="24"/>
        </w:rPr>
        <w:t>Decreto nº 13.996/2021</w:t>
      </w:r>
      <w:r w:rsidRPr="005E1E82">
        <w:rPr>
          <w:sz w:val="24"/>
          <w:szCs w:val="24"/>
        </w:rPr>
        <w:t>).</w:t>
      </w:r>
    </w:p>
    <w:p w14:paraId="59EE4D34" w14:textId="77777777" w:rsidR="005E1E82" w:rsidRPr="005E1E82" w:rsidRDefault="005E1E82" w:rsidP="005E1E82">
      <w:pPr>
        <w:jc w:val="both"/>
        <w:rPr>
          <w:b/>
          <w:sz w:val="24"/>
          <w:szCs w:val="24"/>
        </w:rPr>
      </w:pPr>
    </w:p>
    <w:p w14:paraId="2614A766" w14:textId="77777777" w:rsidR="005E1E82" w:rsidRPr="005E1E82" w:rsidRDefault="005E1E82" w:rsidP="005E1E82">
      <w:pPr>
        <w:jc w:val="both"/>
        <w:rPr>
          <w:sz w:val="24"/>
          <w:szCs w:val="24"/>
        </w:rPr>
      </w:pPr>
      <w:r w:rsidRPr="005E1E82">
        <w:rPr>
          <w:b/>
          <w:sz w:val="24"/>
          <w:szCs w:val="24"/>
        </w:rPr>
        <w:t xml:space="preserve">Subcláusula Quarta. </w:t>
      </w:r>
      <w:r w:rsidRPr="005E1E82">
        <w:rPr>
          <w:sz w:val="24"/>
          <w:szCs w:val="24"/>
        </w:rPr>
        <w:t xml:space="preserve">A comissão de monitoramento e avaliação, de que trata o </w:t>
      </w:r>
      <w:r w:rsidRPr="005E1E82">
        <w:rPr>
          <w:i/>
          <w:sz w:val="24"/>
          <w:szCs w:val="24"/>
        </w:rPr>
        <w:t xml:space="preserve">inciso II </w:t>
      </w:r>
      <w:r w:rsidRPr="005E1E82">
        <w:rPr>
          <w:bCs/>
          <w:i/>
          <w:sz w:val="24"/>
          <w:szCs w:val="24"/>
        </w:rPr>
        <w:t>da Subcláusula Segunda</w:t>
      </w:r>
      <w:r w:rsidRPr="005E1E82">
        <w:rPr>
          <w:bCs/>
          <w:sz w:val="24"/>
          <w:szCs w:val="24"/>
        </w:rPr>
        <w:t xml:space="preserve">, é a </w:t>
      </w:r>
      <w:r w:rsidRPr="005E1E82">
        <w:rPr>
          <w:sz w:val="24"/>
          <w:szCs w:val="24"/>
        </w:rPr>
        <w:t xml:space="preserve">instância administrativa colegiada responsável pelo monitoramento do conjunto de parcerias, pela proposta de aprimoramento dos procedimentos, </w:t>
      </w:r>
      <w:proofErr w:type="gramStart"/>
      <w:r w:rsidRPr="005E1E82">
        <w:rPr>
          <w:sz w:val="24"/>
          <w:szCs w:val="24"/>
        </w:rPr>
        <w:t>pelas custos</w:t>
      </w:r>
      <w:proofErr w:type="gramEnd"/>
      <w:r w:rsidRPr="005E1E82">
        <w:rPr>
          <w:sz w:val="24"/>
          <w:szCs w:val="24"/>
        </w:rPr>
        <w:t xml:space="preserve"> e indicadores e pela produção de entendimentos voltados à priorização do controle de resultados, sendo de sua competência a avaliação e a homologação dos relatórios técnicos de monitoramento e avaliação (art. 74, </w:t>
      </w:r>
      <w:r w:rsidRPr="005E1E82">
        <w:rPr>
          <w:i/>
          <w:sz w:val="24"/>
          <w:szCs w:val="24"/>
        </w:rPr>
        <w:t>caput</w:t>
      </w:r>
      <w:r w:rsidRPr="005E1E82">
        <w:rPr>
          <w:sz w:val="24"/>
          <w:szCs w:val="24"/>
        </w:rPr>
        <w:t xml:space="preserve">, do </w:t>
      </w:r>
      <w:r w:rsidRPr="005E1E82">
        <w:rPr>
          <w:bCs/>
          <w:sz w:val="24"/>
          <w:szCs w:val="24"/>
        </w:rPr>
        <w:t>Decreto nº 13.996/2021</w:t>
      </w:r>
      <w:r w:rsidRPr="005E1E82">
        <w:rPr>
          <w:sz w:val="24"/>
          <w:szCs w:val="24"/>
        </w:rPr>
        <w:t>).</w:t>
      </w:r>
    </w:p>
    <w:p w14:paraId="0166AFED" w14:textId="77777777" w:rsidR="005E1E82" w:rsidRPr="005E1E82" w:rsidRDefault="005E1E82" w:rsidP="005E1E82">
      <w:pPr>
        <w:jc w:val="both"/>
        <w:rPr>
          <w:sz w:val="24"/>
          <w:szCs w:val="24"/>
        </w:rPr>
      </w:pPr>
    </w:p>
    <w:p w14:paraId="5B77CF98" w14:textId="77777777" w:rsidR="005E1E82" w:rsidRPr="005E1E82" w:rsidRDefault="005E1E82" w:rsidP="005E1E82">
      <w:pPr>
        <w:jc w:val="both"/>
        <w:rPr>
          <w:sz w:val="24"/>
          <w:szCs w:val="24"/>
        </w:rPr>
      </w:pPr>
      <w:r w:rsidRPr="005E1E82">
        <w:rPr>
          <w:b/>
          <w:sz w:val="24"/>
          <w:szCs w:val="24"/>
        </w:rPr>
        <w:t>Subcláusula Quinta.</w:t>
      </w:r>
      <w:r w:rsidRPr="005E1E82">
        <w:rPr>
          <w:sz w:val="24"/>
          <w:szCs w:val="24"/>
        </w:rPr>
        <w:t xml:space="preserve"> A comissão se reunirá periodicamente a fim de avaliar a execução das parcerias por meio da análise das ações de monitoramento e avaliação previstas nesta Cláusula, podendo solicitar assessoramento técnico de especialista que não seja membro desse colegiado para subsidiar seus trabalhos (art. 74, §§ 2º e 4º, do </w:t>
      </w:r>
      <w:r w:rsidRPr="005E1E82">
        <w:rPr>
          <w:bCs/>
          <w:sz w:val="24"/>
          <w:szCs w:val="24"/>
        </w:rPr>
        <w:t>Decreto nº 13.996/2021</w:t>
      </w:r>
      <w:r w:rsidRPr="005E1E82">
        <w:rPr>
          <w:sz w:val="24"/>
          <w:szCs w:val="24"/>
        </w:rPr>
        <w:t>).</w:t>
      </w:r>
    </w:p>
    <w:p w14:paraId="1E63D26A" w14:textId="77777777" w:rsidR="005E1E82" w:rsidRPr="005E1E82" w:rsidRDefault="005E1E82" w:rsidP="005E1E82">
      <w:pPr>
        <w:jc w:val="both"/>
        <w:rPr>
          <w:sz w:val="24"/>
          <w:szCs w:val="24"/>
        </w:rPr>
      </w:pPr>
    </w:p>
    <w:p w14:paraId="768BE36D" w14:textId="77777777" w:rsidR="005E1E82" w:rsidRPr="005E1E82" w:rsidRDefault="005E1E82" w:rsidP="005E1E82">
      <w:pPr>
        <w:jc w:val="both"/>
        <w:rPr>
          <w:sz w:val="24"/>
          <w:szCs w:val="24"/>
        </w:rPr>
      </w:pPr>
      <w:r w:rsidRPr="005E1E82">
        <w:rPr>
          <w:b/>
          <w:sz w:val="24"/>
          <w:szCs w:val="24"/>
        </w:rPr>
        <w:t xml:space="preserve">Subcláusula Sexta. </w:t>
      </w:r>
      <w:r w:rsidRPr="005E1E82">
        <w:rPr>
          <w:sz w:val="24"/>
          <w:szCs w:val="24"/>
        </w:rPr>
        <w:t xml:space="preserve">A comissão de monitoramento e avaliação deverá ser constituída por pelo menos 1 (um) servidor ocupante de cargo efetivo ou emprego permanente do quadro de pessoal da administração pública municipal, devendo ser observado o disposto no art. 75 do </w:t>
      </w:r>
      <w:r w:rsidRPr="005E1E82">
        <w:rPr>
          <w:bCs/>
          <w:sz w:val="24"/>
          <w:szCs w:val="24"/>
        </w:rPr>
        <w:t>Decreto nº 13.996/2021</w:t>
      </w:r>
      <w:r w:rsidRPr="005E1E82">
        <w:rPr>
          <w:sz w:val="24"/>
          <w:szCs w:val="24"/>
        </w:rPr>
        <w:t>, sobre a declaração de impedimento dos membros que forem designados.</w:t>
      </w:r>
    </w:p>
    <w:p w14:paraId="6FA0D244" w14:textId="77777777" w:rsidR="005E1E82" w:rsidRPr="005E1E82" w:rsidRDefault="005E1E82" w:rsidP="005E1E82">
      <w:pPr>
        <w:jc w:val="both"/>
        <w:rPr>
          <w:sz w:val="24"/>
          <w:szCs w:val="24"/>
        </w:rPr>
      </w:pPr>
    </w:p>
    <w:p w14:paraId="07AF7CB5" w14:textId="77777777" w:rsidR="005E1E82" w:rsidRPr="005E1E82" w:rsidRDefault="005E1E82" w:rsidP="005E1E82">
      <w:pPr>
        <w:jc w:val="both"/>
        <w:rPr>
          <w:sz w:val="24"/>
          <w:szCs w:val="24"/>
        </w:rPr>
      </w:pPr>
      <w:r w:rsidRPr="005E1E82">
        <w:rPr>
          <w:b/>
          <w:sz w:val="24"/>
          <w:szCs w:val="24"/>
        </w:rPr>
        <w:t xml:space="preserve">Subcláusula Sétima. </w:t>
      </w:r>
      <w:r w:rsidRPr="005E1E82">
        <w:rPr>
          <w:sz w:val="24"/>
          <w:szCs w:val="24"/>
        </w:rPr>
        <w:t xml:space="preserve">No caso de parceria financiada com recursos de fundo específico, o monitoramento e a avaliação serão realizados pelo respectivo conselho gestor (art. 59, §2º, da Lei nº 13.019, de 2014). Nesta hipótese, o monitoramento e a avaliação da parceria poderão ser realizados por comissão de monitoramento e avaliação a ser constituída pelo respectivo conselho gestor, conforme legislação específica, respeitadas as exigências da Lei nº 13.019, de 2014 e de seu regulamento (art. 74, §5º, do </w:t>
      </w:r>
      <w:r w:rsidRPr="005E1E82">
        <w:rPr>
          <w:bCs/>
          <w:sz w:val="24"/>
          <w:szCs w:val="24"/>
        </w:rPr>
        <w:t>Decreto nº 13.996/2021</w:t>
      </w:r>
      <w:r w:rsidRPr="005E1E82">
        <w:rPr>
          <w:sz w:val="24"/>
          <w:szCs w:val="24"/>
        </w:rPr>
        <w:t xml:space="preserve">). </w:t>
      </w:r>
      <w:r w:rsidRPr="005E1E82">
        <w:rPr>
          <w:b/>
          <w:sz w:val="24"/>
          <w:szCs w:val="24"/>
        </w:rPr>
        <w:t xml:space="preserve"> </w:t>
      </w:r>
    </w:p>
    <w:p w14:paraId="724FE4EC" w14:textId="77777777" w:rsidR="005E1E82" w:rsidRPr="005E1E82" w:rsidRDefault="005E1E82" w:rsidP="005E1E82">
      <w:pPr>
        <w:jc w:val="both"/>
        <w:rPr>
          <w:sz w:val="24"/>
          <w:szCs w:val="24"/>
        </w:rPr>
      </w:pPr>
    </w:p>
    <w:p w14:paraId="7E0E2246" w14:textId="77777777" w:rsidR="005E1E82" w:rsidRPr="005E1E82" w:rsidRDefault="005E1E82" w:rsidP="005E1E82">
      <w:pPr>
        <w:jc w:val="both"/>
        <w:rPr>
          <w:b/>
          <w:sz w:val="24"/>
          <w:szCs w:val="24"/>
        </w:rPr>
      </w:pPr>
      <w:r w:rsidRPr="005E1E82">
        <w:rPr>
          <w:b/>
          <w:sz w:val="24"/>
          <w:szCs w:val="24"/>
        </w:rPr>
        <w:t xml:space="preserve">Subcláusula Oitava. </w:t>
      </w:r>
      <w:r w:rsidRPr="005E1E82">
        <w:rPr>
          <w:sz w:val="24"/>
          <w:szCs w:val="24"/>
        </w:rPr>
        <w:t xml:space="preserve">O relatório técnico de monitoramento e avaliação, de que trata o </w:t>
      </w:r>
      <w:r w:rsidRPr="005E1E82">
        <w:rPr>
          <w:i/>
          <w:sz w:val="24"/>
          <w:szCs w:val="24"/>
        </w:rPr>
        <w:t xml:space="preserve">inciso III </w:t>
      </w:r>
      <w:r w:rsidRPr="005E1E82">
        <w:rPr>
          <w:bCs/>
          <w:i/>
          <w:sz w:val="24"/>
          <w:szCs w:val="24"/>
        </w:rPr>
        <w:t>da Subcláusula Segunda</w:t>
      </w:r>
      <w:r w:rsidRPr="005E1E82">
        <w:rPr>
          <w:bCs/>
          <w:sz w:val="24"/>
          <w:szCs w:val="24"/>
        </w:rPr>
        <w:t xml:space="preserve">, deverá conter os elementos dispostos no §1º do art. 59 da Lei nº 13.019, de 2014, e o parecer técnico de análise da prestação de contas anual, conforme previsto no art. 76 do Decreto nº 13.996/2021, e será </w:t>
      </w:r>
      <w:r w:rsidRPr="005E1E82">
        <w:rPr>
          <w:sz w:val="24"/>
          <w:szCs w:val="24"/>
        </w:rPr>
        <w:t>submetido à comissão de monitoramento e avaliação, que detém a competência para avaliá-lo e homologá-lo.</w:t>
      </w:r>
    </w:p>
    <w:p w14:paraId="7F45D109" w14:textId="77777777" w:rsidR="005E1E82" w:rsidRPr="005E1E82" w:rsidRDefault="005E1E82" w:rsidP="005E1E82">
      <w:pPr>
        <w:jc w:val="both"/>
        <w:rPr>
          <w:b/>
          <w:sz w:val="24"/>
          <w:szCs w:val="24"/>
        </w:rPr>
      </w:pPr>
    </w:p>
    <w:p w14:paraId="34713EFB" w14:textId="77777777" w:rsidR="005E1E82" w:rsidRPr="005E1E82" w:rsidRDefault="005E1E82" w:rsidP="005E1E82">
      <w:pPr>
        <w:jc w:val="both"/>
        <w:rPr>
          <w:sz w:val="24"/>
          <w:szCs w:val="24"/>
        </w:rPr>
      </w:pPr>
      <w:r w:rsidRPr="005E1E82">
        <w:rPr>
          <w:b/>
          <w:sz w:val="24"/>
          <w:szCs w:val="24"/>
        </w:rPr>
        <w:t xml:space="preserve">Subcláusula Nona. </w:t>
      </w:r>
      <w:r w:rsidRPr="005E1E82">
        <w:rPr>
          <w:sz w:val="24"/>
          <w:szCs w:val="24"/>
        </w:rPr>
        <w:t>A visita técnica</w:t>
      </w:r>
      <w:r w:rsidRPr="005E1E82">
        <w:rPr>
          <w:rStyle w:val="apple-converted-space"/>
          <w:sz w:val="24"/>
          <w:szCs w:val="24"/>
        </w:rPr>
        <w:t> </w:t>
      </w:r>
      <w:r w:rsidRPr="005E1E82">
        <w:rPr>
          <w:b/>
          <w:bCs/>
          <w:sz w:val="24"/>
          <w:szCs w:val="24"/>
        </w:rPr>
        <w:t>in loco</w:t>
      </w:r>
      <w:r w:rsidRPr="005E1E82">
        <w:rPr>
          <w:bCs/>
          <w:sz w:val="24"/>
          <w:szCs w:val="24"/>
        </w:rPr>
        <w:t xml:space="preserve">, de que trata o </w:t>
      </w:r>
      <w:r w:rsidRPr="005E1E82">
        <w:rPr>
          <w:bCs/>
          <w:i/>
          <w:sz w:val="24"/>
          <w:szCs w:val="24"/>
        </w:rPr>
        <w:t>inciso IV da Subcláusula Segunda</w:t>
      </w:r>
      <w:r w:rsidRPr="005E1E82">
        <w:rPr>
          <w:bCs/>
          <w:sz w:val="24"/>
          <w:szCs w:val="24"/>
        </w:rPr>
        <w:t xml:space="preserve">, </w:t>
      </w:r>
      <w:r w:rsidRPr="005E1E82">
        <w:rPr>
          <w:sz w:val="24"/>
          <w:szCs w:val="24"/>
        </w:rPr>
        <w:t>não se confunde com as ações de fiscalização e auditoria realizadas pela administração pública municipal, pelos órgãos de controle interno e pelo Tribunal de Contas do Estado do Rio de Janeiro. A OSC deverá ser notificada previamente no prazo mínimo de 3 (três) dias úteis anteriores à realização da visita técnica</w:t>
      </w:r>
      <w:r w:rsidRPr="005E1E82">
        <w:rPr>
          <w:rStyle w:val="apple-converted-space"/>
          <w:sz w:val="24"/>
          <w:szCs w:val="24"/>
        </w:rPr>
        <w:t> </w:t>
      </w:r>
      <w:r w:rsidRPr="005E1E82">
        <w:rPr>
          <w:b/>
          <w:bCs/>
          <w:sz w:val="24"/>
          <w:szCs w:val="24"/>
        </w:rPr>
        <w:t>in loco</w:t>
      </w:r>
      <w:r w:rsidRPr="005E1E82">
        <w:rPr>
          <w:sz w:val="24"/>
          <w:szCs w:val="24"/>
        </w:rPr>
        <w:t>.</w:t>
      </w:r>
    </w:p>
    <w:p w14:paraId="7789EEA2" w14:textId="77777777" w:rsidR="005E1E82" w:rsidRPr="005E1E82" w:rsidRDefault="005E1E82" w:rsidP="005E1E82">
      <w:pPr>
        <w:jc w:val="both"/>
        <w:rPr>
          <w:sz w:val="24"/>
          <w:szCs w:val="24"/>
        </w:rPr>
      </w:pPr>
    </w:p>
    <w:p w14:paraId="0194B9B0" w14:textId="77777777" w:rsidR="005E1E82" w:rsidRPr="005E1E82" w:rsidRDefault="005E1E82" w:rsidP="005E1E82">
      <w:pPr>
        <w:jc w:val="both"/>
        <w:rPr>
          <w:sz w:val="24"/>
          <w:szCs w:val="24"/>
        </w:rPr>
      </w:pPr>
      <w:r w:rsidRPr="005E1E82">
        <w:rPr>
          <w:b/>
          <w:sz w:val="24"/>
          <w:szCs w:val="24"/>
        </w:rPr>
        <w:t xml:space="preserve">Subcláusula Décima. </w:t>
      </w:r>
      <w:r w:rsidRPr="005E1E82">
        <w:rPr>
          <w:sz w:val="24"/>
          <w:szCs w:val="24"/>
        </w:rPr>
        <w:t xml:space="preserve">Sempre que houver visita técnica in loco, o resultado será circunstanciado em relatório de visita técnica in loco, que será registrado na plataforma eletrônica e enviado à organização da sociedade civil para conhecimento, esclarecimentos e providências e poderá ensejar a revisão do relatório, a critério do órgão da administração pública municipal. (art. 79, §2º, do </w:t>
      </w:r>
      <w:r w:rsidRPr="005E1E82">
        <w:rPr>
          <w:bCs/>
          <w:sz w:val="24"/>
          <w:szCs w:val="24"/>
        </w:rPr>
        <w:t>Decreto nº 13.996/2021</w:t>
      </w:r>
      <w:r w:rsidRPr="005E1E82">
        <w:rPr>
          <w:sz w:val="24"/>
          <w:szCs w:val="24"/>
        </w:rPr>
        <w:t xml:space="preserve">). O relatório de visita técnica </w:t>
      </w:r>
      <w:r w:rsidRPr="005E1E82">
        <w:rPr>
          <w:b/>
          <w:sz w:val="24"/>
          <w:szCs w:val="24"/>
        </w:rPr>
        <w:t>in loco</w:t>
      </w:r>
      <w:r w:rsidRPr="005E1E82">
        <w:rPr>
          <w:sz w:val="24"/>
          <w:szCs w:val="24"/>
        </w:rPr>
        <w:t xml:space="preserve"> deverá ser considerado na análise da prestação de contas (art. 66, parágrafo único, inciso I, da Lei nº 13.019, de 2014).</w:t>
      </w:r>
    </w:p>
    <w:p w14:paraId="41A439BA" w14:textId="77777777" w:rsidR="005E1E82" w:rsidRPr="005E1E82" w:rsidRDefault="005E1E82" w:rsidP="005E1E82">
      <w:pPr>
        <w:jc w:val="both"/>
        <w:rPr>
          <w:sz w:val="24"/>
          <w:szCs w:val="24"/>
        </w:rPr>
      </w:pPr>
    </w:p>
    <w:p w14:paraId="54477587" w14:textId="77777777" w:rsidR="005E1E82" w:rsidRPr="005E1E82" w:rsidRDefault="005E1E82" w:rsidP="005E1E82">
      <w:pPr>
        <w:jc w:val="both"/>
        <w:rPr>
          <w:sz w:val="24"/>
          <w:szCs w:val="24"/>
        </w:rPr>
      </w:pPr>
      <w:r w:rsidRPr="005E1E82">
        <w:rPr>
          <w:b/>
          <w:sz w:val="24"/>
          <w:szCs w:val="24"/>
        </w:rPr>
        <w:t>Subcláusula Décima Primeira.</w:t>
      </w:r>
      <w:r w:rsidRPr="005E1E82">
        <w:rPr>
          <w:sz w:val="24"/>
          <w:szCs w:val="24"/>
        </w:rPr>
        <w:t xml:space="preserve"> A pesquisa de satisfação, de que trata o </w:t>
      </w:r>
      <w:r w:rsidRPr="005E1E82">
        <w:rPr>
          <w:i/>
          <w:sz w:val="24"/>
          <w:szCs w:val="24"/>
        </w:rPr>
        <w:t>inciso V da Subcláusula Segunda</w:t>
      </w:r>
      <w:r w:rsidRPr="005E1E82">
        <w:rPr>
          <w:sz w:val="24"/>
          <w:szCs w:val="24"/>
        </w:rPr>
        <w:t xml:space="preserve">, terá por base critérios objetivos de apuração da satisfação dos beneficiários e de apuração da possibilidade de melhorias das ações desenvolvidas pela OSC, visando a contribuir com o cumprimento dos objetivos pactuados e com a reorientação e o ajuste das metas e das ações definidas. A pesquisa poderá ser realizada diretamente pela administração pública municipal, com metodologia presencial ou à distância, com apoio de terceiros, por delegação de competência ou por meio de parcerias com órgãos ou entidades aptas a auxiliar na realização da pesquisa (art. 80, §§ 1º e 2º, do </w:t>
      </w:r>
      <w:r w:rsidRPr="005E1E82">
        <w:rPr>
          <w:bCs/>
          <w:sz w:val="24"/>
          <w:szCs w:val="24"/>
        </w:rPr>
        <w:t>Decreto nº 13.996/2021</w:t>
      </w:r>
      <w:r w:rsidRPr="005E1E82">
        <w:rPr>
          <w:sz w:val="24"/>
          <w:szCs w:val="24"/>
        </w:rPr>
        <w:t>).</w:t>
      </w:r>
    </w:p>
    <w:p w14:paraId="5474A2FE" w14:textId="77777777" w:rsidR="005E1E82" w:rsidRPr="005E1E82" w:rsidRDefault="005E1E82" w:rsidP="005E1E82">
      <w:pPr>
        <w:jc w:val="both"/>
        <w:rPr>
          <w:sz w:val="24"/>
          <w:szCs w:val="24"/>
        </w:rPr>
      </w:pPr>
    </w:p>
    <w:p w14:paraId="199DDA25" w14:textId="77777777" w:rsidR="005E1E82" w:rsidRPr="005E1E82" w:rsidRDefault="005E1E82" w:rsidP="005E1E82">
      <w:pPr>
        <w:jc w:val="both"/>
        <w:rPr>
          <w:sz w:val="24"/>
          <w:szCs w:val="24"/>
        </w:rPr>
      </w:pPr>
      <w:r w:rsidRPr="005E1E82">
        <w:rPr>
          <w:b/>
          <w:sz w:val="24"/>
          <w:szCs w:val="24"/>
        </w:rPr>
        <w:t>Subcláusula Décima Segunda.</w:t>
      </w:r>
      <w:r w:rsidRPr="005E1E82">
        <w:rPr>
          <w:sz w:val="24"/>
          <w:szCs w:val="24"/>
        </w:rPr>
        <w:t xml:space="preserve"> Sempre que houver pesquisa de satisfação, a sistematização será circunstanciada em documento que será enviado à OSC para conhecimento, esclarecimentos e eventuais providências. A OSC poderá opinar sobre o conteúdo do questionário que será aplicado (art. 80, §§ 3º e 4º, do </w:t>
      </w:r>
      <w:r w:rsidRPr="005E1E82">
        <w:rPr>
          <w:bCs/>
          <w:sz w:val="24"/>
          <w:szCs w:val="24"/>
        </w:rPr>
        <w:t>Decreto nº 13.996/2021</w:t>
      </w:r>
      <w:r w:rsidRPr="005E1E82">
        <w:rPr>
          <w:sz w:val="24"/>
          <w:szCs w:val="24"/>
        </w:rPr>
        <w:t xml:space="preserve">). </w:t>
      </w:r>
    </w:p>
    <w:p w14:paraId="57C6782F" w14:textId="77777777" w:rsidR="005E1E82" w:rsidRPr="005E1E82" w:rsidRDefault="005E1E82" w:rsidP="005E1E82">
      <w:pPr>
        <w:jc w:val="both"/>
        <w:rPr>
          <w:sz w:val="24"/>
          <w:szCs w:val="24"/>
        </w:rPr>
      </w:pPr>
    </w:p>
    <w:p w14:paraId="73FD8C7F" w14:textId="77777777" w:rsidR="005E1E82" w:rsidRPr="005E1E82" w:rsidRDefault="005E1E82" w:rsidP="005E1E82">
      <w:pPr>
        <w:jc w:val="both"/>
        <w:rPr>
          <w:sz w:val="24"/>
          <w:szCs w:val="24"/>
        </w:rPr>
      </w:pPr>
      <w:r w:rsidRPr="005E1E82">
        <w:rPr>
          <w:b/>
          <w:sz w:val="24"/>
          <w:szCs w:val="24"/>
        </w:rPr>
        <w:t>Subcláusula Décima Terceira.</w:t>
      </w:r>
      <w:r w:rsidRPr="005E1E82">
        <w:rPr>
          <w:sz w:val="24"/>
          <w:szCs w:val="24"/>
        </w:rPr>
        <w:t xml:space="preserve"> Sem prejuízo da fiscalização pela Administração Pública e pelos órgãos de controle, a execução da parceria será acompanhada e fiscalizada pelo </w:t>
      </w:r>
      <w:r w:rsidRPr="005E1E82">
        <w:rPr>
          <w:sz w:val="24"/>
          <w:szCs w:val="24"/>
        </w:rPr>
        <w:lastRenderedPageBreak/>
        <w:t>conselho de política pública setorial eventualmente existente na esfera de governo municipal. A presente parceria estará também sujeita aos mecanismos de controle social previstos na legislação específica (art. 60 da Lei nº 13.019, de 2014).</w:t>
      </w:r>
    </w:p>
    <w:p w14:paraId="6103D3C7" w14:textId="77777777" w:rsidR="005E1E82" w:rsidRPr="005E1E82" w:rsidRDefault="005E1E82" w:rsidP="005E1E82">
      <w:pPr>
        <w:pStyle w:val="Ttulo5"/>
        <w:spacing w:before="120"/>
        <w:ind w:right="516"/>
        <w:jc w:val="both"/>
        <w:rPr>
          <w:rFonts w:ascii="Times New Roman" w:hAnsi="Times New Roman" w:cs="Times New Roman"/>
          <w:b/>
          <w:bCs/>
          <w:color w:val="auto"/>
          <w:sz w:val="24"/>
          <w:szCs w:val="24"/>
        </w:rPr>
      </w:pPr>
      <w:bookmarkStart w:id="43" w:name="art52"/>
      <w:bookmarkEnd w:id="43"/>
    </w:p>
    <w:p w14:paraId="6AE06C02" w14:textId="1FD0CAD6" w:rsidR="005E1E82" w:rsidRPr="00051DFF" w:rsidRDefault="005E1E82" w:rsidP="005E1E82">
      <w:pPr>
        <w:pStyle w:val="Ttulo5"/>
        <w:spacing w:before="120"/>
        <w:ind w:right="516"/>
        <w:jc w:val="both"/>
        <w:rPr>
          <w:rStyle w:val="nfase"/>
          <w:rFonts w:ascii="Times New Roman" w:hAnsi="Times New Roman" w:cs="Times New Roman"/>
          <w:b/>
          <w:bCs/>
          <w:i w:val="0"/>
          <w:iCs w:val="0"/>
          <w:color w:val="auto"/>
          <w:sz w:val="24"/>
          <w:szCs w:val="24"/>
        </w:rPr>
      </w:pPr>
      <w:r w:rsidRPr="00051DFF">
        <w:rPr>
          <w:rStyle w:val="nfase"/>
          <w:rFonts w:ascii="Times New Roman" w:hAnsi="Times New Roman" w:cs="Times New Roman"/>
          <w:b/>
          <w:bCs/>
          <w:i w:val="0"/>
          <w:iCs w:val="0"/>
          <w:color w:val="auto"/>
          <w:sz w:val="24"/>
          <w:szCs w:val="24"/>
        </w:rPr>
        <w:t xml:space="preserve">CLÁUSULA DÉCIMA PRIMEIRA – DA EXTINÇÃO DO TERMO DE </w:t>
      </w:r>
      <w:r w:rsidR="00051DFF" w:rsidRPr="00051DFF">
        <w:rPr>
          <w:rStyle w:val="nfase"/>
          <w:rFonts w:ascii="Times New Roman" w:hAnsi="Times New Roman" w:cs="Times New Roman"/>
          <w:b/>
          <w:bCs/>
          <w:i w:val="0"/>
          <w:iCs w:val="0"/>
          <w:color w:val="auto"/>
          <w:sz w:val="24"/>
          <w:szCs w:val="24"/>
        </w:rPr>
        <w:t>FOMENTO</w:t>
      </w:r>
    </w:p>
    <w:p w14:paraId="3E9C6616" w14:textId="77777777" w:rsidR="005E1E82" w:rsidRPr="005E1E82" w:rsidRDefault="005E1E82" w:rsidP="005E1E82">
      <w:pPr>
        <w:spacing w:before="120" w:after="120"/>
        <w:ind w:right="516"/>
        <w:jc w:val="both"/>
        <w:rPr>
          <w:rFonts w:eastAsia="Arial"/>
          <w:b/>
          <w:bCs/>
          <w:sz w:val="24"/>
          <w:szCs w:val="24"/>
        </w:rPr>
      </w:pPr>
    </w:p>
    <w:p w14:paraId="1105406C" w14:textId="773F8EA6" w:rsidR="005E1E82" w:rsidRPr="005E1E82" w:rsidRDefault="005E1E82" w:rsidP="005E1E82">
      <w:pPr>
        <w:pStyle w:val="Corpodetexto"/>
        <w:spacing w:before="120" w:after="120"/>
        <w:ind w:right="516"/>
        <w:rPr>
          <w:rFonts w:ascii="Times New Roman" w:hAnsi="Times New Roman"/>
          <w:sz w:val="24"/>
          <w:szCs w:val="24"/>
        </w:rPr>
      </w:pPr>
      <w:r w:rsidRPr="005E1E82">
        <w:rPr>
          <w:rFonts w:ascii="Times New Roman" w:hAnsi="Times New Roman"/>
          <w:sz w:val="24"/>
          <w:szCs w:val="24"/>
        </w:rPr>
        <w:t xml:space="preserve">O presente Termo de </w:t>
      </w:r>
      <w:r w:rsidR="00051DFF">
        <w:rPr>
          <w:rFonts w:ascii="Times New Roman" w:hAnsi="Times New Roman"/>
          <w:sz w:val="24"/>
          <w:szCs w:val="24"/>
        </w:rPr>
        <w:t>Fomento</w:t>
      </w:r>
      <w:r w:rsidRPr="005E1E82">
        <w:rPr>
          <w:rFonts w:ascii="Times New Roman" w:hAnsi="Times New Roman"/>
          <w:sz w:val="24"/>
          <w:szCs w:val="24"/>
        </w:rPr>
        <w:t xml:space="preserve"> poderá ser:</w:t>
      </w:r>
    </w:p>
    <w:p w14:paraId="11852E54" w14:textId="77777777" w:rsidR="005E1E82" w:rsidRPr="005E1E82" w:rsidRDefault="005E1E82" w:rsidP="005E1E82">
      <w:pPr>
        <w:pStyle w:val="Corpodetexto"/>
        <w:numPr>
          <w:ilvl w:val="0"/>
          <w:numId w:val="19"/>
        </w:numPr>
        <w:suppressAutoHyphens/>
        <w:spacing w:before="120" w:after="120"/>
        <w:ind w:left="0" w:right="516" w:firstLine="0"/>
        <w:rPr>
          <w:rFonts w:ascii="Times New Roman" w:hAnsi="Times New Roman"/>
          <w:sz w:val="24"/>
          <w:szCs w:val="24"/>
        </w:rPr>
      </w:pPr>
      <w:r w:rsidRPr="005E1E82">
        <w:rPr>
          <w:rFonts w:ascii="Times New Roman" w:hAnsi="Times New Roman"/>
          <w:sz w:val="24"/>
          <w:szCs w:val="24"/>
        </w:rPr>
        <w:t>extinto por decurso de prazo;</w:t>
      </w:r>
    </w:p>
    <w:p w14:paraId="3D4EFDBE" w14:textId="77777777" w:rsidR="005E1E82" w:rsidRPr="005E1E82" w:rsidRDefault="005E1E82" w:rsidP="005E1E82">
      <w:pPr>
        <w:pStyle w:val="Corpodetexto"/>
        <w:numPr>
          <w:ilvl w:val="0"/>
          <w:numId w:val="19"/>
        </w:numPr>
        <w:suppressAutoHyphens/>
        <w:spacing w:before="120" w:after="120"/>
        <w:ind w:left="0" w:right="516" w:firstLine="0"/>
        <w:rPr>
          <w:rFonts w:ascii="Times New Roman" w:hAnsi="Times New Roman"/>
          <w:sz w:val="24"/>
          <w:szCs w:val="24"/>
        </w:rPr>
      </w:pPr>
      <w:r w:rsidRPr="005E1E82">
        <w:rPr>
          <w:rFonts w:ascii="Times New Roman" w:hAnsi="Times New Roman"/>
          <w:sz w:val="24"/>
          <w:szCs w:val="24"/>
        </w:rPr>
        <w:t>extinto, de comum acordo antes do prazo avençado, mediante Termo de Distrato;</w:t>
      </w:r>
    </w:p>
    <w:p w14:paraId="1A6948D4" w14:textId="77777777" w:rsidR="005E1E82" w:rsidRPr="005E1E82" w:rsidRDefault="005E1E82" w:rsidP="005E1E82">
      <w:pPr>
        <w:pStyle w:val="Corpodetexto"/>
        <w:numPr>
          <w:ilvl w:val="0"/>
          <w:numId w:val="19"/>
        </w:numPr>
        <w:suppressAutoHyphens/>
        <w:spacing w:before="120" w:after="120"/>
        <w:ind w:left="0" w:right="516" w:firstLine="0"/>
        <w:rPr>
          <w:rFonts w:ascii="Times New Roman" w:hAnsi="Times New Roman"/>
          <w:sz w:val="24"/>
          <w:szCs w:val="24"/>
        </w:rPr>
      </w:pPr>
      <w:r w:rsidRPr="005E1E82">
        <w:rPr>
          <w:rFonts w:ascii="Times New Roman" w:hAnsi="Times New Roman"/>
          <w:sz w:val="24"/>
          <w:szCs w:val="24"/>
        </w:rPr>
        <w:t>denunciado, por decisão unilateral de qualquer dos partícipes, independentemente de autorização judicial, mediante prévia notificação por escrito ao outro partícipe; ou</w:t>
      </w:r>
    </w:p>
    <w:p w14:paraId="541BA895" w14:textId="77777777" w:rsidR="005E1E82" w:rsidRPr="005E1E82" w:rsidRDefault="005E1E82" w:rsidP="005E1E82">
      <w:pPr>
        <w:pStyle w:val="Corpodetexto"/>
        <w:numPr>
          <w:ilvl w:val="0"/>
          <w:numId w:val="19"/>
        </w:numPr>
        <w:suppressAutoHyphens/>
        <w:spacing w:before="120" w:after="120"/>
        <w:ind w:left="0" w:right="516" w:firstLine="0"/>
        <w:rPr>
          <w:rFonts w:ascii="Times New Roman" w:hAnsi="Times New Roman"/>
          <w:sz w:val="24"/>
          <w:szCs w:val="24"/>
        </w:rPr>
      </w:pPr>
      <w:r w:rsidRPr="005E1E82">
        <w:rPr>
          <w:rFonts w:ascii="Times New Roman" w:hAnsi="Times New Roman"/>
          <w:sz w:val="24"/>
          <w:szCs w:val="24"/>
        </w:rPr>
        <w:t>rescindido, por decisão unilateral de qualquer dos partícipes, independentemente de autorização judicial, mediante prévia notificação por escrito ao outro partícipe, nas seguintes hipóteses:</w:t>
      </w:r>
    </w:p>
    <w:p w14:paraId="441F457A" w14:textId="77777777" w:rsidR="005E1E82" w:rsidRPr="005E1E82" w:rsidRDefault="005E1E82" w:rsidP="005E1E82">
      <w:pPr>
        <w:pStyle w:val="PargrafodaLista"/>
        <w:widowControl w:val="0"/>
        <w:numPr>
          <w:ilvl w:val="0"/>
          <w:numId w:val="13"/>
        </w:numPr>
        <w:tabs>
          <w:tab w:val="left" w:pos="567"/>
        </w:tabs>
        <w:spacing w:before="120" w:after="120"/>
        <w:ind w:left="0" w:right="516" w:firstLine="0"/>
        <w:contextualSpacing w:val="0"/>
        <w:jc w:val="both"/>
        <w:rPr>
          <w:sz w:val="24"/>
          <w:szCs w:val="24"/>
        </w:rPr>
      </w:pPr>
      <w:r w:rsidRPr="005E1E82">
        <w:rPr>
          <w:sz w:val="24"/>
          <w:szCs w:val="24"/>
        </w:rPr>
        <w:t>descumprimento injustificado de cláusula deste instrumento;</w:t>
      </w:r>
    </w:p>
    <w:p w14:paraId="7EB941FE" w14:textId="77777777" w:rsidR="005E1E82" w:rsidRPr="005E1E82" w:rsidRDefault="005E1E82" w:rsidP="005E1E82">
      <w:pPr>
        <w:pStyle w:val="PargrafodaLista"/>
        <w:widowControl w:val="0"/>
        <w:numPr>
          <w:ilvl w:val="0"/>
          <w:numId w:val="13"/>
        </w:numPr>
        <w:tabs>
          <w:tab w:val="left" w:pos="567"/>
        </w:tabs>
        <w:spacing w:before="120" w:after="120"/>
        <w:ind w:left="0" w:right="516" w:firstLine="0"/>
        <w:contextualSpacing w:val="0"/>
        <w:jc w:val="both"/>
        <w:rPr>
          <w:sz w:val="24"/>
          <w:szCs w:val="24"/>
        </w:rPr>
      </w:pPr>
      <w:r w:rsidRPr="005E1E82">
        <w:rPr>
          <w:sz w:val="24"/>
          <w:szCs w:val="24"/>
        </w:rPr>
        <w:t xml:space="preserve">irregularidade ou inexecução injustificada, ainda que parcial, do objeto, resultados ou metas pactuadas (art. 77, §3º, inciso II, do </w:t>
      </w:r>
      <w:r w:rsidRPr="005E1E82">
        <w:rPr>
          <w:bCs/>
          <w:sz w:val="24"/>
          <w:szCs w:val="24"/>
        </w:rPr>
        <w:t>Decreto nº 13.996/2021</w:t>
      </w:r>
      <w:r w:rsidRPr="005E1E82">
        <w:rPr>
          <w:sz w:val="24"/>
          <w:szCs w:val="24"/>
        </w:rPr>
        <w:t>);</w:t>
      </w:r>
    </w:p>
    <w:p w14:paraId="2425A3F6" w14:textId="77777777" w:rsidR="005E1E82" w:rsidRPr="005E1E82" w:rsidRDefault="005E1E82" w:rsidP="005E1E82">
      <w:pPr>
        <w:pStyle w:val="PargrafodaLista"/>
        <w:widowControl w:val="0"/>
        <w:numPr>
          <w:ilvl w:val="0"/>
          <w:numId w:val="13"/>
        </w:numPr>
        <w:tabs>
          <w:tab w:val="left" w:pos="567"/>
        </w:tabs>
        <w:spacing w:before="120" w:after="120"/>
        <w:ind w:left="0" w:right="516" w:firstLine="0"/>
        <w:contextualSpacing w:val="0"/>
        <w:jc w:val="both"/>
        <w:rPr>
          <w:sz w:val="24"/>
          <w:szCs w:val="24"/>
        </w:rPr>
      </w:pPr>
      <w:r w:rsidRPr="005E1E82">
        <w:rPr>
          <w:sz w:val="24"/>
          <w:szCs w:val="24"/>
        </w:rPr>
        <w:t>omissão no dever de prestação de contas anual, nas parcerias com vigência superior a um ano, sem prejuízo do disposto no §2º do art. 70 da Lei nº 13.019, de 2014;</w:t>
      </w:r>
    </w:p>
    <w:p w14:paraId="530FE36A" w14:textId="77777777" w:rsidR="005E1E82" w:rsidRPr="005E1E82" w:rsidRDefault="005E1E82" w:rsidP="005E1E82">
      <w:pPr>
        <w:pStyle w:val="PargrafodaLista"/>
        <w:widowControl w:val="0"/>
        <w:numPr>
          <w:ilvl w:val="0"/>
          <w:numId w:val="13"/>
        </w:numPr>
        <w:tabs>
          <w:tab w:val="left" w:pos="567"/>
        </w:tabs>
        <w:spacing w:before="120" w:after="120"/>
        <w:ind w:left="0" w:right="516" w:firstLine="0"/>
        <w:contextualSpacing w:val="0"/>
        <w:jc w:val="both"/>
        <w:rPr>
          <w:sz w:val="24"/>
          <w:szCs w:val="24"/>
        </w:rPr>
      </w:pPr>
      <w:r w:rsidRPr="005E1E82">
        <w:rPr>
          <w:sz w:val="24"/>
          <w:szCs w:val="24"/>
        </w:rPr>
        <w:t>violação da legislação aplicável;</w:t>
      </w:r>
    </w:p>
    <w:p w14:paraId="23944B8D" w14:textId="77777777" w:rsidR="005E1E82" w:rsidRPr="005E1E82" w:rsidRDefault="005E1E82" w:rsidP="005E1E82">
      <w:pPr>
        <w:pStyle w:val="PargrafodaLista"/>
        <w:widowControl w:val="0"/>
        <w:numPr>
          <w:ilvl w:val="0"/>
          <w:numId w:val="13"/>
        </w:numPr>
        <w:tabs>
          <w:tab w:val="left" w:pos="567"/>
        </w:tabs>
        <w:spacing w:before="120" w:after="120"/>
        <w:ind w:left="0" w:right="516" w:firstLine="0"/>
        <w:contextualSpacing w:val="0"/>
        <w:jc w:val="both"/>
        <w:rPr>
          <w:sz w:val="24"/>
          <w:szCs w:val="24"/>
        </w:rPr>
      </w:pPr>
      <w:r w:rsidRPr="005E1E82">
        <w:rPr>
          <w:sz w:val="24"/>
          <w:szCs w:val="24"/>
        </w:rPr>
        <w:t>cometimento de falhas reiteradas na execução;</w:t>
      </w:r>
    </w:p>
    <w:p w14:paraId="0B23253C" w14:textId="77777777" w:rsidR="005E1E82" w:rsidRPr="005E1E82" w:rsidRDefault="005E1E82" w:rsidP="005E1E82">
      <w:pPr>
        <w:pStyle w:val="PargrafodaLista"/>
        <w:widowControl w:val="0"/>
        <w:numPr>
          <w:ilvl w:val="0"/>
          <w:numId w:val="13"/>
        </w:numPr>
        <w:tabs>
          <w:tab w:val="left" w:pos="567"/>
        </w:tabs>
        <w:spacing w:before="120" w:after="120"/>
        <w:ind w:left="0" w:right="516" w:firstLine="0"/>
        <w:contextualSpacing w:val="0"/>
        <w:jc w:val="both"/>
        <w:rPr>
          <w:sz w:val="24"/>
          <w:szCs w:val="24"/>
        </w:rPr>
      </w:pPr>
      <w:r w:rsidRPr="005E1E82">
        <w:rPr>
          <w:sz w:val="24"/>
          <w:szCs w:val="24"/>
        </w:rPr>
        <w:t>malversação de recursos públicos;</w:t>
      </w:r>
    </w:p>
    <w:p w14:paraId="5E582D6F" w14:textId="77777777" w:rsidR="005E1E82" w:rsidRPr="005E1E82" w:rsidRDefault="005E1E82" w:rsidP="005E1E82">
      <w:pPr>
        <w:pStyle w:val="PargrafodaLista"/>
        <w:widowControl w:val="0"/>
        <w:numPr>
          <w:ilvl w:val="0"/>
          <w:numId w:val="13"/>
        </w:numPr>
        <w:tabs>
          <w:tab w:val="left" w:pos="567"/>
        </w:tabs>
        <w:spacing w:before="120" w:after="120"/>
        <w:ind w:left="0" w:right="516" w:firstLine="0"/>
        <w:contextualSpacing w:val="0"/>
        <w:jc w:val="both"/>
        <w:rPr>
          <w:sz w:val="24"/>
          <w:szCs w:val="24"/>
        </w:rPr>
      </w:pPr>
      <w:r w:rsidRPr="005E1E82">
        <w:rPr>
          <w:sz w:val="24"/>
          <w:szCs w:val="24"/>
        </w:rPr>
        <w:t>constatação de falsidade ou fraude nas informações ou documentos apresentados;</w:t>
      </w:r>
    </w:p>
    <w:p w14:paraId="77D3F5D4" w14:textId="77777777" w:rsidR="005E1E82" w:rsidRPr="005E1E82" w:rsidRDefault="005E1E82" w:rsidP="005E1E82">
      <w:pPr>
        <w:pStyle w:val="PargrafodaLista"/>
        <w:widowControl w:val="0"/>
        <w:numPr>
          <w:ilvl w:val="0"/>
          <w:numId w:val="13"/>
        </w:numPr>
        <w:tabs>
          <w:tab w:val="left" w:pos="567"/>
        </w:tabs>
        <w:spacing w:before="120" w:after="120"/>
        <w:ind w:left="0" w:right="516" w:firstLine="0"/>
        <w:contextualSpacing w:val="0"/>
        <w:jc w:val="both"/>
        <w:rPr>
          <w:sz w:val="24"/>
          <w:szCs w:val="24"/>
        </w:rPr>
      </w:pPr>
      <w:r w:rsidRPr="005E1E82">
        <w:rPr>
          <w:sz w:val="24"/>
          <w:szCs w:val="24"/>
        </w:rPr>
        <w:t>não atendimento às recomendações ou determinações decorrentes da fiscalização;</w:t>
      </w:r>
    </w:p>
    <w:p w14:paraId="198AC58C" w14:textId="77777777" w:rsidR="005E1E82" w:rsidRPr="005E1E82" w:rsidRDefault="005E1E82" w:rsidP="005E1E82">
      <w:pPr>
        <w:pStyle w:val="PargrafodaLista"/>
        <w:widowControl w:val="0"/>
        <w:numPr>
          <w:ilvl w:val="0"/>
          <w:numId w:val="13"/>
        </w:numPr>
        <w:tabs>
          <w:tab w:val="left" w:pos="567"/>
        </w:tabs>
        <w:spacing w:before="120" w:after="120"/>
        <w:ind w:left="0" w:right="516" w:firstLine="0"/>
        <w:contextualSpacing w:val="0"/>
        <w:jc w:val="both"/>
        <w:rPr>
          <w:sz w:val="24"/>
          <w:szCs w:val="24"/>
        </w:rPr>
      </w:pPr>
      <w:r w:rsidRPr="005E1E82">
        <w:rPr>
          <w:sz w:val="24"/>
          <w:szCs w:val="24"/>
        </w:rPr>
        <w:t>descumprimento das condições que caracterizam a parceira privada como OSC (art. 2º, inciso I, da Lei nº 13.019, de 2014);</w:t>
      </w:r>
    </w:p>
    <w:p w14:paraId="7BC94553" w14:textId="77777777" w:rsidR="005E1E82" w:rsidRPr="005E1E82" w:rsidRDefault="005E1E82" w:rsidP="005E1E82">
      <w:pPr>
        <w:pStyle w:val="PargrafodaLista"/>
        <w:widowControl w:val="0"/>
        <w:numPr>
          <w:ilvl w:val="0"/>
          <w:numId w:val="13"/>
        </w:numPr>
        <w:tabs>
          <w:tab w:val="left" w:pos="567"/>
        </w:tabs>
        <w:spacing w:before="120" w:after="120"/>
        <w:ind w:left="0" w:right="516" w:firstLine="0"/>
        <w:contextualSpacing w:val="0"/>
        <w:jc w:val="both"/>
        <w:rPr>
          <w:sz w:val="24"/>
          <w:szCs w:val="24"/>
        </w:rPr>
      </w:pPr>
      <w:r w:rsidRPr="005E1E82">
        <w:rPr>
          <w:sz w:val="24"/>
          <w:szCs w:val="24"/>
        </w:rPr>
        <w:t>paralisação da execução da parceria, sem justa causa e prévia comunicação à Administração Pública;</w:t>
      </w:r>
    </w:p>
    <w:p w14:paraId="73758D91" w14:textId="77777777" w:rsidR="005E1E82" w:rsidRPr="005E1E82" w:rsidRDefault="005E1E82" w:rsidP="005E1E82">
      <w:pPr>
        <w:pStyle w:val="PargrafodaLista"/>
        <w:widowControl w:val="0"/>
        <w:numPr>
          <w:ilvl w:val="0"/>
          <w:numId w:val="13"/>
        </w:numPr>
        <w:tabs>
          <w:tab w:val="left" w:pos="567"/>
        </w:tabs>
        <w:spacing w:before="120" w:after="120"/>
        <w:ind w:left="0" w:right="516" w:firstLine="0"/>
        <w:contextualSpacing w:val="0"/>
        <w:jc w:val="both"/>
        <w:rPr>
          <w:sz w:val="24"/>
          <w:szCs w:val="24"/>
        </w:rPr>
      </w:pPr>
      <w:r w:rsidRPr="005E1E82">
        <w:rPr>
          <w:sz w:val="24"/>
          <w:szCs w:val="24"/>
        </w:rPr>
        <w:t xml:space="preserve">quando os recursos depositados em conta corrente específica não forem utilizados no prazo de 365 (trezentos e sessenta e cinco) dias, salvo se houver execução parcial do objeto e desde que previamente justificado pelo </w:t>
      </w:r>
      <w:proofErr w:type="gramStart"/>
      <w:r w:rsidRPr="005E1E82">
        <w:rPr>
          <w:sz w:val="24"/>
          <w:szCs w:val="24"/>
        </w:rPr>
        <w:t xml:space="preserve">administrador  </w:t>
      </w:r>
      <w:r w:rsidRPr="005E1E82">
        <w:rPr>
          <w:sz w:val="24"/>
          <w:szCs w:val="24"/>
        </w:rPr>
        <w:lastRenderedPageBreak/>
        <w:t>público</w:t>
      </w:r>
      <w:proofErr w:type="gramEnd"/>
      <w:r w:rsidRPr="005E1E82">
        <w:rPr>
          <w:sz w:val="24"/>
          <w:szCs w:val="24"/>
        </w:rPr>
        <w:t xml:space="preserve">, conforme previsto nos §§ 4º e 5º do art. 34 do </w:t>
      </w:r>
      <w:r w:rsidRPr="005E1E82">
        <w:rPr>
          <w:bCs/>
          <w:sz w:val="24"/>
          <w:szCs w:val="24"/>
        </w:rPr>
        <w:t>Decreto nº 13.996/2021</w:t>
      </w:r>
      <w:r w:rsidRPr="005E1E82">
        <w:rPr>
          <w:sz w:val="24"/>
          <w:szCs w:val="24"/>
        </w:rPr>
        <w:t>; e</w:t>
      </w:r>
    </w:p>
    <w:p w14:paraId="7FC4DCCC" w14:textId="77777777" w:rsidR="005E1E82" w:rsidRPr="005E1E82" w:rsidRDefault="005E1E82" w:rsidP="005E1E82">
      <w:pPr>
        <w:pStyle w:val="PargrafodaLista"/>
        <w:widowControl w:val="0"/>
        <w:numPr>
          <w:ilvl w:val="0"/>
          <w:numId w:val="13"/>
        </w:numPr>
        <w:tabs>
          <w:tab w:val="left" w:pos="567"/>
        </w:tabs>
        <w:spacing w:before="120" w:after="120"/>
        <w:ind w:left="0" w:right="516" w:firstLine="0"/>
        <w:contextualSpacing w:val="0"/>
        <w:jc w:val="both"/>
        <w:rPr>
          <w:sz w:val="24"/>
          <w:szCs w:val="24"/>
        </w:rPr>
      </w:pPr>
      <w:r w:rsidRPr="005E1E82">
        <w:rPr>
          <w:sz w:val="24"/>
          <w:szCs w:val="24"/>
        </w:rPr>
        <w:t>outras hipóteses expressamente previstas na legislação aplicável.</w:t>
      </w:r>
    </w:p>
    <w:p w14:paraId="3E577851" w14:textId="77777777" w:rsidR="005E1E82" w:rsidRPr="005E1E82" w:rsidRDefault="005E1E82" w:rsidP="005E1E82">
      <w:pPr>
        <w:spacing w:before="120" w:after="120"/>
        <w:ind w:right="516"/>
        <w:jc w:val="both"/>
        <w:rPr>
          <w:rFonts w:eastAsia="Arial"/>
          <w:sz w:val="24"/>
          <w:szCs w:val="24"/>
        </w:rPr>
      </w:pPr>
    </w:p>
    <w:p w14:paraId="3CAF9F28" w14:textId="77777777" w:rsidR="005E1E82" w:rsidRPr="005E1E82" w:rsidRDefault="005E1E82" w:rsidP="005E1E82">
      <w:pPr>
        <w:pStyle w:val="Corpodetexto"/>
        <w:spacing w:before="120" w:after="120"/>
        <w:ind w:right="516"/>
        <w:rPr>
          <w:rFonts w:ascii="Times New Roman" w:hAnsi="Times New Roman"/>
          <w:sz w:val="24"/>
          <w:szCs w:val="24"/>
        </w:rPr>
      </w:pPr>
      <w:r w:rsidRPr="005E1E82">
        <w:rPr>
          <w:rFonts w:ascii="Times New Roman" w:hAnsi="Times New Roman"/>
          <w:b/>
          <w:sz w:val="24"/>
          <w:szCs w:val="24"/>
        </w:rPr>
        <w:t xml:space="preserve">Subcláusula Primeira. </w:t>
      </w:r>
      <w:r w:rsidRPr="005E1E82">
        <w:rPr>
          <w:rFonts w:ascii="Times New Roman" w:hAnsi="Times New Roman"/>
          <w:sz w:val="24"/>
          <w:szCs w:val="24"/>
        </w:rPr>
        <w:t>A denúncia só será eficaz 60 (sessenta) dias após a data de recebimento da notificação, ficando</w:t>
      </w:r>
      <w:r w:rsidRPr="005E1E82">
        <w:rPr>
          <w:rFonts w:ascii="Times New Roman" w:hAnsi="Times New Roman"/>
          <w:b/>
          <w:sz w:val="24"/>
          <w:szCs w:val="24"/>
        </w:rPr>
        <w:t xml:space="preserve"> </w:t>
      </w:r>
      <w:r w:rsidRPr="005E1E82">
        <w:rPr>
          <w:rFonts w:ascii="Times New Roman" w:hAnsi="Times New Roman"/>
          <w:sz w:val="24"/>
          <w:szCs w:val="24"/>
        </w:rPr>
        <w:t>os partícipes responsáveis somente pelas obrigações e vantagens do tempo em que participaram voluntariamente da avença.</w:t>
      </w:r>
    </w:p>
    <w:p w14:paraId="3879924E" w14:textId="77777777" w:rsidR="005E1E82" w:rsidRPr="005E1E82" w:rsidRDefault="005E1E82" w:rsidP="005E1E82">
      <w:pPr>
        <w:pStyle w:val="Corpodetexto"/>
        <w:spacing w:before="120" w:after="120"/>
        <w:ind w:right="516"/>
        <w:rPr>
          <w:rFonts w:ascii="Times New Roman" w:hAnsi="Times New Roman"/>
          <w:spacing w:val="23"/>
          <w:sz w:val="24"/>
          <w:szCs w:val="24"/>
        </w:rPr>
      </w:pPr>
    </w:p>
    <w:p w14:paraId="2AEE8CD5" w14:textId="77777777" w:rsidR="005E1E82" w:rsidRPr="005E1E82" w:rsidRDefault="005E1E82" w:rsidP="005E1E82">
      <w:pPr>
        <w:pStyle w:val="Corpodetexto"/>
        <w:spacing w:before="120" w:after="120"/>
        <w:ind w:right="516"/>
        <w:rPr>
          <w:rFonts w:ascii="Times New Roman" w:hAnsi="Times New Roman"/>
          <w:sz w:val="24"/>
          <w:szCs w:val="24"/>
        </w:rPr>
      </w:pPr>
      <w:r w:rsidRPr="005E1E82">
        <w:rPr>
          <w:rFonts w:ascii="Times New Roman" w:hAnsi="Times New Roman"/>
          <w:b/>
          <w:sz w:val="24"/>
          <w:szCs w:val="24"/>
        </w:rPr>
        <w:t>Subcláusula Segunda</w:t>
      </w:r>
      <w:r w:rsidRPr="005E1E82">
        <w:rPr>
          <w:rFonts w:ascii="Times New Roman" w:hAnsi="Times New Roman"/>
          <w:sz w:val="24"/>
          <w:szCs w:val="24"/>
        </w:rPr>
        <w:t>. Em caso de denúncia ou rescisão unilateral por parte da Administração Pública, que não decorra de culpa, dolo ou má gestão da OSC, o Poder Público ressarcirá a parceira privada dos danos emergentes comprovados que houver sofrido.</w:t>
      </w:r>
    </w:p>
    <w:p w14:paraId="1C9DA0B2" w14:textId="77777777" w:rsidR="005E1E82" w:rsidRPr="005E1E82" w:rsidRDefault="005E1E82" w:rsidP="005E1E82">
      <w:pPr>
        <w:pStyle w:val="Corpodetexto"/>
        <w:spacing w:before="120" w:after="120"/>
        <w:ind w:right="516"/>
        <w:rPr>
          <w:rFonts w:ascii="Times New Roman" w:hAnsi="Times New Roman"/>
          <w:b/>
          <w:sz w:val="24"/>
          <w:szCs w:val="24"/>
        </w:rPr>
      </w:pPr>
    </w:p>
    <w:p w14:paraId="662A93EB" w14:textId="77777777" w:rsidR="005E1E82" w:rsidRPr="005E1E82" w:rsidRDefault="005E1E82" w:rsidP="005E1E82">
      <w:pPr>
        <w:pStyle w:val="Corpodetexto"/>
        <w:spacing w:before="120" w:after="120"/>
        <w:ind w:right="516"/>
        <w:rPr>
          <w:rFonts w:ascii="Times New Roman" w:hAnsi="Times New Roman"/>
          <w:sz w:val="24"/>
          <w:szCs w:val="24"/>
        </w:rPr>
      </w:pPr>
      <w:r w:rsidRPr="005E1E82">
        <w:rPr>
          <w:rFonts w:ascii="Times New Roman" w:hAnsi="Times New Roman"/>
          <w:b/>
          <w:sz w:val="24"/>
          <w:szCs w:val="24"/>
        </w:rPr>
        <w:t>Subcláusula Terceira</w:t>
      </w:r>
      <w:r w:rsidRPr="005E1E82">
        <w:rPr>
          <w:rFonts w:ascii="Times New Roman" w:hAnsi="Times New Roman"/>
          <w:sz w:val="24"/>
          <w:szCs w:val="24"/>
        </w:rPr>
        <w:t>. Em caso de denúncia ou rescisão unilateral por culpa, dolo ou má gestão por parte da OSC, devidamente comprovada, a organização da sociedade civil não terá direito a qualquer indenização.</w:t>
      </w:r>
    </w:p>
    <w:p w14:paraId="0A79949D" w14:textId="77777777" w:rsidR="005E1E82" w:rsidRPr="005E1E82" w:rsidRDefault="005E1E82" w:rsidP="005E1E82">
      <w:pPr>
        <w:pStyle w:val="Corpodetexto"/>
        <w:spacing w:before="120" w:after="120"/>
        <w:ind w:right="516"/>
        <w:rPr>
          <w:rFonts w:ascii="Times New Roman" w:hAnsi="Times New Roman"/>
          <w:b/>
          <w:sz w:val="24"/>
          <w:szCs w:val="24"/>
        </w:rPr>
      </w:pPr>
    </w:p>
    <w:p w14:paraId="7546F046" w14:textId="77777777" w:rsidR="005E1E82" w:rsidRPr="005E1E82" w:rsidRDefault="005E1E82" w:rsidP="005E1E82">
      <w:pPr>
        <w:pStyle w:val="Corpodetexto"/>
        <w:spacing w:before="120" w:after="120"/>
        <w:ind w:right="516"/>
        <w:rPr>
          <w:rFonts w:ascii="Times New Roman" w:hAnsi="Times New Roman"/>
          <w:sz w:val="24"/>
          <w:szCs w:val="24"/>
        </w:rPr>
      </w:pPr>
      <w:r w:rsidRPr="005E1E82">
        <w:rPr>
          <w:rFonts w:ascii="Times New Roman" w:hAnsi="Times New Roman"/>
          <w:b/>
          <w:sz w:val="24"/>
          <w:szCs w:val="24"/>
        </w:rPr>
        <w:t xml:space="preserve">Subcláusula Quarta. </w:t>
      </w:r>
      <w:r w:rsidRPr="005E1E82">
        <w:rPr>
          <w:rFonts w:ascii="Times New Roman" w:hAnsi="Times New Roman"/>
          <w:sz w:val="24"/>
          <w:szCs w:val="24"/>
        </w:rPr>
        <w:t xml:space="preserve">Os casos de rescisão unilateral serão formalmente motivados nos autos do processo administrativo, assegurado o contraditório e a ampla defesa. O prazo de defesa será de 10 (dez) dias da abertura de vista do processo. </w:t>
      </w:r>
    </w:p>
    <w:p w14:paraId="3D7C91D6" w14:textId="77777777" w:rsidR="005E1E82" w:rsidRPr="005E1E82" w:rsidRDefault="005E1E82" w:rsidP="005E1E82">
      <w:pPr>
        <w:pStyle w:val="Corpodetexto"/>
        <w:spacing w:before="120" w:after="120"/>
        <w:ind w:right="516"/>
        <w:rPr>
          <w:rFonts w:ascii="Times New Roman" w:hAnsi="Times New Roman"/>
          <w:sz w:val="24"/>
          <w:szCs w:val="24"/>
        </w:rPr>
      </w:pPr>
    </w:p>
    <w:p w14:paraId="6EF38180" w14:textId="77777777" w:rsidR="005E1E82" w:rsidRPr="005E1E82" w:rsidRDefault="005E1E82" w:rsidP="005E1E82">
      <w:pPr>
        <w:pStyle w:val="Corpodetexto"/>
        <w:spacing w:before="120" w:after="120"/>
        <w:ind w:right="516"/>
        <w:rPr>
          <w:rFonts w:ascii="Times New Roman" w:hAnsi="Times New Roman"/>
          <w:sz w:val="24"/>
          <w:szCs w:val="24"/>
        </w:rPr>
      </w:pPr>
      <w:r w:rsidRPr="005E1E82">
        <w:rPr>
          <w:rFonts w:ascii="Times New Roman" w:hAnsi="Times New Roman"/>
          <w:b/>
          <w:sz w:val="24"/>
          <w:szCs w:val="24"/>
        </w:rPr>
        <w:t>Subcláusula Quinta.</w:t>
      </w:r>
      <w:r w:rsidRPr="005E1E82">
        <w:rPr>
          <w:rFonts w:ascii="Times New Roman" w:hAnsi="Times New Roman"/>
          <w:sz w:val="24"/>
          <w:szCs w:val="24"/>
        </w:rPr>
        <w:t xml:space="preserve"> Na hipótese de irregularidade na execução do objeto que enseje </w:t>
      </w:r>
      <w:proofErr w:type="spellStart"/>
      <w:r w:rsidRPr="005E1E82">
        <w:rPr>
          <w:rFonts w:ascii="Times New Roman" w:hAnsi="Times New Roman"/>
          <w:sz w:val="24"/>
          <w:szCs w:val="24"/>
        </w:rPr>
        <w:t>dano</w:t>
      </w:r>
      <w:proofErr w:type="spellEnd"/>
      <w:r w:rsidRPr="005E1E82">
        <w:rPr>
          <w:rFonts w:ascii="Times New Roman" w:hAnsi="Times New Roman"/>
          <w:sz w:val="24"/>
          <w:szCs w:val="24"/>
        </w:rPr>
        <w:t xml:space="preserve"> ao erário, deverá ser instaurada Tomada de Contas Especial caso os valores relacionados à irregularidade não sejam devolvidos no prazo estabelecido pela Administração Pública.</w:t>
      </w:r>
    </w:p>
    <w:p w14:paraId="0EBC05A3" w14:textId="77777777" w:rsidR="005E1E82" w:rsidRPr="005E1E82" w:rsidRDefault="005E1E82" w:rsidP="005E1E82">
      <w:pPr>
        <w:pStyle w:val="Corpodetexto"/>
        <w:spacing w:before="120" w:after="120"/>
        <w:ind w:right="516"/>
        <w:rPr>
          <w:rFonts w:ascii="Times New Roman" w:hAnsi="Times New Roman"/>
          <w:sz w:val="24"/>
          <w:szCs w:val="24"/>
        </w:rPr>
      </w:pPr>
    </w:p>
    <w:p w14:paraId="5E30F4B0" w14:textId="77777777" w:rsidR="005E1E82" w:rsidRPr="005E1E82" w:rsidRDefault="005E1E82" w:rsidP="005E1E82">
      <w:pPr>
        <w:pStyle w:val="Corpodetexto"/>
        <w:spacing w:before="120" w:after="120"/>
        <w:ind w:right="516"/>
        <w:rPr>
          <w:rFonts w:ascii="Times New Roman" w:hAnsi="Times New Roman"/>
          <w:sz w:val="24"/>
          <w:szCs w:val="24"/>
        </w:rPr>
      </w:pPr>
      <w:r w:rsidRPr="005E1E82">
        <w:rPr>
          <w:rFonts w:ascii="Times New Roman" w:hAnsi="Times New Roman"/>
          <w:b/>
          <w:sz w:val="24"/>
          <w:szCs w:val="24"/>
        </w:rPr>
        <w:t>Subcláusula Sexta.</w:t>
      </w:r>
      <w:r w:rsidRPr="005E1E82">
        <w:rPr>
          <w:rFonts w:ascii="Times New Roman" w:hAnsi="Times New Roman"/>
          <w:sz w:val="24"/>
          <w:szCs w:val="24"/>
        </w:rPr>
        <w:t xml:space="preserve"> Outras situações relativas à extinção da parceria não previstas na legislação aplicável ou neste instrumento poderão ser reguladas em Termo de Encerramento da Parceria a ser negociado entre as partes ou, se for o caso, no Termo de Distrato.  </w:t>
      </w:r>
    </w:p>
    <w:p w14:paraId="1727DFCD" w14:textId="77777777" w:rsidR="005E1E82" w:rsidRPr="005E1E82" w:rsidRDefault="005E1E82" w:rsidP="005E1E82">
      <w:pPr>
        <w:pStyle w:val="WW-TextoPr-formatado"/>
        <w:jc w:val="both"/>
        <w:rPr>
          <w:rFonts w:ascii="Times New Roman" w:hAnsi="Times New Roman"/>
          <w:b/>
          <w:sz w:val="24"/>
          <w:szCs w:val="24"/>
        </w:rPr>
      </w:pPr>
    </w:p>
    <w:p w14:paraId="6FC18978" w14:textId="77777777" w:rsidR="005E1E82" w:rsidRPr="005E1E82" w:rsidRDefault="005E1E82" w:rsidP="005E1E82">
      <w:pPr>
        <w:pStyle w:val="WW-TextoPr-formatado"/>
        <w:jc w:val="both"/>
        <w:rPr>
          <w:rFonts w:ascii="Times New Roman" w:hAnsi="Times New Roman"/>
          <w:b/>
          <w:sz w:val="24"/>
          <w:szCs w:val="24"/>
        </w:rPr>
      </w:pPr>
      <w:r w:rsidRPr="005E1E82">
        <w:rPr>
          <w:rFonts w:ascii="Times New Roman" w:hAnsi="Times New Roman"/>
          <w:b/>
          <w:sz w:val="24"/>
          <w:szCs w:val="24"/>
        </w:rPr>
        <w:t>CLÁUSULA DÉCIMA SEGUNDA – DA RESTITUIÇÃO DOS RECURSOS</w:t>
      </w:r>
    </w:p>
    <w:p w14:paraId="6EC3C42A" w14:textId="77777777" w:rsidR="005E1E82" w:rsidRPr="005E1E82" w:rsidRDefault="005E1E82" w:rsidP="005E1E82">
      <w:pPr>
        <w:pStyle w:val="WW-TextoPr-formatado"/>
        <w:jc w:val="both"/>
        <w:rPr>
          <w:rFonts w:ascii="Times New Roman" w:hAnsi="Times New Roman"/>
          <w:sz w:val="24"/>
          <w:szCs w:val="24"/>
        </w:rPr>
      </w:pPr>
    </w:p>
    <w:p w14:paraId="67497DF6" w14:textId="14583C91" w:rsidR="005E1E82" w:rsidRPr="005E1E82" w:rsidRDefault="005E1E82" w:rsidP="005E1E82">
      <w:pPr>
        <w:pStyle w:val="WW-TextoPr-formatado"/>
        <w:jc w:val="both"/>
        <w:rPr>
          <w:rFonts w:ascii="Times New Roman" w:hAnsi="Times New Roman"/>
          <w:sz w:val="24"/>
          <w:szCs w:val="24"/>
        </w:rPr>
      </w:pPr>
      <w:r w:rsidRPr="005E1E82">
        <w:rPr>
          <w:rFonts w:ascii="Times New Roman" w:hAnsi="Times New Roman"/>
          <w:sz w:val="24"/>
          <w:szCs w:val="24"/>
        </w:rPr>
        <w:t xml:space="preserve">Por ocasião da conclusão, denúncia, rescisão ou extinção deste Termo de </w:t>
      </w:r>
      <w:r w:rsidR="00051DFF">
        <w:rPr>
          <w:rFonts w:ascii="Times New Roman" w:hAnsi="Times New Roman"/>
          <w:sz w:val="24"/>
          <w:szCs w:val="24"/>
        </w:rPr>
        <w:t>Fomento</w:t>
      </w:r>
      <w:r w:rsidRPr="005E1E82">
        <w:rPr>
          <w:rFonts w:ascii="Times New Roman" w:hAnsi="Times New Roman"/>
          <w:sz w:val="24"/>
          <w:szCs w:val="24"/>
        </w:rPr>
        <w:t>, a OSC deverá restituir os saldos financeiros remanescentes, inclusive os provenientes das receitas obtidas das aplicações financeiras realizadas, no prazo improrrogável de 30 (trinta) dias, sob pena de imediata instauração de tomada de contas especial do responsável, providenciada pela autoridade competente da administração pública. </w:t>
      </w:r>
    </w:p>
    <w:p w14:paraId="09722634" w14:textId="77777777" w:rsidR="005E1E82" w:rsidRPr="005E1E82" w:rsidRDefault="005E1E82" w:rsidP="005E1E82">
      <w:pPr>
        <w:jc w:val="both"/>
        <w:rPr>
          <w:sz w:val="24"/>
          <w:szCs w:val="24"/>
        </w:rPr>
      </w:pPr>
    </w:p>
    <w:p w14:paraId="7B305894" w14:textId="77777777" w:rsidR="005E1E82" w:rsidRPr="005E1E82" w:rsidRDefault="005E1E82" w:rsidP="005E1E82">
      <w:pPr>
        <w:jc w:val="both"/>
        <w:rPr>
          <w:sz w:val="24"/>
          <w:szCs w:val="24"/>
        </w:rPr>
      </w:pPr>
      <w:r w:rsidRPr="005E1E82">
        <w:rPr>
          <w:b/>
          <w:sz w:val="24"/>
          <w:szCs w:val="24"/>
        </w:rPr>
        <w:t>Subcláusula Primeira</w:t>
      </w:r>
      <w:r w:rsidRPr="005E1E82">
        <w:rPr>
          <w:sz w:val="24"/>
          <w:szCs w:val="24"/>
        </w:rPr>
        <w:t>. Os débitos a serem restituídos pela OSC serão apurados mediante atualização monetária, acrescido de juros calculados da seguinte forma:</w:t>
      </w:r>
    </w:p>
    <w:p w14:paraId="08C30EBE" w14:textId="77777777" w:rsidR="005E1E82" w:rsidRPr="005E1E82" w:rsidRDefault="005E1E82" w:rsidP="005E1E82">
      <w:pPr>
        <w:jc w:val="both"/>
        <w:rPr>
          <w:sz w:val="24"/>
          <w:szCs w:val="24"/>
        </w:rPr>
      </w:pPr>
    </w:p>
    <w:p w14:paraId="3E1954EF" w14:textId="77777777" w:rsidR="005E1E82" w:rsidRPr="005E1E82" w:rsidRDefault="005E1E82" w:rsidP="005E1E82">
      <w:pPr>
        <w:pStyle w:val="PargrafodaLista"/>
        <w:numPr>
          <w:ilvl w:val="0"/>
          <w:numId w:val="10"/>
        </w:numPr>
        <w:suppressAutoHyphens/>
        <w:ind w:left="0" w:firstLine="0"/>
        <w:jc w:val="both"/>
        <w:rPr>
          <w:sz w:val="24"/>
          <w:szCs w:val="24"/>
        </w:rPr>
      </w:pPr>
      <w:r w:rsidRPr="005E1E82">
        <w:rPr>
          <w:sz w:val="24"/>
          <w:szCs w:val="24"/>
        </w:rPr>
        <w:t>nos casos em que for constatado dolo da OSC ou de seus prepostos, os juros serão calculados a partir das datas de liberação dos recursos, sem subtração de eventual período de inércia da administração pública municipal quanto ao prazo de análise das contas;</w:t>
      </w:r>
    </w:p>
    <w:p w14:paraId="6CDC1A5B" w14:textId="77777777" w:rsidR="005E1E82" w:rsidRPr="005E1E82" w:rsidRDefault="005E1E82" w:rsidP="005E1E82">
      <w:pPr>
        <w:jc w:val="both"/>
        <w:rPr>
          <w:sz w:val="24"/>
          <w:szCs w:val="24"/>
        </w:rPr>
      </w:pPr>
    </w:p>
    <w:p w14:paraId="52EC047A" w14:textId="77777777" w:rsidR="005E1E82" w:rsidRPr="005E1E82" w:rsidRDefault="005E1E82" w:rsidP="005E1E82">
      <w:pPr>
        <w:pStyle w:val="PargrafodaLista"/>
        <w:numPr>
          <w:ilvl w:val="0"/>
          <w:numId w:val="10"/>
        </w:numPr>
        <w:suppressAutoHyphens/>
        <w:ind w:left="0" w:firstLine="0"/>
        <w:jc w:val="both"/>
        <w:rPr>
          <w:sz w:val="24"/>
          <w:szCs w:val="24"/>
        </w:rPr>
      </w:pPr>
      <w:r w:rsidRPr="005E1E82">
        <w:rPr>
          <w:sz w:val="24"/>
          <w:szCs w:val="24"/>
        </w:rPr>
        <w:t>nos demais casos, os juros serão calculados a partir:</w:t>
      </w:r>
    </w:p>
    <w:p w14:paraId="43749A0E" w14:textId="77777777" w:rsidR="005E1E82" w:rsidRPr="005E1E82" w:rsidRDefault="005E1E82" w:rsidP="005E1E82">
      <w:pPr>
        <w:pStyle w:val="PargrafodaLista"/>
        <w:ind w:left="0"/>
        <w:jc w:val="both"/>
        <w:rPr>
          <w:sz w:val="24"/>
          <w:szCs w:val="24"/>
        </w:rPr>
      </w:pPr>
    </w:p>
    <w:p w14:paraId="6B46EDD7" w14:textId="77777777" w:rsidR="005E1E82" w:rsidRPr="005E1E82" w:rsidRDefault="005E1E82" w:rsidP="005E1E82">
      <w:pPr>
        <w:pStyle w:val="PargrafodaLista"/>
        <w:numPr>
          <w:ilvl w:val="0"/>
          <w:numId w:val="11"/>
        </w:numPr>
        <w:suppressAutoHyphens/>
        <w:ind w:left="0" w:firstLine="0"/>
        <w:jc w:val="both"/>
        <w:rPr>
          <w:sz w:val="24"/>
          <w:szCs w:val="24"/>
        </w:rPr>
      </w:pPr>
      <w:r w:rsidRPr="005E1E82">
        <w:rPr>
          <w:sz w:val="24"/>
          <w:szCs w:val="24"/>
        </w:rPr>
        <w:t>do decurso do prazo estabelecido no ato de notificação da OSC ou de seus prepostos para restituição dos valores ocorrida no curso da execução da parceria; ou</w:t>
      </w:r>
    </w:p>
    <w:p w14:paraId="1B1F3A62" w14:textId="77777777" w:rsidR="005E1E82" w:rsidRPr="005E1E82" w:rsidRDefault="005E1E82" w:rsidP="005E1E82">
      <w:pPr>
        <w:pStyle w:val="PargrafodaLista"/>
        <w:ind w:left="0"/>
        <w:jc w:val="both"/>
        <w:rPr>
          <w:sz w:val="24"/>
          <w:szCs w:val="24"/>
        </w:rPr>
      </w:pPr>
    </w:p>
    <w:p w14:paraId="180F7D06" w14:textId="77777777" w:rsidR="005E1E82" w:rsidRPr="005E1E82" w:rsidRDefault="005E1E82" w:rsidP="005E1E82">
      <w:pPr>
        <w:pStyle w:val="PargrafodaLista"/>
        <w:rPr>
          <w:sz w:val="24"/>
          <w:szCs w:val="24"/>
        </w:rPr>
      </w:pPr>
      <w:r w:rsidRPr="005E1E82">
        <w:rPr>
          <w:sz w:val="24"/>
          <w:szCs w:val="24"/>
        </w:rPr>
        <w:t xml:space="preserve">do término da execução da parceria, caso não tenha havido a notificação de que trata a alínea “a” deste inciso, com subtração de eventual período de inércia do </w:t>
      </w:r>
      <w:r w:rsidRPr="005E1E82">
        <w:rPr>
          <w:i/>
          <w:sz w:val="24"/>
          <w:szCs w:val="24"/>
        </w:rPr>
        <w:t>[órgão ou entidade pública municipal]</w:t>
      </w:r>
      <w:r w:rsidRPr="005E1E82">
        <w:rPr>
          <w:sz w:val="24"/>
          <w:szCs w:val="24"/>
        </w:rPr>
        <w:t xml:space="preserve"> quanto ao prazo de análise das contas.</w:t>
      </w:r>
    </w:p>
    <w:p w14:paraId="253C043B" w14:textId="77777777" w:rsidR="005E1E82" w:rsidRPr="005E1E82" w:rsidRDefault="005E1E82" w:rsidP="005E1E82">
      <w:pPr>
        <w:pStyle w:val="PargrafodaLista"/>
        <w:rPr>
          <w:sz w:val="24"/>
          <w:szCs w:val="24"/>
        </w:rPr>
      </w:pPr>
    </w:p>
    <w:p w14:paraId="0A7B15FE" w14:textId="77777777" w:rsidR="005E1E82" w:rsidRPr="005E1E82" w:rsidRDefault="005E1E82" w:rsidP="005E1E82">
      <w:pPr>
        <w:pStyle w:val="PargrafodaLista"/>
        <w:rPr>
          <w:sz w:val="24"/>
          <w:szCs w:val="24"/>
        </w:rPr>
      </w:pPr>
      <w:r w:rsidRPr="005E1E82">
        <w:rPr>
          <w:b/>
          <w:sz w:val="24"/>
          <w:szCs w:val="24"/>
        </w:rPr>
        <w:t>Subcláusula Segunda</w:t>
      </w:r>
      <w:r w:rsidRPr="005E1E82">
        <w:rPr>
          <w:sz w:val="24"/>
          <w:szCs w:val="24"/>
        </w:rPr>
        <w:t xml:space="preserve">. Os débitos serão apurados mediante atualização monetária, observado o Índice Nacional de Preços ao Consumidor Amplo - IPCA calculado pela Fundação Instituto Brasileiro de Geografia e Estatística - IBGE, acrescidos de juros de mora calculados nos termos do art. 406 do Código Civil. </w:t>
      </w:r>
    </w:p>
    <w:p w14:paraId="2F075A7C" w14:textId="77777777" w:rsidR="005E1E82" w:rsidRPr="005E1E82" w:rsidRDefault="005E1E82" w:rsidP="005E1E82">
      <w:pPr>
        <w:pStyle w:val="WW-TextoPr-formatado"/>
        <w:jc w:val="both"/>
        <w:rPr>
          <w:rFonts w:ascii="Times New Roman" w:hAnsi="Times New Roman"/>
          <w:sz w:val="24"/>
          <w:szCs w:val="24"/>
        </w:rPr>
      </w:pPr>
    </w:p>
    <w:p w14:paraId="48271D24" w14:textId="77777777" w:rsidR="005E1E82" w:rsidRPr="005E1E82" w:rsidRDefault="005E1E82" w:rsidP="005E1E82">
      <w:pPr>
        <w:pStyle w:val="WW-TextoPr-formatado"/>
        <w:jc w:val="both"/>
        <w:rPr>
          <w:rFonts w:ascii="Times New Roman" w:hAnsi="Times New Roman"/>
          <w:sz w:val="24"/>
          <w:szCs w:val="24"/>
        </w:rPr>
      </w:pPr>
    </w:p>
    <w:p w14:paraId="1F95BC9B" w14:textId="77777777" w:rsidR="005E1E82" w:rsidRPr="005E1E82" w:rsidRDefault="005E1E82" w:rsidP="005E1E82">
      <w:pPr>
        <w:jc w:val="both"/>
        <w:rPr>
          <w:b/>
          <w:sz w:val="24"/>
          <w:szCs w:val="24"/>
        </w:rPr>
      </w:pPr>
      <w:r w:rsidRPr="005E1E82">
        <w:rPr>
          <w:b/>
          <w:sz w:val="24"/>
          <w:szCs w:val="24"/>
        </w:rPr>
        <w:t xml:space="preserve">CLÁUSULA DÉCIMA TERCEIRA </w:t>
      </w:r>
      <w:proofErr w:type="gramStart"/>
      <w:r w:rsidRPr="005E1E82">
        <w:rPr>
          <w:b/>
          <w:sz w:val="24"/>
          <w:szCs w:val="24"/>
        </w:rPr>
        <w:t>-  DOS</w:t>
      </w:r>
      <w:proofErr w:type="gramEnd"/>
      <w:r w:rsidRPr="005E1E82">
        <w:rPr>
          <w:b/>
          <w:sz w:val="24"/>
          <w:szCs w:val="24"/>
        </w:rPr>
        <w:t xml:space="preserve"> BENS REMANESCENTES</w:t>
      </w:r>
    </w:p>
    <w:p w14:paraId="4E714792" w14:textId="77777777" w:rsidR="005E1E82" w:rsidRPr="005E1E82" w:rsidRDefault="005E1E82" w:rsidP="005E1E82">
      <w:pPr>
        <w:jc w:val="both"/>
        <w:rPr>
          <w:b/>
          <w:sz w:val="24"/>
          <w:szCs w:val="24"/>
        </w:rPr>
      </w:pPr>
    </w:p>
    <w:p w14:paraId="6AD38DE5" w14:textId="77777777" w:rsidR="005E1E82" w:rsidRPr="005E1E82" w:rsidRDefault="005E1E82" w:rsidP="005E1E82">
      <w:pPr>
        <w:jc w:val="both"/>
        <w:rPr>
          <w:sz w:val="24"/>
          <w:szCs w:val="24"/>
        </w:rPr>
      </w:pPr>
    </w:p>
    <w:p w14:paraId="50F76C92" w14:textId="77777777" w:rsidR="005E1E82" w:rsidRPr="005E1E82" w:rsidRDefault="005E1E82" w:rsidP="005E1E82">
      <w:pPr>
        <w:shd w:val="clear" w:color="auto" w:fill="FFFFFF"/>
        <w:ind w:firstLine="7"/>
        <w:jc w:val="both"/>
        <w:rPr>
          <w:sz w:val="24"/>
          <w:szCs w:val="24"/>
        </w:rPr>
      </w:pPr>
      <w:r w:rsidRPr="005E1E82">
        <w:rPr>
          <w:sz w:val="24"/>
          <w:szCs w:val="24"/>
          <w:shd w:val="clear" w:color="auto" w:fill="FFFFFF"/>
        </w:rPr>
        <w:t>Os bens patrimoniais adquiridos, produzidos, transformados ou construídos com recursos repassados pela Administração Pública são da titularidade do órgão ou da entidade pública municipal e ficarão afetados ao objeto da presente parceria durante o prazo de sua duração, sendo considerados bens remanescentes ao seu término.</w:t>
      </w:r>
    </w:p>
    <w:p w14:paraId="3F0D09E9" w14:textId="77777777" w:rsidR="005E1E82" w:rsidRPr="005E1E82" w:rsidRDefault="005E1E82" w:rsidP="005E1E82">
      <w:pPr>
        <w:jc w:val="both"/>
        <w:rPr>
          <w:sz w:val="24"/>
          <w:szCs w:val="24"/>
        </w:rPr>
      </w:pPr>
      <w:r w:rsidRPr="005E1E82">
        <w:rPr>
          <w:sz w:val="24"/>
          <w:szCs w:val="24"/>
        </w:rPr>
        <w:t> </w:t>
      </w:r>
    </w:p>
    <w:p w14:paraId="7242068F" w14:textId="77777777" w:rsidR="005E1E82" w:rsidRPr="005E1E82" w:rsidRDefault="005E1E82" w:rsidP="005E1E82">
      <w:pPr>
        <w:shd w:val="clear" w:color="auto" w:fill="FFFFFF"/>
        <w:jc w:val="both"/>
        <w:rPr>
          <w:sz w:val="24"/>
          <w:szCs w:val="24"/>
        </w:rPr>
      </w:pPr>
      <w:r w:rsidRPr="005E1E82">
        <w:rPr>
          <w:b/>
          <w:bCs/>
          <w:sz w:val="24"/>
          <w:szCs w:val="24"/>
          <w:shd w:val="clear" w:color="auto" w:fill="FFFFFF"/>
        </w:rPr>
        <w:t>Subcláusula Primeira.</w:t>
      </w:r>
      <w:r w:rsidRPr="005E1E82">
        <w:rPr>
          <w:sz w:val="24"/>
          <w:szCs w:val="24"/>
          <w:shd w:val="clear" w:color="auto" w:fill="FFFFFF"/>
        </w:rPr>
        <w:t xml:space="preserve"> Quando da extinção da parceria, os bens remanescentes permanecerão na propriedade do órgão ou da entidade pública municipal, na medida em que os bens serão necessários para assegurar a continuidade do objeto pactuado, seja por meio da celebração de nova parceria, seja pela execução direta do objeto pela Administração Pública.</w:t>
      </w:r>
    </w:p>
    <w:p w14:paraId="6A0290C3" w14:textId="77777777" w:rsidR="005E1E82" w:rsidRPr="005E1E82" w:rsidRDefault="005E1E82" w:rsidP="005E1E82">
      <w:pPr>
        <w:shd w:val="clear" w:color="auto" w:fill="FFFFFF"/>
        <w:jc w:val="both"/>
        <w:rPr>
          <w:sz w:val="24"/>
          <w:szCs w:val="24"/>
        </w:rPr>
      </w:pPr>
      <w:r w:rsidRPr="005E1E82">
        <w:rPr>
          <w:sz w:val="24"/>
          <w:szCs w:val="24"/>
          <w:shd w:val="clear" w:color="auto" w:fill="FFFFFF"/>
        </w:rPr>
        <w:t> </w:t>
      </w:r>
    </w:p>
    <w:p w14:paraId="7F786992" w14:textId="77777777" w:rsidR="005E1E82" w:rsidRPr="005E1E82" w:rsidRDefault="005E1E82" w:rsidP="005E1E82">
      <w:pPr>
        <w:jc w:val="both"/>
        <w:rPr>
          <w:b/>
          <w:bCs/>
          <w:sz w:val="24"/>
          <w:szCs w:val="24"/>
        </w:rPr>
      </w:pPr>
      <w:r w:rsidRPr="005E1E82">
        <w:rPr>
          <w:b/>
          <w:bCs/>
          <w:sz w:val="24"/>
          <w:szCs w:val="24"/>
        </w:rPr>
        <w:t>Subcláusula Segunda.</w:t>
      </w:r>
      <w:r w:rsidRPr="005E1E82">
        <w:rPr>
          <w:sz w:val="24"/>
          <w:szCs w:val="24"/>
        </w:rPr>
        <w:t xml:space="preserve"> A OSC deverá, a partir da data da apresentação da prestação de contas final, disponibilizar os bens remanescentes para a Administração Pública, que deverá retirá-los, no prazo de até 90 (noventa) dias, após o qual a OSC não mais será responsável pelos bens.</w:t>
      </w:r>
      <w:r w:rsidRPr="005E1E82">
        <w:rPr>
          <w:b/>
          <w:bCs/>
          <w:sz w:val="24"/>
          <w:szCs w:val="24"/>
        </w:rPr>
        <w:t> </w:t>
      </w:r>
    </w:p>
    <w:p w14:paraId="4976F2FC" w14:textId="77777777" w:rsidR="005E1E82" w:rsidRPr="005E1E82" w:rsidRDefault="005E1E82" w:rsidP="005E1E82">
      <w:pPr>
        <w:jc w:val="both"/>
        <w:rPr>
          <w:sz w:val="24"/>
          <w:szCs w:val="24"/>
        </w:rPr>
      </w:pPr>
    </w:p>
    <w:p w14:paraId="73548B94" w14:textId="77777777" w:rsidR="005E1E82" w:rsidRPr="005E1E82" w:rsidRDefault="005E1E82" w:rsidP="005E1E82">
      <w:pPr>
        <w:shd w:val="clear" w:color="auto" w:fill="FFFFFF"/>
        <w:jc w:val="both"/>
        <w:rPr>
          <w:sz w:val="24"/>
          <w:szCs w:val="24"/>
        </w:rPr>
      </w:pPr>
      <w:proofErr w:type="spellStart"/>
      <w:r w:rsidRPr="005E1E82">
        <w:rPr>
          <w:b/>
          <w:bCs/>
          <w:sz w:val="24"/>
          <w:szCs w:val="24"/>
          <w:shd w:val="clear" w:color="auto" w:fill="FFFFFF"/>
        </w:rPr>
        <w:t>Subclaúsula</w:t>
      </w:r>
      <w:proofErr w:type="spellEnd"/>
      <w:r w:rsidRPr="005E1E82">
        <w:rPr>
          <w:b/>
          <w:bCs/>
          <w:sz w:val="24"/>
          <w:szCs w:val="24"/>
          <w:shd w:val="clear" w:color="auto" w:fill="FFFFFF"/>
        </w:rPr>
        <w:t xml:space="preserve"> Terceira.</w:t>
      </w:r>
      <w:r w:rsidRPr="005E1E82">
        <w:rPr>
          <w:sz w:val="24"/>
          <w:szCs w:val="24"/>
          <w:shd w:val="clear" w:color="auto" w:fill="FFFFFF"/>
        </w:rPr>
        <w:t xml:space="preserve"> Na hipótese de dissolução da OSC durante a vigência da parceria, os bens remanescentes deverão ser retirados pela Administração Pública, no prazo de até 90 (noventa) dias, contado da data de notificação da dissolução.</w:t>
      </w:r>
    </w:p>
    <w:p w14:paraId="0D7BAB66" w14:textId="77777777" w:rsidR="005E1E82" w:rsidRPr="005E1E82" w:rsidRDefault="005E1E82" w:rsidP="005E1E82">
      <w:pPr>
        <w:shd w:val="clear" w:color="auto" w:fill="FFFFFF"/>
        <w:jc w:val="both"/>
        <w:rPr>
          <w:sz w:val="24"/>
          <w:szCs w:val="24"/>
        </w:rPr>
      </w:pPr>
    </w:p>
    <w:p w14:paraId="5C6B1AA1" w14:textId="77777777" w:rsidR="005E1E82" w:rsidRPr="005E1E82" w:rsidRDefault="005E1E82" w:rsidP="005E1E82">
      <w:pPr>
        <w:shd w:val="clear" w:color="auto" w:fill="FFFFFF"/>
        <w:jc w:val="both"/>
        <w:rPr>
          <w:sz w:val="24"/>
          <w:szCs w:val="24"/>
        </w:rPr>
      </w:pPr>
      <w:r w:rsidRPr="005E1E82">
        <w:rPr>
          <w:b/>
          <w:bCs/>
          <w:sz w:val="24"/>
          <w:szCs w:val="24"/>
          <w:shd w:val="clear" w:color="auto" w:fill="FFFFFF"/>
        </w:rPr>
        <w:t>Subcláusula Quarta.</w:t>
      </w:r>
      <w:r w:rsidRPr="005E1E82">
        <w:rPr>
          <w:sz w:val="24"/>
          <w:szCs w:val="24"/>
          <w:shd w:val="clear" w:color="auto" w:fill="FFFFFF"/>
        </w:rPr>
        <w:t xml:space="preserve"> Os bens remanescentes poderão ter sua propriedade revertida para a OSC, a critério da Administração Pública, se ao término da parceria ficar constatado </w:t>
      </w:r>
      <w:r w:rsidRPr="005E1E82">
        <w:rPr>
          <w:sz w:val="24"/>
          <w:szCs w:val="24"/>
          <w:shd w:val="clear" w:color="auto" w:fill="FFFFFF"/>
        </w:rPr>
        <w:lastRenderedPageBreak/>
        <w:t>que os bens não serão necessários para assegurar a continuidade do objeto pactuado ou se o órgão ou a entidade pública municipal não tiver condições de dar continuidade ao objeto pactuado e, simultaneamente, restar demonstrado que os bens serão úteis à continuidade da execução de ações de interesse social pela OSC.</w:t>
      </w:r>
    </w:p>
    <w:p w14:paraId="13E983A2" w14:textId="77777777" w:rsidR="005E1E82" w:rsidRPr="005E1E82" w:rsidRDefault="005E1E82" w:rsidP="005E1E82">
      <w:pPr>
        <w:jc w:val="both"/>
        <w:rPr>
          <w:b/>
          <w:i/>
          <w:sz w:val="24"/>
          <w:szCs w:val="24"/>
        </w:rPr>
      </w:pPr>
    </w:p>
    <w:p w14:paraId="006B9BF9" w14:textId="77777777" w:rsidR="005E1E82" w:rsidRPr="005E1E82" w:rsidRDefault="005E1E82" w:rsidP="005E1E82">
      <w:pPr>
        <w:jc w:val="both"/>
        <w:rPr>
          <w:b/>
          <w:sz w:val="24"/>
          <w:szCs w:val="24"/>
        </w:rPr>
      </w:pPr>
    </w:p>
    <w:p w14:paraId="3B4B42D3" w14:textId="77777777" w:rsidR="005E1E82" w:rsidRPr="005E1E82" w:rsidRDefault="005E1E82" w:rsidP="005E1E82">
      <w:pPr>
        <w:jc w:val="both"/>
        <w:rPr>
          <w:b/>
          <w:sz w:val="24"/>
          <w:szCs w:val="24"/>
        </w:rPr>
      </w:pPr>
      <w:r w:rsidRPr="005E1E82">
        <w:rPr>
          <w:b/>
          <w:sz w:val="24"/>
          <w:szCs w:val="24"/>
        </w:rPr>
        <w:t>CLÁUSULA DECIMA QUARTA – DA PROPRIEDADE INTELECTUAL</w:t>
      </w:r>
    </w:p>
    <w:p w14:paraId="514F684D" w14:textId="77777777" w:rsidR="005E1E82" w:rsidRPr="005E1E82" w:rsidRDefault="005E1E82" w:rsidP="005E1E82">
      <w:pPr>
        <w:jc w:val="both"/>
        <w:rPr>
          <w:b/>
          <w:sz w:val="24"/>
          <w:szCs w:val="24"/>
        </w:rPr>
      </w:pPr>
    </w:p>
    <w:p w14:paraId="6E613A7F" w14:textId="7336EA73" w:rsidR="005E1E82" w:rsidRPr="005E1E82" w:rsidRDefault="005E1E82" w:rsidP="005E1E82">
      <w:pPr>
        <w:shd w:val="clear" w:color="auto" w:fill="FFFFFF"/>
        <w:jc w:val="both"/>
        <w:rPr>
          <w:sz w:val="24"/>
          <w:szCs w:val="24"/>
        </w:rPr>
      </w:pPr>
      <w:r w:rsidRPr="005E1E82">
        <w:rPr>
          <w:sz w:val="24"/>
          <w:szCs w:val="24"/>
        </w:rPr>
        <w:t xml:space="preserve">Caso as atividades realizadas pela OSC com recursos públicos provenientes do Termo de </w:t>
      </w:r>
      <w:r w:rsidR="00051DFF">
        <w:rPr>
          <w:sz w:val="24"/>
          <w:szCs w:val="24"/>
        </w:rPr>
        <w:t>Fomento</w:t>
      </w:r>
      <w:r w:rsidRPr="005E1E82">
        <w:rPr>
          <w:sz w:val="24"/>
          <w:szCs w:val="24"/>
        </w:rPr>
        <w:t xml:space="preserve"> deem origem a bens passíveis de proteção pelo direito de propriedade intelectual, a exemplo de invenções, modelos de utilidade, desenhos industriais, obras intelectuais, cultivares, direitos autorais, programas de computador e outros tipos de criação, a OSC terá a titularidade da propriedade intelectual e a participação nos ganhos econômicos resultantes da exploração dos respectivos bens imateriais, os quais ficarão gravados com cláusula de inalienabilidade durante a vigência da parceria (art. 36 do </w:t>
      </w:r>
      <w:r w:rsidRPr="005E1E82">
        <w:rPr>
          <w:bCs/>
          <w:iCs/>
          <w:sz w:val="24"/>
          <w:szCs w:val="24"/>
        </w:rPr>
        <w:t>Decreto nº 13.996/2021</w:t>
      </w:r>
      <w:r w:rsidRPr="005E1E82">
        <w:rPr>
          <w:sz w:val="24"/>
          <w:szCs w:val="24"/>
        </w:rPr>
        <w:t>).</w:t>
      </w:r>
    </w:p>
    <w:p w14:paraId="230E02E3" w14:textId="77777777" w:rsidR="005E1E82" w:rsidRPr="005E1E82" w:rsidRDefault="005E1E82" w:rsidP="005E1E82">
      <w:pPr>
        <w:shd w:val="clear" w:color="auto" w:fill="FFFFFF"/>
        <w:jc w:val="both"/>
        <w:rPr>
          <w:sz w:val="24"/>
          <w:szCs w:val="24"/>
        </w:rPr>
      </w:pPr>
      <w:r w:rsidRPr="005E1E82">
        <w:rPr>
          <w:sz w:val="24"/>
          <w:szCs w:val="24"/>
        </w:rPr>
        <w:t> </w:t>
      </w:r>
    </w:p>
    <w:p w14:paraId="6B9195E7" w14:textId="098A6F74" w:rsidR="005E1E82" w:rsidRPr="005E1E82" w:rsidRDefault="005E1E82" w:rsidP="005E1E82">
      <w:pPr>
        <w:jc w:val="both"/>
        <w:rPr>
          <w:sz w:val="24"/>
          <w:szCs w:val="24"/>
        </w:rPr>
      </w:pPr>
      <w:r w:rsidRPr="005E1E82">
        <w:rPr>
          <w:b/>
          <w:sz w:val="24"/>
          <w:szCs w:val="24"/>
        </w:rPr>
        <w:t>Subcláusula Primeira</w:t>
      </w:r>
      <w:r w:rsidRPr="005E1E82">
        <w:rPr>
          <w:sz w:val="24"/>
          <w:szCs w:val="24"/>
        </w:rPr>
        <w:t xml:space="preserve">. Durante a vigência da parceria, os ganhos econômicos auferidos pela OSC na exploração ou licença de uso dos bens passíveis de propriedade intelectual, gerados com os recursos públicos provenientes do Termo de </w:t>
      </w:r>
      <w:r w:rsidR="00051DFF">
        <w:rPr>
          <w:sz w:val="24"/>
          <w:szCs w:val="24"/>
        </w:rPr>
        <w:t>Fomento</w:t>
      </w:r>
      <w:r w:rsidRPr="005E1E82">
        <w:rPr>
          <w:sz w:val="24"/>
          <w:szCs w:val="24"/>
        </w:rPr>
        <w:t>, deverão ser aplicados no objeto do presente instrumento, sem prejuízo do disposto na Subcláusula seguinte.</w:t>
      </w:r>
    </w:p>
    <w:p w14:paraId="4B30BE25" w14:textId="77777777" w:rsidR="005E1E82" w:rsidRPr="005E1E82" w:rsidRDefault="005E1E82" w:rsidP="005E1E82">
      <w:pPr>
        <w:jc w:val="both"/>
        <w:rPr>
          <w:sz w:val="24"/>
          <w:szCs w:val="24"/>
        </w:rPr>
      </w:pPr>
      <w:r w:rsidRPr="005E1E82">
        <w:rPr>
          <w:sz w:val="24"/>
          <w:szCs w:val="24"/>
        </w:rPr>
        <w:t> </w:t>
      </w:r>
    </w:p>
    <w:p w14:paraId="27FB7BC4" w14:textId="77777777" w:rsidR="005E1E82" w:rsidRPr="005E1E82" w:rsidRDefault="005E1E82" w:rsidP="005E1E82">
      <w:pPr>
        <w:shd w:val="clear" w:color="auto" w:fill="FFFFFF"/>
        <w:jc w:val="both"/>
        <w:rPr>
          <w:sz w:val="24"/>
          <w:szCs w:val="24"/>
        </w:rPr>
      </w:pPr>
      <w:r w:rsidRPr="005E1E82">
        <w:rPr>
          <w:b/>
          <w:sz w:val="24"/>
          <w:szCs w:val="24"/>
        </w:rPr>
        <w:t>Subcláusula Segunda</w:t>
      </w:r>
      <w:r w:rsidRPr="005E1E82">
        <w:rPr>
          <w:sz w:val="24"/>
          <w:szCs w:val="24"/>
        </w:rPr>
        <w:t>. A participação nos ganhos econômicos fica assegurada, nos termos da legislação específica, ao inventor, criador ou autor.</w:t>
      </w:r>
    </w:p>
    <w:p w14:paraId="75C7DE60" w14:textId="77777777" w:rsidR="005E1E82" w:rsidRPr="005E1E82" w:rsidRDefault="005E1E82" w:rsidP="005E1E82">
      <w:pPr>
        <w:shd w:val="clear" w:color="auto" w:fill="FFFFFF"/>
        <w:jc w:val="both"/>
        <w:rPr>
          <w:sz w:val="24"/>
          <w:szCs w:val="24"/>
        </w:rPr>
      </w:pPr>
      <w:r w:rsidRPr="005E1E82">
        <w:rPr>
          <w:sz w:val="24"/>
          <w:szCs w:val="24"/>
        </w:rPr>
        <w:t> </w:t>
      </w:r>
    </w:p>
    <w:p w14:paraId="0FAAF05B" w14:textId="77777777" w:rsidR="005E1E82" w:rsidRPr="005E1E82" w:rsidRDefault="005E1E82" w:rsidP="005E1E82">
      <w:pPr>
        <w:shd w:val="clear" w:color="auto" w:fill="FFFFFF"/>
        <w:jc w:val="both"/>
        <w:rPr>
          <w:sz w:val="24"/>
          <w:szCs w:val="24"/>
        </w:rPr>
      </w:pPr>
    </w:p>
    <w:p w14:paraId="2BD380B1" w14:textId="77777777" w:rsidR="005E1E82" w:rsidRPr="005E1E82" w:rsidRDefault="005E1E82" w:rsidP="005E1E82">
      <w:pPr>
        <w:jc w:val="both"/>
        <w:rPr>
          <w:sz w:val="24"/>
          <w:szCs w:val="24"/>
        </w:rPr>
      </w:pPr>
      <w:r w:rsidRPr="005E1E82">
        <w:rPr>
          <w:b/>
          <w:bCs/>
          <w:sz w:val="24"/>
          <w:szCs w:val="24"/>
          <w:shd w:val="clear" w:color="auto" w:fill="FFFFFF"/>
        </w:rPr>
        <w:t>Subcláusula Terceira.</w:t>
      </w:r>
      <w:r w:rsidRPr="005E1E82">
        <w:rPr>
          <w:sz w:val="24"/>
          <w:szCs w:val="24"/>
          <w:shd w:val="clear" w:color="auto" w:fill="FFFFFF"/>
        </w:rPr>
        <w:t xml:space="preserve"> Quando da extinção da parceria, os bens remanescentes passíveis de proteção pelo direito de propriedade intelectual permanecerão na titularidade da OSC, quando forem úteis à continuidade da execução de ações de interesse social pela organização, observado o disposto na Subcláusula seguinte.</w:t>
      </w:r>
    </w:p>
    <w:p w14:paraId="6BFCD187" w14:textId="77777777" w:rsidR="005E1E82" w:rsidRPr="005E1E82" w:rsidRDefault="005E1E82" w:rsidP="005E1E82">
      <w:pPr>
        <w:jc w:val="both"/>
        <w:rPr>
          <w:sz w:val="24"/>
          <w:szCs w:val="24"/>
        </w:rPr>
      </w:pPr>
      <w:r w:rsidRPr="005E1E82">
        <w:rPr>
          <w:sz w:val="24"/>
          <w:szCs w:val="24"/>
          <w:shd w:val="clear" w:color="auto" w:fill="FFFFFF"/>
        </w:rPr>
        <w:t> </w:t>
      </w:r>
    </w:p>
    <w:p w14:paraId="5CFF0FF8" w14:textId="77777777" w:rsidR="005E1E82" w:rsidRPr="005E1E82" w:rsidRDefault="005E1E82" w:rsidP="005E1E82">
      <w:pPr>
        <w:jc w:val="both"/>
        <w:rPr>
          <w:sz w:val="24"/>
          <w:szCs w:val="24"/>
        </w:rPr>
      </w:pPr>
      <w:r w:rsidRPr="005E1E82">
        <w:rPr>
          <w:b/>
          <w:bCs/>
          <w:sz w:val="24"/>
          <w:szCs w:val="24"/>
          <w:shd w:val="clear" w:color="auto" w:fill="FFFFFF"/>
        </w:rPr>
        <w:t>Subcláusula Quarta.</w:t>
      </w:r>
      <w:r w:rsidRPr="005E1E82">
        <w:rPr>
          <w:sz w:val="24"/>
          <w:szCs w:val="24"/>
          <w:shd w:val="clear" w:color="auto" w:fill="FFFFFF"/>
        </w:rPr>
        <w:t xml:space="preserve"> Quando da extinção da parceria, os bens remanescentes passíveis de proteção pelo direito de propriedade intelectual poderão ter sua propriedade revertida para o órgão ou entidade pública municipal, a critério da Administração Pública, quando a OSC não tiver condições de dar continuidade à execução de ações de interesse social e a transferência da propriedade for necessária para assegurar a continuidade do objeto pactuado, seja por meio da celebração de nova parceria, seja pela execução direta do objeto pela Administração Pública Municipal.</w:t>
      </w:r>
    </w:p>
    <w:p w14:paraId="40147489" w14:textId="77777777" w:rsidR="005E1E82" w:rsidRPr="005E1E82" w:rsidRDefault="005E1E82" w:rsidP="005E1E82">
      <w:pPr>
        <w:shd w:val="clear" w:color="auto" w:fill="FFFFFF"/>
        <w:jc w:val="both"/>
        <w:rPr>
          <w:sz w:val="24"/>
          <w:szCs w:val="24"/>
        </w:rPr>
      </w:pPr>
    </w:p>
    <w:p w14:paraId="6BC784A2" w14:textId="77777777" w:rsidR="005E1E82" w:rsidRPr="005E1E82" w:rsidRDefault="005E1E82" w:rsidP="005E1E82">
      <w:pPr>
        <w:shd w:val="clear" w:color="auto" w:fill="FFFFFF"/>
        <w:tabs>
          <w:tab w:val="left" w:pos="4230"/>
        </w:tabs>
        <w:jc w:val="both"/>
        <w:rPr>
          <w:sz w:val="24"/>
          <w:szCs w:val="24"/>
        </w:rPr>
      </w:pPr>
      <w:r w:rsidRPr="005E1E82">
        <w:rPr>
          <w:sz w:val="24"/>
          <w:szCs w:val="24"/>
        </w:rPr>
        <w:tab/>
      </w:r>
    </w:p>
    <w:p w14:paraId="60382506" w14:textId="77777777" w:rsidR="005E1E82" w:rsidRPr="005E1E82" w:rsidRDefault="005E1E82" w:rsidP="005E1E82">
      <w:pPr>
        <w:shd w:val="clear" w:color="auto" w:fill="FFFFFF"/>
        <w:jc w:val="both"/>
        <w:rPr>
          <w:sz w:val="24"/>
          <w:szCs w:val="24"/>
        </w:rPr>
      </w:pPr>
      <w:r w:rsidRPr="005E1E82">
        <w:rPr>
          <w:b/>
          <w:sz w:val="24"/>
          <w:szCs w:val="24"/>
        </w:rPr>
        <w:t>Subcláusula Quinta</w:t>
      </w:r>
      <w:r w:rsidRPr="005E1E82">
        <w:rPr>
          <w:sz w:val="24"/>
          <w:szCs w:val="24"/>
        </w:rPr>
        <w:t xml:space="preserve">. A OSC declara, mediante a assinatura deste instrumento, que se responsabiliza integralmente por providenciar, independente de solicitação da Administração Pública, todas as autorizações ou licenças necessárias para que o órgão ou entidade pública municipal utilize, sem ônus, durante o prazo de proteção dos direitos incidentes, em território nacional e estrangeiro, em caráter não exclusivo, os bens </w:t>
      </w:r>
      <w:r w:rsidRPr="005E1E82">
        <w:rPr>
          <w:sz w:val="24"/>
          <w:szCs w:val="24"/>
        </w:rPr>
        <w:lastRenderedPageBreak/>
        <w:t>submetidos a regime de propriedade intelectual que forem resultado da execução desta parceria, da seguinte forma:</w:t>
      </w:r>
    </w:p>
    <w:p w14:paraId="64F13FDA" w14:textId="77777777" w:rsidR="005E1E82" w:rsidRPr="005E1E82" w:rsidRDefault="005E1E82" w:rsidP="005E1E82">
      <w:pPr>
        <w:shd w:val="clear" w:color="auto" w:fill="FFFFFF"/>
        <w:jc w:val="both"/>
        <w:rPr>
          <w:sz w:val="24"/>
          <w:szCs w:val="24"/>
        </w:rPr>
      </w:pPr>
    </w:p>
    <w:p w14:paraId="162B84E2" w14:textId="77777777" w:rsidR="005E1E82" w:rsidRPr="005E1E82" w:rsidRDefault="005E1E82" w:rsidP="005E1E82">
      <w:pPr>
        <w:pStyle w:val="PargrafodaLista"/>
        <w:shd w:val="clear" w:color="auto" w:fill="FFFFFF"/>
        <w:tabs>
          <w:tab w:val="left" w:pos="567"/>
        </w:tabs>
        <w:ind w:left="0"/>
        <w:jc w:val="both"/>
        <w:rPr>
          <w:sz w:val="24"/>
          <w:szCs w:val="24"/>
        </w:rPr>
      </w:pPr>
      <w:r w:rsidRPr="005E1E82">
        <w:rPr>
          <w:sz w:val="24"/>
          <w:szCs w:val="24"/>
        </w:rPr>
        <w:t xml:space="preserve">I – </w:t>
      </w:r>
      <w:proofErr w:type="gramStart"/>
      <w:r w:rsidRPr="005E1E82">
        <w:rPr>
          <w:sz w:val="24"/>
          <w:szCs w:val="24"/>
        </w:rPr>
        <w:t>quanto</w:t>
      </w:r>
      <w:proofErr w:type="gramEnd"/>
      <w:r w:rsidRPr="005E1E82">
        <w:rPr>
          <w:sz w:val="24"/>
          <w:szCs w:val="24"/>
        </w:rPr>
        <w:t xml:space="preserve"> aos direitos de que trata a Lei nº 9.610, de 19 de fevereiro de 1998, por quaisquer modalidades de utilização existentes ou que venham a ser inventadas, inclusive:</w:t>
      </w:r>
    </w:p>
    <w:p w14:paraId="1E95A127" w14:textId="77777777" w:rsidR="005E1E82" w:rsidRPr="005E1E82" w:rsidRDefault="005E1E82" w:rsidP="005E1E82">
      <w:pPr>
        <w:pStyle w:val="PargrafodaLista"/>
        <w:numPr>
          <w:ilvl w:val="0"/>
          <w:numId w:val="14"/>
        </w:numPr>
        <w:shd w:val="clear" w:color="auto" w:fill="FFFFFF"/>
        <w:tabs>
          <w:tab w:val="left" w:pos="567"/>
        </w:tabs>
        <w:ind w:left="0" w:firstLine="0"/>
        <w:jc w:val="both"/>
        <w:rPr>
          <w:sz w:val="24"/>
          <w:szCs w:val="24"/>
        </w:rPr>
      </w:pPr>
      <w:r w:rsidRPr="005E1E82">
        <w:rPr>
          <w:sz w:val="24"/>
          <w:szCs w:val="24"/>
        </w:rPr>
        <w:t>a reprodução parcial ou integral;</w:t>
      </w:r>
    </w:p>
    <w:p w14:paraId="6D5420D8" w14:textId="77777777" w:rsidR="005E1E82" w:rsidRPr="005E1E82" w:rsidRDefault="005E1E82" w:rsidP="005E1E82">
      <w:pPr>
        <w:pStyle w:val="PargrafodaLista"/>
        <w:numPr>
          <w:ilvl w:val="0"/>
          <w:numId w:val="14"/>
        </w:numPr>
        <w:shd w:val="clear" w:color="auto" w:fill="FFFFFF"/>
        <w:tabs>
          <w:tab w:val="left" w:pos="567"/>
        </w:tabs>
        <w:ind w:left="0" w:firstLine="0"/>
        <w:jc w:val="both"/>
        <w:rPr>
          <w:sz w:val="24"/>
          <w:szCs w:val="24"/>
        </w:rPr>
      </w:pPr>
      <w:r w:rsidRPr="005E1E82">
        <w:rPr>
          <w:sz w:val="24"/>
          <w:szCs w:val="24"/>
        </w:rPr>
        <w:t>a edição;</w:t>
      </w:r>
    </w:p>
    <w:p w14:paraId="4F7CE9D7" w14:textId="77777777" w:rsidR="005E1E82" w:rsidRPr="005E1E82" w:rsidRDefault="005E1E82" w:rsidP="005E1E82">
      <w:pPr>
        <w:pStyle w:val="PargrafodaLista"/>
        <w:numPr>
          <w:ilvl w:val="0"/>
          <w:numId w:val="14"/>
        </w:numPr>
        <w:shd w:val="clear" w:color="auto" w:fill="FFFFFF"/>
        <w:tabs>
          <w:tab w:val="left" w:pos="567"/>
        </w:tabs>
        <w:ind w:left="0" w:firstLine="0"/>
        <w:jc w:val="both"/>
        <w:rPr>
          <w:sz w:val="24"/>
          <w:szCs w:val="24"/>
        </w:rPr>
      </w:pPr>
      <w:r w:rsidRPr="005E1E82">
        <w:rPr>
          <w:sz w:val="24"/>
          <w:szCs w:val="24"/>
        </w:rPr>
        <w:t>a adaptação, o arranjo musical e quaisquer outras transformações;</w:t>
      </w:r>
    </w:p>
    <w:p w14:paraId="0623C230" w14:textId="77777777" w:rsidR="005E1E82" w:rsidRPr="005E1E82" w:rsidRDefault="005E1E82" w:rsidP="005E1E82">
      <w:pPr>
        <w:pStyle w:val="PargrafodaLista"/>
        <w:numPr>
          <w:ilvl w:val="0"/>
          <w:numId w:val="14"/>
        </w:numPr>
        <w:shd w:val="clear" w:color="auto" w:fill="FFFFFF"/>
        <w:tabs>
          <w:tab w:val="left" w:pos="567"/>
        </w:tabs>
        <w:ind w:left="0" w:firstLine="0"/>
        <w:jc w:val="both"/>
        <w:rPr>
          <w:sz w:val="24"/>
          <w:szCs w:val="24"/>
        </w:rPr>
      </w:pPr>
      <w:r w:rsidRPr="005E1E82">
        <w:rPr>
          <w:sz w:val="24"/>
          <w:szCs w:val="24"/>
        </w:rPr>
        <w:t>a tradução para qualquer idioma;</w:t>
      </w:r>
    </w:p>
    <w:p w14:paraId="24DD6030" w14:textId="77777777" w:rsidR="005E1E82" w:rsidRPr="005E1E82" w:rsidRDefault="005E1E82" w:rsidP="005E1E82">
      <w:pPr>
        <w:pStyle w:val="PargrafodaLista"/>
        <w:numPr>
          <w:ilvl w:val="0"/>
          <w:numId w:val="14"/>
        </w:numPr>
        <w:shd w:val="clear" w:color="auto" w:fill="FFFFFF"/>
        <w:tabs>
          <w:tab w:val="left" w:pos="567"/>
        </w:tabs>
        <w:ind w:left="0" w:firstLine="0"/>
        <w:jc w:val="both"/>
        <w:rPr>
          <w:sz w:val="24"/>
          <w:szCs w:val="24"/>
        </w:rPr>
      </w:pPr>
      <w:r w:rsidRPr="005E1E82">
        <w:rPr>
          <w:sz w:val="24"/>
          <w:szCs w:val="24"/>
        </w:rPr>
        <w:t>a inclusão em fonograma ou produção audiovisual;</w:t>
      </w:r>
    </w:p>
    <w:p w14:paraId="5BBFE67B" w14:textId="77777777" w:rsidR="005E1E82" w:rsidRPr="005E1E82" w:rsidRDefault="005E1E82" w:rsidP="005E1E82">
      <w:pPr>
        <w:pStyle w:val="PargrafodaLista"/>
        <w:numPr>
          <w:ilvl w:val="0"/>
          <w:numId w:val="14"/>
        </w:numPr>
        <w:shd w:val="clear" w:color="auto" w:fill="FFFFFF"/>
        <w:tabs>
          <w:tab w:val="left" w:pos="567"/>
        </w:tabs>
        <w:ind w:left="0" w:firstLine="0"/>
        <w:jc w:val="both"/>
        <w:rPr>
          <w:sz w:val="24"/>
          <w:szCs w:val="24"/>
        </w:rPr>
      </w:pPr>
      <w:r w:rsidRPr="005E1E82">
        <w:rPr>
          <w:sz w:val="24"/>
          <w:szCs w:val="24"/>
        </w:rPr>
        <w:t>a distribuição, inclusive para oferta de obras ou produções mediante cabo, fibra ótica, satélite, ondas ou qualquer outro sistema que permita ao usuário realizar a seleção da obra ou produção para percebê-la em um tempo e lugar previamente determinados por quem formula a demanda, e nos casos em que o acesso às obras ou produções se faça por qualquer sistema que importe em pagamento pelo usuário;</w:t>
      </w:r>
    </w:p>
    <w:p w14:paraId="6BF9DCBD" w14:textId="77777777" w:rsidR="005E1E82" w:rsidRPr="005E1E82" w:rsidRDefault="005E1E82" w:rsidP="005E1E82">
      <w:pPr>
        <w:pStyle w:val="PargrafodaLista"/>
        <w:numPr>
          <w:ilvl w:val="0"/>
          <w:numId w:val="14"/>
        </w:numPr>
        <w:shd w:val="clear" w:color="auto" w:fill="FFFFFF"/>
        <w:tabs>
          <w:tab w:val="left" w:pos="567"/>
        </w:tabs>
        <w:ind w:left="0" w:firstLine="0"/>
        <w:jc w:val="both"/>
        <w:rPr>
          <w:sz w:val="24"/>
          <w:szCs w:val="24"/>
        </w:rPr>
      </w:pPr>
      <w:r w:rsidRPr="005E1E82">
        <w:rPr>
          <w:sz w:val="24"/>
          <w:szCs w:val="24"/>
        </w:rPr>
        <w:t xml:space="preserve">a comunicação ao público, mediante representação, recitação ou declamação; execução musical, inclusive mediante emprego de alto-falante ou de sistemas análogos; radiodifusão sonora ou televisiva; captação de transmissão de radiodifusão em locais de frequência coletiva; sonorização ambiental; exibição audiovisual, cinematográfica ou por processo assemelhado; </w:t>
      </w:r>
      <w:r w:rsidRPr="005E1E82">
        <w:rPr>
          <w:sz w:val="24"/>
          <w:szCs w:val="24"/>
          <w:shd w:val="clear" w:color="auto" w:fill="FFFFFF"/>
        </w:rPr>
        <w:t xml:space="preserve">emprego de satélites artificiais; emprego de sistemas óticos, fios telefônicos ou não, cabos de qualquer tipo e meios de comunicação similares que venham a ser adotados; </w:t>
      </w:r>
      <w:r w:rsidRPr="005E1E82">
        <w:rPr>
          <w:sz w:val="24"/>
          <w:szCs w:val="24"/>
        </w:rPr>
        <w:t>exposição de obras de artes plásticas e figurativas; e</w:t>
      </w:r>
    </w:p>
    <w:p w14:paraId="6B96399D" w14:textId="77777777" w:rsidR="005E1E82" w:rsidRPr="005E1E82" w:rsidRDefault="005E1E82" w:rsidP="005E1E82">
      <w:pPr>
        <w:pStyle w:val="PargrafodaLista"/>
        <w:numPr>
          <w:ilvl w:val="0"/>
          <w:numId w:val="14"/>
        </w:numPr>
        <w:shd w:val="clear" w:color="auto" w:fill="FFFFFF"/>
        <w:tabs>
          <w:tab w:val="left" w:pos="567"/>
        </w:tabs>
        <w:ind w:left="0" w:firstLine="0"/>
        <w:jc w:val="both"/>
        <w:rPr>
          <w:sz w:val="24"/>
          <w:szCs w:val="24"/>
        </w:rPr>
      </w:pPr>
      <w:r w:rsidRPr="005E1E82">
        <w:rPr>
          <w:sz w:val="24"/>
          <w:szCs w:val="24"/>
        </w:rPr>
        <w:t>a inclusão em base de dados, o armazenamento em computador, a microfilmagem e as demais formas de arquivamento do gênero.</w:t>
      </w:r>
    </w:p>
    <w:p w14:paraId="7D2D3F15" w14:textId="77777777" w:rsidR="005E1E82" w:rsidRPr="005E1E82" w:rsidRDefault="005E1E82" w:rsidP="005E1E82">
      <w:pPr>
        <w:pStyle w:val="PargrafodaLista"/>
        <w:shd w:val="clear" w:color="auto" w:fill="FFFFFF"/>
        <w:tabs>
          <w:tab w:val="left" w:pos="567"/>
        </w:tabs>
        <w:ind w:left="0"/>
        <w:jc w:val="both"/>
        <w:rPr>
          <w:sz w:val="24"/>
          <w:szCs w:val="24"/>
        </w:rPr>
      </w:pPr>
    </w:p>
    <w:p w14:paraId="4BD9FCFE" w14:textId="77777777" w:rsidR="005E1E82" w:rsidRPr="005E1E82" w:rsidRDefault="005E1E82" w:rsidP="005E1E82">
      <w:pPr>
        <w:shd w:val="clear" w:color="auto" w:fill="FFFFFF"/>
        <w:jc w:val="both"/>
        <w:rPr>
          <w:sz w:val="24"/>
          <w:szCs w:val="24"/>
        </w:rPr>
      </w:pPr>
      <w:r w:rsidRPr="005E1E82">
        <w:rPr>
          <w:sz w:val="24"/>
          <w:szCs w:val="24"/>
        </w:rPr>
        <w:t xml:space="preserve">II – </w:t>
      </w:r>
      <w:proofErr w:type="gramStart"/>
      <w:r w:rsidRPr="005E1E82">
        <w:rPr>
          <w:sz w:val="24"/>
          <w:szCs w:val="24"/>
        </w:rPr>
        <w:t>quanto</w:t>
      </w:r>
      <w:proofErr w:type="gramEnd"/>
      <w:r w:rsidRPr="005E1E82">
        <w:rPr>
          <w:sz w:val="24"/>
          <w:szCs w:val="24"/>
        </w:rPr>
        <w:t xml:space="preserve"> aos direitos de que trata a Lei nº 9.279, de 14 de maio de 1996, para a exploração de patente de invenção ou de modelo de utilidade e de registro de desenho industrial;</w:t>
      </w:r>
    </w:p>
    <w:p w14:paraId="04CB7990" w14:textId="77777777" w:rsidR="005E1E82" w:rsidRPr="005E1E82" w:rsidRDefault="005E1E82" w:rsidP="005E1E82">
      <w:pPr>
        <w:shd w:val="clear" w:color="auto" w:fill="FFFFFF"/>
        <w:jc w:val="both"/>
        <w:rPr>
          <w:sz w:val="24"/>
          <w:szCs w:val="24"/>
        </w:rPr>
      </w:pPr>
    </w:p>
    <w:p w14:paraId="0D034243" w14:textId="77777777" w:rsidR="005E1E82" w:rsidRPr="005E1E82" w:rsidRDefault="005E1E82" w:rsidP="005E1E82">
      <w:pPr>
        <w:shd w:val="clear" w:color="auto" w:fill="FFFFFF"/>
        <w:jc w:val="both"/>
        <w:rPr>
          <w:sz w:val="24"/>
          <w:szCs w:val="24"/>
        </w:rPr>
      </w:pPr>
      <w:r w:rsidRPr="005E1E82">
        <w:rPr>
          <w:sz w:val="24"/>
          <w:szCs w:val="24"/>
        </w:rPr>
        <w:t>III – quanto aos direitos de que trata a Lei nº 9.456, de 25 de abril de 1997, pela utilização da cultivar protegida; e</w:t>
      </w:r>
    </w:p>
    <w:p w14:paraId="5111B99D" w14:textId="77777777" w:rsidR="005E1E82" w:rsidRPr="005E1E82" w:rsidRDefault="005E1E82" w:rsidP="005E1E82">
      <w:pPr>
        <w:shd w:val="clear" w:color="auto" w:fill="FFFFFF"/>
        <w:jc w:val="both"/>
        <w:rPr>
          <w:sz w:val="24"/>
          <w:szCs w:val="24"/>
        </w:rPr>
      </w:pPr>
    </w:p>
    <w:p w14:paraId="300A9B7F" w14:textId="77777777" w:rsidR="005E1E82" w:rsidRPr="005E1E82" w:rsidRDefault="005E1E82" w:rsidP="005E1E82">
      <w:pPr>
        <w:shd w:val="clear" w:color="auto" w:fill="FFFFFF"/>
        <w:jc w:val="both"/>
        <w:rPr>
          <w:sz w:val="24"/>
          <w:szCs w:val="24"/>
        </w:rPr>
      </w:pPr>
      <w:r w:rsidRPr="005E1E82">
        <w:rPr>
          <w:sz w:val="24"/>
          <w:szCs w:val="24"/>
        </w:rPr>
        <w:t xml:space="preserve">IV – </w:t>
      </w:r>
      <w:proofErr w:type="gramStart"/>
      <w:r w:rsidRPr="005E1E82">
        <w:rPr>
          <w:sz w:val="24"/>
          <w:szCs w:val="24"/>
        </w:rPr>
        <w:t>quanto</w:t>
      </w:r>
      <w:proofErr w:type="gramEnd"/>
      <w:r w:rsidRPr="005E1E82">
        <w:rPr>
          <w:sz w:val="24"/>
          <w:szCs w:val="24"/>
        </w:rPr>
        <w:t xml:space="preserve"> aos direitos de que trata a Lei nº 9.609, de 19 de fevereiro de 1998, pela utilização de programas de computador.</w:t>
      </w:r>
    </w:p>
    <w:p w14:paraId="21FC1A59" w14:textId="77777777" w:rsidR="005E1E82" w:rsidRPr="005E1E82" w:rsidRDefault="005E1E82" w:rsidP="005E1E82">
      <w:pPr>
        <w:shd w:val="clear" w:color="auto" w:fill="FFFFFF"/>
        <w:jc w:val="both"/>
        <w:rPr>
          <w:sz w:val="24"/>
          <w:szCs w:val="24"/>
        </w:rPr>
      </w:pPr>
    </w:p>
    <w:p w14:paraId="5F8B9F8C" w14:textId="77777777" w:rsidR="005E1E82" w:rsidRPr="005E1E82" w:rsidRDefault="005E1E82" w:rsidP="005E1E82">
      <w:pPr>
        <w:jc w:val="both"/>
        <w:rPr>
          <w:b/>
          <w:sz w:val="24"/>
          <w:szCs w:val="24"/>
        </w:rPr>
      </w:pPr>
      <w:r w:rsidRPr="005E1E82">
        <w:rPr>
          <w:b/>
          <w:sz w:val="24"/>
          <w:szCs w:val="24"/>
        </w:rPr>
        <w:t>Subcláusula Sexta</w:t>
      </w:r>
      <w:r w:rsidRPr="005E1E82">
        <w:rPr>
          <w:sz w:val="24"/>
          <w:szCs w:val="24"/>
        </w:rPr>
        <w:t>. Cada um dos partícipes tomará as precauções necessárias para salvaguardar o sigilo das informações consideradas confidenciais acerca da propriedade intelectual, podendo estabelecer em instrumento específico as condições referentes à confidencialidade de dado ou informação cuja publicação ou revelação possa colocar em risco a aquisição, manutenção e exploração dos direitos de propriedade intelectual resultantes desta parceria.</w:t>
      </w:r>
    </w:p>
    <w:p w14:paraId="0A74A830" w14:textId="77777777" w:rsidR="005E1E82" w:rsidRPr="005E1E82" w:rsidRDefault="005E1E82" w:rsidP="005E1E82">
      <w:pPr>
        <w:jc w:val="both"/>
        <w:rPr>
          <w:b/>
          <w:i/>
          <w:sz w:val="24"/>
          <w:szCs w:val="24"/>
        </w:rPr>
      </w:pPr>
    </w:p>
    <w:p w14:paraId="3864E340" w14:textId="77777777" w:rsidR="005E1E82" w:rsidRPr="005E1E82" w:rsidRDefault="005E1E82" w:rsidP="005E1E82">
      <w:pPr>
        <w:jc w:val="both"/>
        <w:rPr>
          <w:b/>
          <w:sz w:val="24"/>
          <w:szCs w:val="24"/>
        </w:rPr>
      </w:pPr>
      <w:r w:rsidRPr="005E1E82">
        <w:rPr>
          <w:b/>
          <w:sz w:val="24"/>
          <w:szCs w:val="24"/>
        </w:rPr>
        <w:t>CLÁUSULA DÉCIMA QUINTA – DA PRESTAÇÃO DE CONTAS FINAL</w:t>
      </w:r>
    </w:p>
    <w:p w14:paraId="116ECF5E" w14:textId="77777777" w:rsidR="005E1E82" w:rsidRPr="005E1E82" w:rsidRDefault="005E1E82" w:rsidP="005E1E82">
      <w:pPr>
        <w:jc w:val="both"/>
        <w:rPr>
          <w:bCs/>
          <w:sz w:val="24"/>
          <w:szCs w:val="24"/>
        </w:rPr>
      </w:pPr>
    </w:p>
    <w:p w14:paraId="6315F6B4" w14:textId="77777777" w:rsidR="005E1E82" w:rsidRPr="005E1E82" w:rsidRDefault="005E1E82" w:rsidP="005E1E82">
      <w:pPr>
        <w:jc w:val="both"/>
        <w:rPr>
          <w:bCs/>
          <w:sz w:val="24"/>
          <w:szCs w:val="24"/>
        </w:rPr>
      </w:pPr>
      <w:r w:rsidRPr="005E1E82">
        <w:rPr>
          <w:bCs/>
          <w:sz w:val="24"/>
          <w:szCs w:val="24"/>
        </w:rPr>
        <w:t xml:space="preserve">A OSC prestará contas da boa e regular aplicação dos recursos recebidos, observando-se as regras previstas nos </w:t>
      </w:r>
      <w:proofErr w:type="spellStart"/>
      <w:r w:rsidRPr="005E1E82">
        <w:rPr>
          <w:bCs/>
          <w:sz w:val="24"/>
          <w:szCs w:val="24"/>
        </w:rPr>
        <w:t>arts</w:t>
      </w:r>
      <w:proofErr w:type="spellEnd"/>
      <w:r w:rsidRPr="005E1E82">
        <w:rPr>
          <w:bCs/>
          <w:sz w:val="24"/>
          <w:szCs w:val="24"/>
        </w:rPr>
        <w:t xml:space="preserve">. 63 a 72 da Lei nº 13.019, de 2014, e nos </w:t>
      </w:r>
      <w:proofErr w:type="spellStart"/>
      <w:r w:rsidRPr="005E1E82">
        <w:rPr>
          <w:bCs/>
          <w:sz w:val="24"/>
          <w:szCs w:val="24"/>
        </w:rPr>
        <w:t>arts</w:t>
      </w:r>
      <w:proofErr w:type="spellEnd"/>
      <w:r w:rsidRPr="005E1E82">
        <w:rPr>
          <w:bCs/>
          <w:sz w:val="24"/>
          <w:szCs w:val="24"/>
        </w:rPr>
        <w:t xml:space="preserve">. 81 a 86 e 89 a </w:t>
      </w:r>
      <w:r w:rsidRPr="005E1E82">
        <w:rPr>
          <w:bCs/>
          <w:sz w:val="24"/>
          <w:szCs w:val="24"/>
        </w:rPr>
        <w:lastRenderedPageBreak/>
        <w:t xml:space="preserve">96 do </w:t>
      </w:r>
      <w:proofErr w:type="spellStart"/>
      <w:r w:rsidRPr="005E1E82">
        <w:rPr>
          <w:bCs/>
          <w:sz w:val="24"/>
          <w:szCs w:val="24"/>
        </w:rPr>
        <w:t>do</w:t>
      </w:r>
      <w:proofErr w:type="spellEnd"/>
      <w:r w:rsidRPr="005E1E82">
        <w:rPr>
          <w:bCs/>
          <w:sz w:val="24"/>
          <w:szCs w:val="24"/>
        </w:rPr>
        <w:t xml:space="preserve"> Decreto nº 13.996/2021, além das cláusulas constantes deste instrumento e do plano de trabalho.</w:t>
      </w:r>
    </w:p>
    <w:p w14:paraId="5CA64203" w14:textId="77777777" w:rsidR="005E1E82" w:rsidRPr="005E1E82" w:rsidRDefault="005E1E82" w:rsidP="005E1E82">
      <w:pPr>
        <w:jc w:val="both"/>
        <w:rPr>
          <w:b/>
          <w:bCs/>
          <w:i/>
          <w:sz w:val="24"/>
          <w:szCs w:val="24"/>
        </w:rPr>
      </w:pPr>
    </w:p>
    <w:p w14:paraId="713F5922" w14:textId="77777777" w:rsidR="005E1E82" w:rsidRPr="005E1E82" w:rsidRDefault="005E1E82" w:rsidP="005E1E82">
      <w:pPr>
        <w:jc w:val="both"/>
        <w:rPr>
          <w:sz w:val="24"/>
          <w:szCs w:val="24"/>
        </w:rPr>
      </w:pPr>
    </w:p>
    <w:p w14:paraId="264B6AB5" w14:textId="77777777" w:rsidR="005E1E82" w:rsidRPr="005E1E82" w:rsidRDefault="005E1E82" w:rsidP="005E1E82">
      <w:pPr>
        <w:jc w:val="both"/>
        <w:rPr>
          <w:sz w:val="24"/>
          <w:szCs w:val="24"/>
        </w:rPr>
      </w:pPr>
      <w:r w:rsidRPr="005E1E82">
        <w:rPr>
          <w:b/>
          <w:sz w:val="24"/>
          <w:szCs w:val="24"/>
        </w:rPr>
        <w:t>Subcláusula Primeira.</w:t>
      </w:r>
      <w:r w:rsidRPr="005E1E82">
        <w:rPr>
          <w:sz w:val="24"/>
          <w:szCs w:val="24"/>
        </w:rPr>
        <w:t xml:space="preserve"> A prestação de contas terá o objetivo de demonstrar e verificar resultados e deverá conter elementos que permitam avaliar a execução do objeto e o alcance das metas. A prestação de contas apresentada pela OSC deverá conter elementos que permitam à Administração Pública avaliar o andamento ou concluir que o seu objeto foi executado conforme pactuado, com a descrição pormenorizada das atividades realizadas e a comprovação do alcance das metas e dos resultados esperados, até o período de que trata a prestação de contas. </w:t>
      </w:r>
    </w:p>
    <w:p w14:paraId="3649773F" w14:textId="77777777" w:rsidR="005E1E82" w:rsidRPr="005E1E82" w:rsidRDefault="005E1E82" w:rsidP="005E1E82">
      <w:pPr>
        <w:jc w:val="both"/>
        <w:rPr>
          <w:b/>
          <w:sz w:val="24"/>
          <w:szCs w:val="24"/>
        </w:rPr>
      </w:pPr>
    </w:p>
    <w:p w14:paraId="3B708F64" w14:textId="77777777" w:rsidR="005E1E82" w:rsidRPr="005E1E82" w:rsidRDefault="005E1E82" w:rsidP="005E1E82">
      <w:pPr>
        <w:jc w:val="both"/>
        <w:rPr>
          <w:sz w:val="24"/>
          <w:szCs w:val="24"/>
        </w:rPr>
      </w:pPr>
      <w:r w:rsidRPr="005E1E82">
        <w:rPr>
          <w:b/>
          <w:sz w:val="24"/>
          <w:szCs w:val="24"/>
        </w:rPr>
        <w:t xml:space="preserve">Subcláusula Segunda. </w:t>
      </w:r>
      <w:r w:rsidRPr="005E1E82">
        <w:rPr>
          <w:sz w:val="24"/>
          <w:szCs w:val="24"/>
        </w:rPr>
        <w:t>A prestação de contas final consistirá em relatório final de execução do objeto e relatório final de execução financeira, compreendendo todo o período da parceria, apresentados pela organização da sociedade civil no prazo de até 90 (noventa) dias após o término da vigência da parceria.</w:t>
      </w:r>
    </w:p>
    <w:p w14:paraId="6839D18F" w14:textId="77777777" w:rsidR="005E1E82" w:rsidRPr="005E1E82" w:rsidRDefault="005E1E82" w:rsidP="005E1E82">
      <w:pPr>
        <w:jc w:val="both"/>
        <w:rPr>
          <w:sz w:val="24"/>
          <w:szCs w:val="24"/>
        </w:rPr>
      </w:pPr>
    </w:p>
    <w:p w14:paraId="0D2939D0" w14:textId="77777777" w:rsidR="005E1E82" w:rsidRPr="005E1E82" w:rsidRDefault="005E1E82" w:rsidP="005E1E82">
      <w:pPr>
        <w:jc w:val="both"/>
        <w:rPr>
          <w:sz w:val="24"/>
          <w:szCs w:val="24"/>
        </w:rPr>
      </w:pPr>
      <w:r w:rsidRPr="005E1E82">
        <w:rPr>
          <w:b/>
          <w:sz w:val="24"/>
          <w:szCs w:val="24"/>
        </w:rPr>
        <w:t>Subcláusula Terceira.</w:t>
      </w:r>
      <w:r w:rsidRPr="005E1E82">
        <w:rPr>
          <w:sz w:val="24"/>
          <w:szCs w:val="24"/>
        </w:rPr>
        <w:t xml:space="preserve"> O Relatório Final de Execução do Objeto conterá:</w:t>
      </w:r>
    </w:p>
    <w:p w14:paraId="019B9265" w14:textId="77777777" w:rsidR="005E1E82" w:rsidRPr="005E1E82" w:rsidRDefault="005E1E82" w:rsidP="005E1E82">
      <w:pPr>
        <w:jc w:val="both"/>
        <w:rPr>
          <w:sz w:val="24"/>
          <w:szCs w:val="24"/>
        </w:rPr>
      </w:pPr>
    </w:p>
    <w:p w14:paraId="484BD826" w14:textId="77777777" w:rsidR="005E1E82" w:rsidRPr="005E1E82" w:rsidRDefault="005E1E82" w:rsidP="005E1E82">
      <w:pPr>
        <w:pStyle w:val="Default0"/>
        <w:rPr>
          <w:color w:val="auto"/>
        </w:rPr>
      </w:pPr>
      <w:r w:rsidRPr="005E1E82">
        <w:rPr>
          <w:color w:val="auto"/>
        </w:rPr>
        <w:t xml:space="preserve">I - </w:t>
      </w:r>
      <w:proofErr w:type="gramStart"/>
      <w:r w:rsidRPr="005E1E82">
        <w:rPr>
          <w:color w:val="auto"/>
        </w:rPr>
        <w:t>descrição</w:t>
      </w:r>
      <w:proofErr w:type="gramEnd"/>
      <w:r w:rsidRPr="005E1E82">
        <w:rPr>
          <w:color w:val="auto"/>
        </w:rPr>
        <w:t xml:space="preserve"> das ações desenvolvidas para o cumprimento do objeto, para demonstrar o alcance das metas e dos resultados esperados no período de que trata a prestação de contas; </w:t>
      </w:r>
    </w:p>
    <w:p w14:paraId="20B01122" w14:textId="77777777" w:rsidR="005E1E82" w:rsidRPr="005E1E82" w:rsidRDefault="005E1E82" w:rsidP="005E1E82">
      <w:pPr>
        <w:pStyle w:val="Default0"/>
        <w:rPr>
          <w:color w:val="auto"/>
        </w:rPr>
      </w:pPr>
      <w:r w:rsidRPr="005E1E82">
        <w:rPr>
          <w:color w:val="auto"/>
        </w:rPr>
        <w:t xml:space="preserve">II - </w:t>
      </w:r>
      <w:proofErr w:type="gramStart"/>
      <w:r w:rsidRPr="005E1E82">
        <w:rPr>
          <w:color w:val="auto"/>
        </w:rPr>
        <w:t>documentos</w:t>
      </w:r>
      <w:proofErr w:type="gramEnd"/>
      <w:r w:rsidRPr="005E1E82">
        <w:rPr>
          <w:color w:val="auto"/>
        </w:rPr>
        <w:t xml:space="preserve"> de comprovação do cumprimento do objeto, tais como </w:t>
      </w:r>
      <w:proofErr w:type="spellStart"/>
      <w:r w:rsidRPr="005E1E82">
        <w:rPr>
          <w:color w:val="auto"/>
        </w:rPr>
        <w:t>listas</w:t>
      </w:r>
      <w:proofErr w:type="spellEnd"/>
      <w:r w:rsidRPr="005E1E82">
        <w:rPr>
          <w:color w:val="auto"/>
        </w:rPr>
        <w:t xml:space="preserve"> de presença, fotos, depoimentos, vídeos e outros suportes; </w:t>
      </w:r>
    </w:p>
    <w:p w14:paraId="1D8E16CD" w14:textId="77777777" w:rsidR="005E1E82" w:rsidRPr="005E1E82" w:rsidRDefault="005E1E82" w:rsidP="005E1E82">
      <w:pPr>
        <w:pStyle w:val="Default0"/>
        <w:rPr>
          <w:color w:val="auto"/>
        </w:rPr>
      </w:pPr>
      <w:r w:rsidRPr="005E1E82">
        <w:rPr>
          <w:color w:val="auto"/>
        </w:rPr>
        <w:t xml:space="preserve">III - documentos de comprovação do cumprimento da contrapartida em bens ou serviços, quando houver; e </w:t>
      </w:r>
    </w:p>
    <w:p w14:paraId="6F0D7AF4" w14:textId="77777777" w:rsidR="005E1E82" w:rsidRPr="005E1E82" w:rsidRDefault="005E1E82" w:rsidP="005E1E82">
      <w:pPr>
        <w:pStyle w:val="padro"/>
        <w:contextualSpacing/>
        <w:jc w:val="both"/>
      </w:pPr>
      <w:r w:rsidRPr="005E1E82">
        <w:t xml:space="preserve">IV - </w:t>
      </w:r>
      <w:proofErr w:type="gramStart"/>
      <w:r w:rsidRPr="005E1E82">
        <w:t>documentos</w:t>
      </w:r>
      <w:proofErr w:type="gramEnd"/>
      <w:r w:rsidRPr="005E1E82">
        <w:t xml:space="preserve"> sobre o grau de satisfação do público-alvo. </w:t>
      </w:r>
    </w:p>
    <w:p w14:paraId="7332E397" w14:textId="77777777" w:rsidR="005E1E82" w:rsidRPr="005E1E82" w:rsidRDefault="005E1E82" w:rsidP="005E1E82">
      <w:pPr>
        <w:pStyle w:val="padro"/>
        <w:contextualSpacing/>
        <w:jc w:val="both"/>
      </w:pPr>
    </w:p>
    <w:p w14:paraId="025208ED" w14:textId="77777777" w:rsidR="005E1E82" w:rsidRPr="005E1E82" w:rsidRDefault="005E1E82" w:rsidP="005E1E82">
      <w:pPr>
        <w:pStyle w:val="padro"/>
        <w:contextualSpacing/>
        <w:jc w:val="both"/>
      </w:pPr>
    </w:p>
    <w:p w14:paraId="202D2352" w14:textId="77777777" w:rsidR="005E1E82" w:rsidRPr="005E1E82" w:rsidRDefault="005E1E82" w:rsidP="005E1E82">
      <w:pPr>
        <w:pStyle w:val="padro"/>
        <w:contextualSpacing/>
        <w:jc w:val="both"/>
      </w:pPr>
      <w:r w:rsidRPr="005E1E82">
        <w:rPr>
          <w:b/>
        </w:rPr>
        <w:t>Subcláusula Quarta.</w:t>
      </w:r>
      <w:r w:rsidRPr="005E1E82">
        <w:t xml:space="preserve"> Nos casos em que não tiver sido realizada pesquisa de satisfação, a organização da sociedade civil deverá apresentar declaração de entidade pública ou privada local, manifestação do conselho setorial ou outro documento que sirva para expor o grau de satisfação do público-alvo.</w:t>
      </w:r>
    </w:p>
    <w:p w14:paraId="7EB0D59B" w14:textId="77777777" w:rsidR="005E1E82" w:rsidRPr="005E1E82" w:rsidRDefault="005E1E82" w:rsidP="005E1E82">
      <w:pPr>
        <w:pStyle w:val="padro"/>
        <w:contextualSpacing/>
        <w:jc w:val="both"/>
      </w:pPr>
    </w:p>
    <w:p w14:paraId="60FFA3D4" w14:textId="77777777" w:rsidR="005E1E82" w:rsidRPr="005E1E82" w:rsidRDefault="005E1E82" w:rsidP="005E1E82">
      <w:pPr>
        <w:pStyle w:val="padro"/>
        <w:contextualSpacing/>
        <w:jc w:val="both"/>
      </w:pPr>
      <w:r w:rsidRPr="005E1E82">
        <w:rPr>
          <w:b/>
        </w:rPr>
        <w:t>Subcláusula Quinta.</w:t>
      </w:r>
      <w:r w:rsidRPr="005E1E82">
        <w:t xml:space="preserve"> O Relatório Final de Execução do Objeto deverá, ainda, fornecer elementos para avaliação:</w:t>
      </w:r>
    </w:p>
    <w:p w14:paraId="4A3CD40E" w14:textId="77777777" w:rsidR="005E1E82" w:rsidRPr="005E1E82" w:rsidRDefault="005E1E82" w:rsidP="005E1E82">
      <w:pPr>
        <w:pStyle w:val="PargrafodaLista"/>
        <w:numPr>
          <w:ilvl w:val="0"/>
          <w:numId w:val="16"/>
        </w:numPr>
        <w:suppressAutoHyphens/>
        <w:ind w:left="0" w:firstLine="0"/>
        <w:jc w:val="both"/>
        <w:rPr>
          <w:sz w:val="24"/>
          <w:szCs w:val="24"/>
        </w:rPr>
      </w:pPr>
      <w:r w:rsidRPr="005E1E82">
        <w:rPr>
          <w:sz w:val="24"/>
          <w:szCs w:val="24"/>
        </w:rPr>
        <w:t>dos resultados alcançados e seus benefícios;</w:t>
      </w:r>
    </w:p>
    <w:p w14:paraId="1AA00756" w14:textId="77777777" w:rsidR="005E1E82" w:rsidRPr="005E1E82" w:rsidRDefault="005E1E82" w:rsidP="005E1E82">
      <w:pPr>
        <w:pStyle w:val="PargrafodaLista"/>
        <w:numPr>
          <w:ilvl w:val="0"/>
          <w:numId w:val="16"/>
        </w:numPr>
        <w:suppressAutoHyphens/>
        <w:ind w:left="0" w:firstLine="0"/>
        <w:jc w:val="both"/>
        <w:rPr>
          <w:sz w:val="24"/>
          <w:szCs w:val="24"/>
        </w:rPr>
      </w:pPr>
      <w:r w:rsidRPr="005E1E82">
        <w:rPr>
          <w:sz w:val="24"/>
          <w:szCs w:val="24"/>
        </w:rPr>
        <w:t>dos impactos econômicos ou sociais das ações desenvolvidas;</w:t>
      </w:r>
    </w:p>
    <w:p w14:paraId="08463773" w14:textId="77777777" w:rsidR="005E1E82" w:rsidRPr="005E1E82" w:rsidRDefault="005E1E82" w:rsidP="005E1E82">
      <w:pPr>
        <w:pStyle w:val="PargrafodaLista"/>
        <w:numPr>
          <w:ilvl w:val="0"/>
          <w:numId w:val="16"/>
        </w:numPr>
        <w:suppressAutoHyphens/>
        <w:ind w:left="0" w:firstLine="0"/>
        <w:jc w:val="both"/>
        <w:rPr>
          <w:sz w:val="24"/>
          <w:szCs w:val="24"/>
        </w:rPr>
      </w:pPr>
      <w:r w:rsidRPr="005E1E82">
        <w:rPr>
          <w:sz w:val="24"/>
          <w:szCs w:val="24"/>
        </w:rPr>
        <w:t>do grau de satisfação do público-alvo, que poderá ser indicado por meio de pesquisa de satisfação, declaração de entidade pública ou privada local e declaração do conselho de política pública setorial, entre outros; e</w:t>
      </w:r>
    </w:p>
    <w:p w14:paraId="08C9FC04" w14:textId="77777777" w:rsidR="005E1E82" w:rsidRPr="005E1E82" w:rsidRDefault="005E1E82" w:rsidP="005E1E82">
      <w:pPr>
        <w:pStyle w:val="PargrafodaLista"/>
        <w:numPr>
          <w:ilvl w:val="0"/>
          <w:numId w:val="16"/>
        </w:numPr>
        <w:suppressAutoHyphens/>
        <w:ind w:left="0" w:firstLine="0"/>
        <w:jc w:val="both"/>
        <w:rPr>
          <w:sz w:val="24"/>
          <w:szCs w:val="24"/>
        </w:rPr>
      </w:pPr>
      <w:r w:rsidRPr="005E1E82">
        <w:rPr>
          <w:sz w:val="24"/>
          <w:szCs w:val="24"/>
        </w:rPr>
        <w:t>da possibilidade de sustentabilidade das ações após a conclusão do objeto.</w:t>
      </w:r>
    </w:p>
    <w:p w14:paraId="47D5D2A2" w14:textId="77777777" w:rsidR="005E1E82" w:rsidRPr="005E1E82" w:rsidRDefault="005E1E82" w:rsidP="005E1E82">
      <w:pPr>
        <w:pStyle w:val="PargrafodaLista"/>
        <w:ind w:left="0"/>
        <w:jc w:val="both"/>
        <w:rPr>
          <w:sz w:val="24"/>
          <w:szCs w:val="24"/>
        </w:rPr>
      </w:pPr>
    </w:p>
    <w:p w14:paraId="70FE7EFE" w14:textId="77777777" w:rsidR="005E1E82" w:rsidRPr="005E1E82" w:rsidRDefault="005E1E82" w:rsidP="005E1E82">
      <w:pPr>
        <w:jc w:val="both"/>
        <w:rPr>
          <w:sz w:val="24"/>
          <w:szCs w:val="24"/>
        </w:rPr>
      </w:pPr>
      <w:r w:rsidRPr="005E1E82">
        <w:rPr>
          <w:b/>
          <w:sz w:val="24"/>
          <w:szCs w:val="24"/>
        </w:rPr>
        <w:lastRenderedPageBreak/>
        <w:t>Subcláusula Sexta.</w:t>
      </w:r>
      <w:r w:rsidRPr="005E1E82">
        <w:rPr>
          <w:sz w:val="24"/>
          <w:szCs w:val="24"/>
        </w:rPr>
        <w:t xml:space="preserve"> As informações de que trata a Subcláusula anterior serão fornecidas por meio da apresentação de documentos e por outros meios previstos no plano de trabalho, conforme definido no inciso IV do </w:t>
      </w:r>
      <w:r w:rsidRPr="005E1E82">
        <w:rPr>
          <w:b/>
          <w:sz w:val="24"/>
          <w:szCs w:val="24"/>
        </w:rPr>
        <w:t>caput</w:t>
      </w:r>
      <w:r w:rsidRPr="005E1E82">
        <w:rPr>
          <w:sz w:val="24"/>
          <w:szCs w:val="24"/>
        </w:rPr>
        <w:t xml:space="preserve"> do art. 40 do </w:t>
      </w:r>
      <w:r w:rsidRPr="005E1E82">
        <w:rPr>
          <w:bCs/>
          <w:sz w:val="24"/>
          <w:szCs w:val="24"/>
        </w:rPr>
        <w:t>Decreto nº 13.996/2021</w:t>
      </w:r>
      <w:r w:rsidRPr="005E1E82">
        <w:rPr>
          <w:sz w:val="24"/>
          <w:szCs w:val="24"/>
        </w:rPr>
        <w:t xml:space="preserve">. </w:t>
      </w:r>
    </w:p>
    <w:p w14:paraId="6E5AD6EC" w14:textId="77777777" w:rsidR="005E1E82" w:rsidRPr="005E1E82" w:rsidRDefault="005E1E82" w:rsidP="005E1E82">
      <w:pPr>
        <w:jc w:val="both"/>
        <w:rPr>
          <w:b/>
          <w:sz w:val="24"/>
          <w:szCs w:val="24"/>
        </w:rPr>
      </w:pPr>
    </w:p>
    <w:p w14:paraId="2DF4174B" w14:textId="77777777" w:rsidR="005E1E82" w:rsidRPr="005E1E82" w:rsidRDefault="005E1E82" w:rsidP="005E1E82">
      <w:pPr>
        <w:jc w:val="both"/>
        <w:rPr>
          <w:sz w:val="24"/>
          <w:szCs w:val="24"/>
        </w:rPr>
      </w:pPr>
      <w:r w:rsidRPr="005E1E82">
        <w:rPr>
          <w:b/>
          <w:sz w:val="24"/>
          <w:szCs w:val="24"/>
        </w:rPr>
        <w:t>Subcláusula Sétima.</w:t>
      </w:r>
      <w:r w:rsidRPr="005E1E82">
        <w:rPr>
          <w:sz w:val="24"/>
          <w:szCs w:val="24"/>
        </w:rPr>
        <w:t xml:space="preserve"> A análise da prestação de contas final pela Administração Pública será formalizada por meio de parecer técnico conclusivo emitido pelo gestor da parceria, que deverá verificar o cumprimento do objeto e o alcance das metas previstas no plano de trabalho.</w:t>
      </w:r>
    </w:p>
    <w:p w14:paraId="082E5FF5" w14:textId="77777777" w:rsidR="005E1E82" w:rsidRPr="005E1E82" w:rsidRDefault="005E1E82" w:rsidP="005E1E82">
      <w:pPr>
        <w:jc w:val="both"/>
        <w:rPr>
          <w:sz w:val="24"/>
          <w:szCs w:val="24"/>
        </w:rPr>
      </w:pPr>
      <w:r w:rsidRPr="005E1E82">
        <w:rPr>
          <w:sz w:val="24"/>
          <w:szCs w:val="24"/>
        </w:rPr>
        <w:t xml:space="preserve"> </w:t>
      </w:r>
    </w:p>
    <w:p w14:paraId="7623E6F5" w14:textId="77777777" w:rsidR="005E1E82" w:rsidRPr="005E1E82" w:rsidRDefault="005E1E82" w:rsidP="005E1E82">
      <w:pPr>
        <w:jc w:val="both"/>
        <w:rPr>
          <w:sz w:val="24"/>
          <w:szCs w:val="24"/>
        </w:rPr>
      </w:pPr>
      <w:r w:rsidRPr="005E1E82">
        <w:rPr>
          <w:b/>
          <w:sz w:val="24"/>
          <w:szCs w:val="24"/>
        </w:rPr>
        <w:t>Subcláusula Oitava.</w:t>
      </w:r>
      <w:r w:rsidRPr="005E1E82">
        <w:rPr>
          <w:sz w:val="24"/>
          <w:szCs w:val="24"/>
        </w:rPr>
        <w:t xml:space="preserve"> Além da análise do cumprimento do objeto e do alcance das metas previstas no plano de trabalho, o gestor da parceria, em seu parecer técnico conclusivo, avaliará a eficácia e efetividade das ações realizadas, conforme previsto art. 86, §1º, </w:t>
      </w:r>
      <w:r w:rsidRPr="005E1E82">
        <w:rPr>
          <w:iCs/>
          <w:sz w:val="24"/>
          <w:szCs w:val="24"/>
        </w:rPr>
        <w:t xml:space="preserve">do </w:t>
      </w:r>
      <w:r w:rsidRPr="005E1E82">
        <w:rPr>
          <w:bCs/>
          <w:iCs/>
          <w:sz w:val="24"/>
          <w:szCs w:val="24"/>
        </w:rPr>
        <w:t>Decreto nº 13.996/2021</w:t>
      </w:r>
      <w:r w:rsidRPr="005E1E82">
        <w:rPr>
          <w:sz w:val="24"/>
          <w:szCs w:val="24"/>
        </w:rPr>
        <w:t xml:space="preserve">, devendo mencionar os elementos referidos na </w:t>
      </w:r>
      <w:r w:rsidRPr="005E1E82">
        <w:rPr>
          <w:i/>
          <w:sz w:val="24"/>
          <w:szCs w:val="24"/>
        </w:rPr>
        <w:t>Subcláusula Quinta</w:t>
      </w:r>
      <w:r w:rsidRPr="005E1E82">
        <w:rPr>
          <w:sz w:val="24"/>
          <w:szCs w:val="24"/>
        </w:rPr>
        <w:t>.</w:t>
      </w:r>
    </w:p>
    <w:p w14:paraId="5A60449B" w14:textId="77777777" w:rsidR="005E1E82" w:rsidRPr="005E1E82" w:rsidRDefault="005E1E82" w:rsidP="005E1E82">
      <w:pPr>
        <w:jc w:val="both"/>
        <w:rPr>
          <w:sz w:val="24"/>
          <w:szCs w:val="24"/>
        </w:rPr>
      </w:pPr>
      <w:bookmarkStart w:id="44" w:name="art56"/>
      <w:bookmarkEnd w:id="44"/>
    </w:p>
    <w:p w14:paraId="3A34D509" w14:textId="77777777" w:rsidR="005E1E82" w:rsidRPr="005E1E82" w:rsidRDefault="005E1E82" w:rsidP="005E1E82">
      <w:pPr>
        <w:jc w:val="both"/>
        <w:rPr>
          <w:sz w:val="24"/>
          <w:szCs w:val="24"/>
        </w:rPr>
      </w:pPr>
      <w:r w:rsidRPr="005E1E82">
        <w:rPr>
          <w:b/>
          <w:sz w:val="24"/>
          <w:szCs w:val="24"/>
        </w:rPr>
        <w:t>Subcláusula Nona.</w:t>
      </w:r>
      <w:r w:rsidRPr="005E1E82">
        <w:rPr>
          <w:sz w:val="24"/>
          <w:szCs w:val="24"/>
        </w:rPr>
        <w:t xml:space="preserve"> O Relatório Final de Execução Financeira deverá conter:</w:t>
      </w:r>
    </w:p>
    <w:p w14:paraId="17DD953C" w14:textId="77777777" w:rsidR="005E1E82" w:rsidRPr="005E1E82" w:rsidRDefault="005E1E82" w:rsidP="005E1E82">
      <w:pPr>
        <w:jc w:val="both"/>
        <w:rPr>
          <w:sz w:val="24"/>
          <w:szCs w:val="24"/>
        </w:rPr>
      </w:pPr>
    </w:p>
    <w:p w14:paraId="2AB2E5E8" w14:textId="77777777" w:rsidR="005E1E82" w:rsidRPr="005E1E82" w:rsidRDefault="005E1E82" w:rsidP="005E1E82">
      <w:pPr>
        <w:pStyle w:val="Default0"/>
        <w:rPr>
          <w:color w:val="auto"/>
        </w:rPr>
      </w:pPr>
      <w:r w:rsidRPr="005E1E82">
        <w:rPr>
          <w:color w:val="auto"/>
        </w:rPr>
        <w:t xml:space="preserve">I - </w:t>
      </w:r>
      <w:proofErr w:type="gramStart"/>
      <w:r w:rsidRPr="005E1E82">
        <w:rPr>
          <w:color w:val="auto"/>
        </w:rPr>
        <w:t>relação</w:t>
      </w:r>
      <w:proofErr w:type="gramEnd"/>
      <w:r w:rsidRPr="005E1E82">
        <w:rPr>
          <w:color w:val="auto"/>
        </w:rPr>
        <w:t xml:space="preserve"> das despesas e receitas realizadas, inclusive rendimentos financeiros, que possibilitem a comprovação da observância do plano de trabalho aprovado; </w:t>
      </w:r>
    </w:p>
    <w:p w14:paraId="2C2AB738" w14:textId="77777777" w:rsidR="005E1E82" w:rsidRPr="005E1E82" w:rsidRDefault="005E1E82" w:rsidP="005E1E82">
      <w:pPr>
        <w:pStyle w:val="Default0"/>
        <w:rPr>
          <w:color w:val="auto"/>
        </w:rPr>
      </w:pPr>
      <w:r w:rsidRPr="005E1E82">
        <w:rPr>
          <w:color w:val="auto"/>
        </w:rPr>
        <w:t xml:space="preserve">II - </w:t>
      </w:r>
      <w:proofErr w:type="gramStart"/>
      <w:r w:rsidRPr="005E1E82">
        <w:rPr>
          <w:color w:val="auto"/>
        </w:rPr>
        <w:t>relação</w:t>
      </w:r>
      <w:proofErr w:type="gramEnd"/>
      <w:r w:rsidRPr="005E1E82">
        <w:rPr>
          <w:color w:val="auto"/>
        </w:rPr>
        <w:t xml:space="preserve"> de bens adquiridos, produzidos ou transformados, quando houver; </w:t>
      </w:r>
    </w:p>
    <w:p w14:paraId="7DC3B32F" w14:textId="77777777" w:rsidR="005E1E82" w:rsidRPr="005E1E82" w:rsidRDefault="005E1E82" w:rsidP="005E1E82">
      <w:pPr>
        <w:pStyle w:val="Default0"/>
        <w:rPr>
          <w:color w:val="auto"/>
        </w:rPr>
      </w:pPr>
      <w:r w:rsidRPr="005E1E82">
        <w:rPr>
          <w:color w:val="auto"/>
        </w:rPr>
        <w:t xml:space="preserve">III - comprovante da devolução do saldo remanescente da conta bancária específica, quando houver; </w:t>
      </w:r>
    </w:p>
    <w:p w14:paraId="57BE1C17" w14:textId="77777777" w:rsidR="005E1E82" w:rsidRPr="005E1E82" w:rsidRDefault="005E1E82" w:rsidP="005E1E82">
      <w:pPr>
        <w:pStyle w:val="Default0"/>
        <w:rPr>
          <w:color w:val="auto"/>
        </w:rPr>
      </w:pPr>
      <w:r w:rsidRPr="005E1E82">
        <w:rPr>
          <w:color w:val="auto"/>
        </w:rPr>
        <w:t xml:space="preserve">IV - </w:t>
      </w:r>
      <w:proofErr w:type="gramStart"/>
      <w:r w:rsidRPr="005E1E82">
        <w:rPr>
          <w:color w:val="auto"/>
        </w:rPr>
        <w:t>extrato</w:t>
      </w:r>
      <w:proofErr w:type="gramEnd"/>
      <w:r w:rsidRPr="005E1E82">
        <w:rPr>
          <w:color w:val="auto"/>
        </w:rPr>
        <w:t xml:space="preserve"> da conta bancária específica; </w:t>
      </w:r>
    </w:p>
    <w:p w14:paraId="33488EAD" w14:textId="77777777" w:rsidR="005E1E82" w:rsidRPr="005E1E82" w:rsidRDefault="005E1E82" w:rsidP="005E1E82">
      <w:pPr>
        <w:jc w:val="both"/>
        <w:rPr>
          <w:sz w:val="24"/>
          <w:szCs w:val="24"/>
        </w:rPr>
      </w:pPr>
      <w:r w:rsidRPr="005E1E82">
        <w:rPr>
          <w:sz w:val="24"/>
          <w:szCs w:val="24"/>
        </w:rPr>
        <w:t xml:space="preserve">V - </w:t>
      </w:r>
      <w:proofErr w:type="gramStart"/>
      <w:r w:rsidRPr="005E1E82">
        <w:rPr>
          <w:sz w:val="24"/>
          <w:szCs w:val="24"/>
        </w:rPr>
        <w:t>cópia</w:t>
      </w:r>
      <w:proofErr w:type="gramEnd"/>
      <w:r w:rsidRPr="005E1E82">
        <w:rPr>
          <w:sz w:val="24"/>
          <w:szCs w:val="24"/>
        </w:rPr>
        <w:t xml:space="preserve"> simples das notas e dos comprovantes fiscais ou recibos, com data, valor, dados da organização da sociedade civil e do fornecedor, além da indicação do produto ou serviço; e VI - memória de cálculo do rateio das despesas, nos casos em que algum item do plano de trabalho aprovado for pago proporcionalmente com recursos da parceria, para demonstrar que não houve duplicidade ou sobreposição de fontes de recursos no custeio de um mesmo item.</w:t>
      </w:r>
    </w:p>
    <w:p w14:paraId="0196410B" w14:textId="77777777" w:rsidR="005E1E82" w:rsidRPr="005E1E82" w:rsidRDefault="005E1E82" w:rsidP="005E1E82">
      <w:pPr>
        <w:jc w:val="both"/>
        <w:rPr>
          <w:sz w:val="24"/>
          <w:szCs w:val="24"/>
        </w:rPr>
      </w:pPr>
    </w:p>
    <w:p w14:paraId="7C49ED54" w14:textId="77777777" w:rsidR="005E1E82" w:rsidRPr="005E1E82" w:rsidRDefault="005E1E82" w:rsidP="005E1E82">
      <w:pPr>
        <w:jc w:val="both"/>
        <w:rPr>
          <w:sz w:val="24"/>
          <w:szCs w:val="24"/>
        </w:rPr>
      </w:pPr>
      <w:r w:rsidRPr="005E1E82">
        <w:rPr>
          <w:b/>
          <w:sz w:val="24"/>
          <w:szCs w:val="24"/>
        </w:rPr>
        <w:t>Subcláusula Décima Segunda.</w:t>
      </w:r>
      <w:r w:rsidRPr="005E1E82">
        <w:rPr>
          <w:sz w:val="24"/>
          <w:szCs w:val="24"/>
        </w:rPr>
        <w:t xml:space="preserve"> Fica dispensada a apresentação do comprovante de devolução do saldo remanescente e do extrato bancário quando já constarem na plataforma eletrônica.</w:t>
      </w:r>
    </w:p>
    <w:p w14:paraId="3B22A169" w14:textId="77777777" w:rsidR="005E1E82" w:rsidRPr="005E1E82" w:rsidRDefault="005E1E82" w:rsidP="005E1E82">
      <w:pPr>
        <w:jc w:val="both"/>
        <w:rPr>
          <w:b/>
          <w:sz w:val="24"/>
          <w:szCs w:val="24"/>
        </w:rPr>
      </w:pPr>
    </w:p>
    <w:p w14:paraId="3A96FBC2" w14:textId="77777777" w:rsidR="005E1E82" w:rsidRPr="005E1E82" w:rsidRDefault="005E1E82" w:rsidP="005E1E82">
      <w:pPr>
        <w:pStyle w:val="Default0"/>
        <w:jc w:val="both"/>
        <w:rPr>
          <w:color w:val="auto"/>
        </w:rPr>
      </w:pPr>
      <w:r w:rsidRPr="005E1E82">
        <w:rPr>
          <w:b/>
          <w:color w:val="auto"/>
        </w:rPr>
        <w:t>Subcláusula Décima Terceira.</w:t>
      </w:r>
      <w:r w:rsidRPr="005E1E82">
        <w:rPr>
          <w:color w:val="auto"/>
        </w:rPr>
        <w:t xml:space="preserve"> A análise do relatório de execução financeira deverá contemplar: </w:t>
      </w:r>
    </w:p>
    <w:p w14:paraId="4D45074F" w14:textId="77777777" w:rsidR="005E1E82" w:rsidRPr="005E1E82" w:rsidRDefault="005E1E82" w:rsidP="005E1E82">
      <w:pPr>
        <w:pStyle w:val="Default0"/>
        <w:jc w:val="both"/>
        <w:rPr>
          <w:color w:val="auto"/>
        </w:rPr>
      </w:pPr>
      <w:r w:rsidRPr="005E1E82">
        <w:rPr>
          <w:color w:val="auto"/>
        </w:rPr>
        <w:t xml:space="preserve">I - </w:t>
      </w:r>
      <w:proofErr w:type="gramStart"/>
      <w:r w:rsidRPr="005E1E82">
        <w:rPr>
          <w:color w:val="auto"/>
        </w:rPr>
        <w:t>exame</w:t>
      </w:r>
      <w:proofErr w:type="gramEnd"/>
      <w:r w:rsidRPr="005E1E82">
        <w:rPr>
          <w:color w:val="auto"/>
        </w:rPr>
        <w:t xml:space="preserve"> da conformidade das despesas constantes na relação de pagamentos com as previstas no plano de trabalho aprovado, considerando a análise da execução do objeto; e </w:t>
      </w:r>
    </w:p>
    <w:p w14:paraId="6C3646A0" w14:textId="77777777" w:rsidR="005E1E82" w:rsidRPr="005E1E82" w:rsidRDefault="005E1E82" w:rsidP="005E1E82">
      <w:pPr>
        <w:jc w:val="both"/>
        <w:rPr>
          <w:sz w:val="24"/>
          <w:szCs w:val="24"/>
        </w:rPr>
      </w:pPr>
      <w:r w:rsidRPr="005E1E82">
        <w:rPr>
          <w:sz w:val="24"/>
          <w:szCs w:val="24"/>
        </w:rPr>
        <w:t xml:space="preserve">II - </w:t>
      </w:r>
      <w:proofErr w:type="gramStart"/>
      <w:r w:rsidRPr="005E1E82">
        <w:rPr>
          <w:sz w:val="24"/>
          <w:szCs w:val="24"/>
        </w:rPr>
        <w:t>verificação</w:t>
      </w:r>
      <w:proofErr w:type="gramEnd"/>
      <w:r w:rsidRPr="005E1E82">
        <w:rPr>
          <w:sz w:val="24"/>
          <w:szCs w:val="24"/>
        </w:rPr>
        <w:t xml:space="preserve"> da conciliação bancária, por meio da correlação entre as despesas da relação de pagamentos e os débitos efetuados na conta.</w:t>
      </w:r>
    </w:p>
    <w:p w14:paraId="79405BA9" w14:textId="77777777" w:rsidR="005E1E82" w:rsidRPr="005E1E82" w:rsidRDefault="005E1E82" w:rsidP="005E1E82">
      <w:pPr>
        <w:jc w:val="both"/>
        <w:rPr>
          <w:sz w:val="24"/>
          <w:szCs w:val="24"/>
        </w:rPr>
      </w:pPr>
    </w:p>
    <w:p w14:paraId="35096632" w14:textId="77777777" w:rsidR="005E1E82" w:rsidRPr="005E1E82" w:rsidRDefault="005E1E82" w:rsidP="005E1E82">
      <w:pPr>
        <w:jc w:val="both"/>
        <w:rPr>
          <w:b/>
          <w:sz w:val="24"/>
          <w:szCs w:val="24"/>
        </w:rPr>
      </w:pPr>
      <w:bookmarkStart w:id="45" w:name="art58"/>
      <w:bookmarkEnd w:id="45"/>
      <w:r w:rsidRPr="005E1E82">
        <w:rPr>
          <w:b/>
          <w:sz w:val="24"/>
          <w:szCs w:val="24"/>
        </w:rPr>
        <w:t>Subcláusula Décima Quarta.</w:t>
      </w:r>
      <w:r w:rsidRPr="005E1E82">
        <w:rPr>
          <w:sz w:val="24"/>
          <w:szCs w:val="24"/>
        </w:rPr>
        <w:t xml:space="preserve"> Os dados financeiros serão analisados com o intuito de estabelecer o nexo de causalidade entre a receita e a despesa realizada, a sua conformidade e o cumprimento das normas pertinentes (art. 64, §2º, da Lei nº 13.019, de 2014). </w:t>
      </w:r>
    </w:p>
    <w:p w14:paraId="44A2531F" w14:textId="77777777" w:rsidR="005E1E82" w:rsidRPr="005E1E82" w:rsidRDefault="005E1E82" w:rsidP="005E1E82">
      <w:pPr>
        <w:jc w:val="both"/>
        <w:rPr>
          <w:b/>
          <w:sz w:val="24"/>
          <w:szCs w:val="24"/>
        </w:rPr>
      </w:pPr>
    </w:p>
    <w:p w14:paraId="225BA6A1" w14:textId="77777777" w:rsidR="005E1E82" w:rsidRPr="005E1E82" w:rsidRDefault="005E1E82" w:rsidP="005E1E82">
      <w:pPr>
        <w:jc w:val="both"/>
        <w:rPr>
          <w:sz w:val="24"/>
          <w:szCs w:val="24"/>
        </w:rPr>
      </w:pPr>
      <w:r w:rsidRPr="005E1E82">
        <w:rPr>
          <w:b/>
          <w:sz w:val="24"/>
          <w:szCs w:val="24"/>
        </w:rPr>
        <w:lastRenderedPageBreak/>
        <w:t>Subcláusula Décima Quinta.</w:t>
      </w:r>
      <w:r w:rsidRPr="005E1E82">
        <w:rPr>
          <w:sz w:val="24"/>
          <w:szCs w:val="24"/>
        </w:rPr>
        <w:t xml:space="preserve"> </w:t>
      </w:r>
      <w:bookmarkStart w:id="46" w:name="art63"/>
      <w:bookmarkStart w:id="47" w:name="art64"/>
      <w:bookmarkStart w:id="48" w:name="art65"/>
      <w:bookmarkStart w:id="49" w:name="art66"/>
      <w:bookmarkEnd w:id="46"/>
      <w:bookmarkEnd w:id="47"/>
      <w:bookmarkEnd w:id="48"/>
      <w:bookmarkEnd w:id="49"/>
      <w:r w:rsidRPr="005E1E82">
        <w:rPr>
          <w:sz w:val="24"/>
          <w:szCs w:val="24"/>
        </w:rPr>
        <w:t>Observada a verdade real e os resultados alcançados, o parecer técnico emitido pelo gestor será:</w:t>
      </w:r>
    </w:p>
    <w:p w14:paraId="31142437" w14:textId="77777777" w:rsidR="005E1E82" w:rsidRPr="005E1E82" w:rsidRDefault="005E1E82" w:rsidP="005E1E82">
      <w:pPr>
        <w:jc w:val="both"/>
        <w:rPr>
          <w:sz w:val="24"/>
          <w:szCs w:val="24"/>
        </w:rPr>
      </w:pPr>
    </w:p>
    <w:p w14:paraId="6CBE0E85" w14:textId="77777777" w:rsidR="005E1E82" w:rsidRPr="005E1E82" w:rsidRDefault="005E1E82" w:rsidP="005E1E82">
      <w:pPr>
        <w:jc w:val="both"/>
        <w:rPr>
          <w:sz w:val="24"/>
          <w:szCs w:val="24"/>
        </w:rPr>
      </w:pPr>
      <w:r w:rsidRPr="005E1E82">
        <w:rPr>
          <w:sz w:val="24"/>
          <w:szCs w:val="24"/>
        </w:rPr>
        <w:t xml:space="preserve">I – </w:t>
      </w:r>
      <w:proofErr w:type="gramStart"/>
      <w:r w:rsidRPr="005E1E82">
        <w:rPr>
          <w:sz w:val="24"/>
          <w:szCs w:val="24"/>
        </w:rPr>
        <w:t>preliminar</w:t>
      </w:r>
      <w:proofErr w:type="gramEnd"/>
      <w:r w:rsidRPr="005E1E82">
        <w:rPr>
          <w:sz w:val="24"/>
          <w:szCs w:val="24"/>
        </w:rPr>
        <w:t>, caso se verifique que o objeto não foi cumprido e que não há justificativa suficiente para que as metas não tenham sido alcançadas, bem como irregular execução financeira dos recursos, indicando:</w:t>
      </w:r>
    </w:p>
    <w:p w14:paraId="523FFB87" w14:textId="77777777" w:rsidR="005E1E82" w:rsidRPr="005E1E82" w:rsidRDefault="005E1E82" w:rsidP="005E1E82">
      <w:pPr>
        <w:jc w:val="both"/>
        <w:rPr>
          <w:sz w:val="24"/>
          <w:szCs w:val="24"/>
        </w:rPr>
      </w:pPr>
    </w:p>
    <w:p w14:paraId="7BA14394" w14:textId="77777777" w:rsidR="005E1E82" w:rsidRPr="005E1E82" w:rsidRDefault="005E1E82" w:rsidP="005E1E82">
      <w:pPr>
        <w:jc w:val="both"/>
        <w:rPr>
          <w:sz w:val="24"/>
          <w:szCs w:val="24"/>
        </w:rPr>
      </w:pPr>
      <w:r w:rsidRPr="005E1E82">
        <w:rPr>
          <w:sz w:val="24"/>
          <w:szCs w:val="24"/>
        </w:rPr>
        <w:t>a) os valores suscetíveis de glosa ou devolução relacionados a metas descumpridas sem justificativa suficiente; e</w:t>
      </w:r>
    </w:p>
    <w:p w14:paraId="74AA874A" w14:textId="77777777" w:rsidR="005E1E82" w:rsidRPr="005E1E82" w:rsidRDefault="005E1E82" w:rsidP="005E1E82">
      <w:pPr>
        <w:jc w:val="both"/>
        <w:rPr>
          <w:sz w:val="24"/>
          <w:szCs w:val="24"/>
        </w:rPr>
      </w:pPr>
    </w:p>
    <w:p w14:paraId="4D150BE8" w14:textId="77777777" w:rsidR="005E1E82" w:rsidRPr="005E1E82" w:rsidRDefault="005E1E82" w:rsidP="005E1E82">
      <w:pPr>
        <w:jc w:val="both"/>
        <w:rPr>
          <w:sz w:val="24"/>
          <w:szCs w:val="24"/>
        </w:rPr>
      </w:pPr>
      <w:r w:rsidRPr="005E1E82">
        <w:rPr>
          <w:sz w:val="24"/>
          <w:szCs w:val="24"/>
        </w:rPr>
        <w:t>b) necessidade de notificação da organização da sociedade civil para que apresente esclarecimentos e eventuais documentos sobre o não cumprimento do objeto, alcance das metas e a irregular execução financeira.</w:t>
      </w:r>
    </w:p>
    <w:p w14:paraId="3B769E05" w14:textId="77777777" w:rsidR="005E1E82" w:rsidRPr="005E1E82" w:rsidRDefault="005E1E82" w:rsidP="005E1E82">
      <w:pPr>
        <w:jc w:val="both"/>
        <w:rPr>
          <w:sz w:val="24"/>
          <w:szCs w:val="24"/>
        </w:rPr>
      </w:pPr>
    </w:p>
    <w:p w14:paraId="5098FE62" w14:textId="77777777" w:rsidR="005E1E82" w:rsidRPr="005E1E82" w:rsidRDefault="005E1E82" w:rsidP="005E1E82">
      <w:pPr>
        <w:jc w:val="both"/>
        <w:rPr>
          <w:sz w:val="24"/>
          <w:szCs w:val="24"/>
        </w:rPr>
      </w:pPr>
      <w:r w:rsidRPr="005E1E82">
        <w:rPr>
          <w:sz w:val="24"/>
          <w:szCs w:val="24"/>
        </w:rPr>
        <w:t xml:space="preserve">II – </w:t>
      </w:r>
      <w:proofErr w:type="gramStart"/>
      <w:r w:rsidRPr="005E1E82">
        <w:rPr>
          <w:sz w:val="24"/>
          <w:szCs w:val="24"/>
        </w:rPr>
        <w:t>conclusivo e favorável</w:t>
      </w:r>
      <w:proofErr w:type="gramEnd"/>
      <w:r w:rsidRPr="005E1E82">
        <w:rPr>
          <w:sz w:val="24"/>
          <w:szCs w:val="24"/>
        </w:rPr>
        <w:t xml:space="preserve"> à aprovação das contas, caso se verifique que houve cumprimento integral do objeto, ou cumprimento parcial com justificativa suficiente quanto às metas não alcançadas, e regular execução financeira dos recursos, com imediato encaminhamento do processo à autoridade responsável pelo julgamento das contas; ou</w:t>
      </w:r>
    </w:p>
    <w:p w14:paraId="1863C3E8" w14:textId="77777777" w:rsidR="005E1E82" w:rsidRPr="005E1E82" w:rsidRDefault="005E1E82" w:rsidP="005E1E82">
      <w:pPr>
        <w:jc w:val="both"/>
        <w:rPr>
          <w:sz w:val="24"/>
          <w:szCs w:val="24"/>
        </w:rPr>
      </w:pPr>
    </w:p>
    <w:p w14:paraId="465F47A4" w14:textId="77777777" w:rsidR="005E1E82" w:rsidRPr="005E1E82" w:rsidRDefault="005E1E82" w:rsidP="005E1E82">
      <w:pPr>
        <w:jc w:val="both"/>
        <w:rPr>
          <w:sz w:val="24"/>
          <w:szCs w:val="24"/>
        </w:rPr>
      </w:pPr>
      <w:r w:rsidRPr="005E1E82">
        <w:rPr>
          <w:sz w:val="24"/>
          <w:szCs w:val="24"/>
        </w:rPr>
        <w:t>III – conclusivo e desfavorável à aprovação das contas, caso se confirme, após a apresentação de esclarecimentos pela organização, que não houve cumprimento integral do objeto e não há justificativa suficiente quanto às metas não alcançadas, bem como irregular execução financeira dos recursos, com imediato encaminhamento do processo à autoridade responsável pelo julgamento das contas.</w:t>
      </w:r>
    </w:p>
    <w:p w14:paraId="504C266F" w14:textId="77777777" w:rsidR="005E1E82" w:rsidRPr="005E1E82" w:rsidRDefault="005E1E82" w:rsidP="005E1E82">
      <w:pPr>
        <w:jc w:val="both"/>
        <w:rPr>
          <w:sz w:val="24"/>
          <w:szCs w:val="24"/>
        </w:rPr>
      </w:pPr>
    </w:p>
    <w:p w14:paraId="146B5196" w14:textId="77777777" w:rsidR="005E1E82" w:rsidRPr="005E1E82" w:rsidRDefault="005E1E82" w:rsidP="005E1E82">
      <w:pPr>
        <w:jc w:val="both"/>
        <w:rPr>
          <w:sz w:val="24"/>
          <w:szCs w:val="24"/>
        </w:rPr>
      </w:pPr>
      <w:r w:rsidRPr="005E1E82">
        <w:rPr>
          <w:b/>
          <w:sz w:val="24"/>
          <w:szCs w:val="24"/>
        </w:rPr>
        <w:t>Subcláusula Décima Sexta.</w:t>
      </w:r>
      <w:r w:rsidRPr="005E1E82">
        <w:rPr>
          <w:sz w:val="24"/>
          <w:szCs w:val="24"/>
        </w:rPr>
        <w:t xml:space="preserve"> A rejeição das contas não poderá ser fundamentada unicamente na avaliação dos efeitos da parceria, devendo ser objeto de análise o cumprimento do objeto e o alcance das metas previstas no plano de trabalho.</w:t>
      </w:r>
    </w:p>
    <w:p w14:paraId="74259220" w14:textId="77777777" w:rsidR="005E1E82" w:rsidRPr="005E1E82" w:rsidRDefault="005E1E82" w:rsidP="005E1E82">
      <w:pPr>
        <w:jc w:val="both"/>
        <w:rPr>
          <w:sz w:val="24"/>
          <w:szCs w:val="24"/>
        </w:rPr>
      </w:pPr>
    </w:p>
    <w:p w14:paraId="6063BD06" w14:textId="77777777" w:rsidR="005E1E82" w:rsidRPr="005E1E82" w:rsidRDefault="005E1E82" w:rsidP="005E1E82">
      <w:pPr>
        <w:jc w:val="both"/>
        <w:rPr>
          <w:b/>
          <w:bCs/>
          <w:sz w:val="24"/>
          <w:szCs w:val="24"/>
        </w:rPr>
      </w:pPr>
      <w:bookmarkStart w:id="50" w:name="art67"/>
      <w:bookmarkEnd w:id="50"/>
      <w:r w:rsidRPr="005E1E82">
        <w:rPr>
          <w:b/>
          <w:sz w:val="24"/>
          <w:szCs w:val="24"/>
        </w:rPr>
        <w:t>Subcláusula Décima Sétima.</w:t>
      </w:r>
      <w:r w:rsidRPr="005E1E82">
        <w:rPr>
          <w:sz w:val="24"/>
          <w:szCs w:val="24"/>
        </w:rPr>
        <w:t xml:space="preserve"> A decisão sobre a prestação de contas final caberá à autoridade responsável por celebrar a parceria ou ao agente a ela diretamente subordinado, vedada a subdelegação.  </w:t>
      </w:r>
    </w:p>
    <w:p w14:paraId="6D57827E" w14:textId="77777777" w:rsidR="005E1E82" w:rsidRPr="005E1E82" w:rsidRDefault="005E1E82" w:rsidP="005E1E82">
      <w:pPr>
        <w:jc w:val="both"/>
        <w:rPr>
          <w:sz w:val="24"/>
          <w:szCs w:val="24"/>
        </w:rPr>
      </w:pPr>
    </w:p>
    <w:p w14:paraId="51360A84" w14:textId="77777777" w:rsidR="005E1E82" w:rsidRPr="005E1E82" w:rsidRDefault="005E1E82" w:rsidP="005E1E82">
      <w:pPr>
        <w:jc w:val="both"/>
        <w:rPr>
          <w:sz w:val="24"/>
          <w:szCs w:val="24"/>
        </w:rPr>
      </w:pPr>
      <w:r w:rsidRPr="005E1E82">
        <w:rPr>
          <w:b/>
          <w:sz w:val="24"/>
          <w:szCs w:val="24"/>
        </w:rPr>
        <w:t>Subcláusula Décima Oitava.</w:t>
      </w:r>
      <w:r w:rsidRPr="005E1E82">
        <w:rPr>
          <w:sz w:val="24"/>
          <w:szCs w:val="24"/>
        </w:rPr>
        <w:t xml:space="preserve"> A OSC será notificada da decisão da autoridade competente e poderá:</w:t>
      </w:r>
    </w:p>
    <w:p w14:paraId="213E55C7" w14:textId="77777777" w:rsidR="005E1E82" w:rsidRPr="005E1E82" w:rsidRDefault="005E1E82" w:rsidP="005E1E82">
      <w:pPr>
        <w:jc w:val="both"/>
        <w:rPr>
          <w:sz w:val="24"/>
          <w:szCs w:val="24"/>
        </w:rPr>
      </w:pPr>
    </w:p>
    <w:p w14:paraId="6F6D7561" w14:textId="77777777" w:rsidR="005E1E82" w:rsidRPr="005E1E82" w:rsidRDefault="005E1E82" w:rsidP="005E1E82">
      <w:pPr>
        <w:pStyle w:val="PargrafodaLista"/>
        <w:numPr>
          <w:ilvl w:val="0"/>
          <w:numId w:val="17"/>
        </w:numPr>
        <w:suppressAutoHyphens/>
        <w:ind w:left="0" w:hanging="11"/>
        <w:jc w:val="both"/>
        <w:rPr>
          <w:sz w:val="24"/>
          <w:szCs w:val="24"/>
        </w:rPr>
      </w:pPr>
      <w:r w:rsidRPr="005E1E82">
        <w:rPr>
          <w:sz w:val="24"/>
          <w:szCs w:val="24"/>
        </w:rPr>
        <w:t>apresentar recurso, no prazo de 15 (quinze) dias, à autoridade que a proferiu, a qual, se não reconsiderar a decisão no prazo de 5 (cinco) dias, encaminhará o recurso à autoridade superior; ou</w:t>
      </w:r>
    </w:p>
    <w:p w14:paraId="553CEC05" w14:textId="77777777" w:rsidR="005E1E82" w:rsidRPr="005E1E82" w:rsidRDefault="005E1E82" w:rsidP="005E1E82">
      <w:pPr>
        <w:pStyle w:val="PargrafodaLista"/>
        <w:numPr>
          <w:ilvl w:val="0"/>
          <w:numId w:val="17"/>
        </w:numPr>
        <w:suppressAutoHyphens/>
        <w:ind w:left="0" w:firstLine="0"/>
        <w:jc w:val="both"/>
        <w:rPr>
          <w:sz w:val="24"/>
          <w:szCs w:val="24"/>
        </w:rPr>
      </w:pPr>
      <w:r w:rsidRPr="005E1E82">
        <w:rPr>
          <w:sz w:val="24"/>
          <w:szCs w:val="24"/>
        </w:rPr>
        <w:t xml:space="preserve">sanar a irregularidade ou cumprir a obrigação, no prazo de </w:t>
      </w:r>
      <w:r w:rsidRPr="005E1E82">
        <w:rPr>
          <w:iCs/>
          <w:sz w:val="24"/>
          <w:szCs w:val="24"/>
        </w:rPr>
        <w:t>15 (quinze)</w:t>
      </w:r>
      <w:r w:rsidRPr="005E1E82">
        <w:rPr>
          <w:sz w:val="24"/>
          <w:szCs w:val="24"/>
        </w:rPr>
        <w:t xml:space="preserve"> dias, prorrogável, no máximo, por igual período.</w:t>
      </w:r>
    </w:p>
    <w:p w14:paraId="1D37574E" w14:textId="77777777" w:rsidR="005E1E82" w:rsidRPr="005E1E82" w:rsidRDefault="005E1E82" w:rsidP="005E1E82">
      <w:pPr>
        <w:jc w:val="both"/>
        <w:rPr>
          <w:sz w:val="24"/>
          <w:szCs w:val="24"/>
        </w:rPr>
      </w:pPr>
    </w:p>
    <w:p w14:paraId="6F1D1CDB" w14:textId="77777777" w:rsidR="005E1E82" w:rsidRPr="005E1E82" w:rsidRDefault="005E1E82" w:rsidP="005E1E82">
      <w:pPr>
        <w:jc w:val="both"/>
        <w:rPr>
          <w:sz w:val="24"/>
          <w:szCs w:val="24"/>
        </w:rPr>
      </w:pPr>
      <w:bookmarkStart w:id="51" w:name="art68"/>
      <w:bookmarkEnd w:id="51"/>
      <w:r w:rsidRPr="005E1E82">
        <w:rPr>
          <w:b/>
          <w:sz w:val="24"/>
          <w:szCs w:val="24"/>
        </w:rPr>
        <w:t xml:space="preserve">Subcláusula Décima Nona. </w:t>
      </w:r>
      <w:r w:rsidRPr="005E1E82">
        <w:rPr>
          <w:sz w:val="24"/>
          <w:szCs w:val="24"/>
        </w:rPr>
        <w:t>Exaurida a fase recursal, a Administração Pública deverá:</w:t>
      </w:r>
    </w:p>
    <w:p w14:paraId="4AE8EF60" w14:textId="77777777" w:rsidR="005E1E82" w:rsidRPr="005E1E82" w:rsidRDefault="005E1E82" w:rsidP="005E1E82">
      <w:pPr>
        <w:jc w:val="both"/>
        <w:rPr>
          <w:sz w:val="24"/>
          <w:szCs w:val="24"/>
        </w:rPr>
      </w:pPr>
    </w:p>
    <w:p w14:paraId="65340C6A" w14:textId="77777777" w:rsidR="005E1E82" w:rsidRPr="005E1E82" w:rsidRDefault="005E1E82" w:rsidP="005E1E82">
      <w:pPr>
        <w:pStyle w:val="Default0"/>
        <w:jc w:val="both"/>
        <w:rPr>
          <w:color w:val="auto"/>
        </w:rPr>
      </w:pPr>
      <w:r w:rsidRPr="005E1E82">
        <w:rPr>
          <w:color w:val="auto"/>
        </w:rPr>
        <w:t xml:space="preserve">I - </w:t>
      </w:r>
      <w:proofErr w:type="gramStart"/>
      <w:r w:rsidRPr="005E1E82">
        <w:rPr>
          <w:color w:val="auto"/>
        </w:rPr>
        <w:t>no</w:t>
      </w:r>
      <w:proofErr w:type="gramEnd"/>
      <w:r w:rsidRPr="005E1E82">
        <w:rPr>
          <w:color w:val="auto"/>
        </w:rPr>
        <w:t xml:space="preserve"> caso de aprovação com ressalvas das contas, registrar no Portal da Transparência as causas das ressalvas; ou </w:t>
      </w:r>
    </w:p>
    <w:p w14:paraId="18CD36D8" w14:textId="77777777" w:rsidR="005E1E82" w:rsidRPr="005E1E82" w:rsidRDefault="005E1E82" w:rsidP="005E1E82">
      <w:pPr>
        <w:pStyle w:val="Default0"/>
        <w:jc w:val="both"/>
        <w:rPr>
          <w:color w:val="auto"/>
        </w:rPr>
      </w:pPr>
      <w:r w:rsidRPr="005E1E82">
        <w:rPr>
          <w:color w:val="auto"/>
        </w:rPr>
        <w:lastRenderedPageBreak/>
        <w:t xml:space="preserve">II - </w:t>
      </w:r>
      <w:proofErr w:type="gramStart"/>
      <w:r w:rsidRPr="005E1E82">
        <w:rPr>
          <w:color w:val="auto"/>
        </w:rPr>
        <w:t>no</w:t>
      </w:r>
      <w:proofErr w:type="gramEnd"/>
      <w:r w:rsidRPr="005E1E82">
        <w:rPr>
          <w:color w:val="auto"/>
        </w:rPr>
        <w:t xml:space="preserve"> caso de rejeição das contas, notificar a organização da sociedade civil para que: </w:t>
      </w:r>
    </w:p>
    <w:p w14:paraId="13BDCB5F" w14:textId="77777777" w:rsidR="005E1E82" w:rsidRPr="005E1E82" w:rsidRDefault="005E1E82" w:rsidP="005E1E82">
      <w:pPr>
        <w:pStyle w:val="Default0"/>
        <w:jc w:val="both"/>
        <w:rPr>
          <w:color w:val="auto"/>
        </w:rPr>
      </w:pPr>
      <w:r w:rsidRPr="005E1E82">
        <w:rPr>
          <w:color w:val="auto"/>
        </w:rPr>
        <w:t xml:space="preserve">a) devolva os recursos, conforme o montante do débito apurado; ou </w:t>
      </w:r>
    </w:p>
    <w:p w14:paraId="732FB940" w14:textId="77777777" w:rsidR="005E1E82" w:rsidRPr="005E1E82" w:rsidRDefault="005E1E82" w:rsidP="005E1E82">
      <w:pPr>
        <w:jc w:val="both"/>
        <w:rPr>
          <w:sz w:val="24"/>
          <w:szCs w:val="24"/>
        </w:rPr>
      </w:pPr>
      <w:r w:rsidRPr="005E1E82">
        <w:rPr>
          <w:sz w:val="24"/>
          <w:szCs w:val="24"/>
        </w:rPr>
        <w:t>b) solicite o ressarcimento ao erário por meio de ações compensatórias de interesse público, mediante a apresentação de</w:t>
      </w:r>
    </w:p>
    <w:p w14:paraId="08E2BFDE" w14:textId="77777777" w:rsidR="005E1E82" w:rsidRPr="005E1E82" w:rsidRDefault="005E1E82" w:rsidP="005E1E82">
      <w:pPr>
        <w:jc w:val="both"/>
        <w:rPr>
          <w:sz w:val="24"/>
          <w:szCs w:val="24"/>
        </w:rPr>
      </w:pPr>
    </w:p>
    <w:p w14:paraId="7DE7659C" w14:textId="77777777" w:rsidR="005E1E82" w:rsidRPr="005E1E82" w:rsidRDefault="005E1E82" w:rsidP="005E1E82">
      <w:pPr>
        <w:jc w:val="both"/>
        <w:rPr>
          <w:sz w:val="24"/>
          <w:szCs w:val="24"/>
        </w:rPr>
      </w:pPr>
      <w:r w:rsidRPr="005E1E82">
        <w:rPr>
          <w:b/>
          <w:sz w:val="24"/>
          <w:szCs w:val="24"/>
        </w:rPr>
        <w:t xml:space="preserve">Subcláusula Vigésima. </w:t>
      </w:r>
      <w:r w:rsidRPr="005E1E82">
        <w:rPr>
          <w:sz w:val="24"/>
          <w:szCs w:val="24"/>
        </w:rPr>
        <w:t>O registro da aprovação com ressalvas da prestação de contas possui caráter preventivo e será considerado na eventual aplicação de sanções.</w:t>
      </w:r>
    </w:p>
    <w:p w14:paraId="31321A31" w14:textId="77777777" w:rsidR="005E1E82" w:rsidRPr="005E1E82" w:rsidRDefault="005E1E82" w:rsidP="005E1E82">
      <w:pPr>
        <w:jc w:val="both"/>
        <w:rPr>
          <w:sz w:val="24"/>
          <w:szCs w:val="24"/>
        </w:rPr>
      </w:pPr>
    </w:p>
    <w:p w14:paraId="6A23A1D7" w14:textId="77777777" w:rsidR="005E1E82" w:rsidRPr="005E1E82" w:rsidRDefault="005E1E82" w:rsidP="005E1E82">
      <w:pPr>
        <w:jc w:val="both"/>
        <w:rPr>
          <w:sz w:val="24"/>
          <w:szCs w:val="24"/>
        </w:rPr>
      </w:pPr>
      <w:r w:rsidRPr="005E1E82">
        <w:rPr>
          <w:b/>
          <w:sz w:val="24"/>
          <w:szCs w:val="24"/>
        </w:rPr>
        <w:t xml:space="preserve">Subcláusula Vigésima Primeira. </w:t>
      </w:r>
      <w:r w:rsidRPr="005E1E82">
        <w:rPr>
          <w:sz w:val="24"/>
          <w:szCs w:val="24"/>
        </w:rPr>
        <w:t xml:space="preserve">A Administração Pública deverá se pronunciar sobre a solicitação de ressarcimento que trata a alínea “b” do inciso II da </w:t>
      </w:r>
      <w:r w:rsidRPr="005E1E82">
        <w:rPr>
          <w:i/>
          <w:sz w:val="24"/>
          <w:szCs w:val="24"/>
        </w:rPr>
        <w:t>Subcláusula Décima Nona</w:t>
      </w:r>
      <w:r w:rsidRPr="005E1E82">
        <w:rPr>
          <w:sz w:val="24"/>
          <w:szCs w:val="24"/>
        </w:rPr>
        <w:t>, sendo a autorização de ressarcimento por ações compensatórias de competência indelegável do Secretário ou do dirigente máximo da entidade, em juízo de conveniência e oportunidade, desde que ouvido o gestor da parceria e observados os seguintes requisitos:</w:t>
      </w:r>
    </w:p>
    <w:p w14:paraId="74049F5A" w14:textId="77777777" w:rsidR="005E1E82" w:rsidRPr="005E1E82" w:rsidRDefault="005E1E82" w:rsidP="005E1E82">
      <w:pPr>
        <w:jc w:val="both"/>
        <w:rPr>
          <w:sz w:val="24"/>
          <w:szCs w:val="24"/>
        </w:rPr>
      </w:pPr>
    </w:p>
    <w:p w14:paraId="70622F43" w14:textId="77777777" w:rsidR="005E1E82" w:rsidRPr="005E1E82" w:rsidRDefault="005E1E82" w:rsidP="005E1E82">
      <w:pPr>
        <w:jc w:val="both"/>
        <w:rPr>
          <w:sz w:val="24"/>
          <w:szCs w:val="24"/>
        </w:rPr>
      </w:pPr>
      <w:r w:rsidRPr="005E1E82">
        <w:rPr>
          <w:sz w:val="24"/>
          <w:szCs w:val="24"/>
        </w:rPr>
        <w:t xml:space="preserve">I - </w:t>
      </w:r>
      <w:proofErr w:type="gramStart"/>
      <w:r w:rsidRPr="005E1E82">
        <w:rPr>
          <w:sz w:val="24"/>
          <w:szCs w:val="24"/>
        </w:rPr>
        <w:t>a</w:t>
      </w:r>
      <w:proofErr w:type="gramEnd"/>
      <w:r w:rsidRPr="005E1E82">
        <w:rPr>
          <w:sz w:val="24"/>
          <w:szCs w:val="24"/>
        </w:rPr>
        <w:t xml:space="preserve"> decisão final não tenha sido pela devolução integral dos recursos;</w:t>
      </w:r>
    </w:p>
    <w:p w14:paraId="01BC0904" w14:textId="77777777" w:rsidR="005E1E82" w:rsidRPr="005E1E82" w:rsidRDefault="005E1E82" w:rsidP="005E1E82">
      <w:pPr>
        <w:jc w:val="both"/>
        <w:rPr>
          <w:sz w:val="24"/>
          <w:szCs w:val="24"/>
        </w:rPr>
      </w:pPr>
      <w:r w:rsidRPr="005E1E82">
        <w:rPr>
          <w:sz w:val="24"/>
          <w:szCs w:val="24"/>
        </w:rPr>
        <w:t xml:space="preserve">II - </w:t>
      </w:r>
      <w:proofErr w:type="gramStart"/>
      <w:r w:rsidRPr="005E1E82">
        <w:rPr>
          <w:sz w:val="24"/>
          <w:szCs w:val="24"/>
        </w:rPr>
        <w:t>não</w:t>
      </w:r>
      <w:proofErr w:type="gramEnd"/>
      <w:r w:rsidRPr="005E1E82">
        <w:rPr>
          <w:sz w:val="24"/>
          <w:szCs w:val="24"/>
        </w:rPr>
        <w:t xml:space="preserve"> tenha sido apontada, no parecer técnico conclusivo ou na decisão final de julgamento das contas, a existência de dolo ou fraude na situação que levou à rejeição das contas;</w:t>
      </w:r>
    </w:p>
    <w:p w14:paraId="25B292AE" w14:textId="77777777" w:rsidR="005E1E82" w:rsidRPr="005E1E82" w:rsidRDefault="005E1E82" w:rsidP="005E1E82">
      <w:pPr>
        <w:jc w:val="both"/>
        <w:rPr>
          <w:sz w:val="24"/>
          <w:szCs w:val="24"/>
        </w:rPr>
      </w:pPr>
      <w:r w:rsidRPr="005E1E82">
        <w:rPr>
          <w:sz w:val="24"/>
          <w:szCs w:val="24"/>
        </w:rPr>
        <w:t>III - o plano de trabalho apresentado para as ações compensatórias não ultrapasse a metade do prazo originalmente previsto para a execução da parceria; e</w:t>
      </w:r>
    </w:p>
    <w:p w14:paraId="4EB1E7D7" w14:textId="77777777" w:rsidR="005E1E82" w:rsidRPr="005E1E82" w:rsidRDefault="005E1E82" w:rsidP="005E1E82">
      <w:pPr>
        <w:jc w:val="both"/>
        <w:rPr>
          <w:sz w:val="24"/>
          <w:szCs w:val="24"/>
        </w:rPr>
      </w:pPr>
      <w:r w:rsidRPr="005E1E82">
        <w:rPr>
          <w:sz w:val="24"/>
          <w:szCs w:val="24"/>
        </w:rPr>
        <w:t xml:space="preserve">IV - </w:t>
      </w:r>
      <w:proofErr w:type="gramStart"/>
      <w:r w:rsidRPr="005E1E82">
        <w:rPr>
          <w:sz w:val="24"/>
          <w:szCs w:val="24"/>
        </w:rPr>
        <w:t>as</w:t>
      </w:r>
      <w:proofErr w:type="gramEnd"/>
      <w:r w:rsidRPr="005E1E82">
        <w:rPr>
          <w:sz w:val="24"/>
          <w:szCs w:val="24"/>
        </w:rPr>
        <w:t xml:space="preserve"> ações compensatórias propostas sejam de relevante interesse social.</w:t>
      </w:r>
    </w:p>
    <w:p w14:paraId="1A1810A7" w14:textId="77777777" w:rsidR="005E1E82" w:rsidRPr="005E1E82" w:rsidRDefault="005E1E82" w:rsidP="005E1E82">
      <w:pPr>
        <w:jc w:val="both"/>
        <w:rPr>
          <w:sz w:val="24"/>
          <w:szCs w:val="24"/>
        </w:rPr>
      </w:pPr>
    </w:p>
    <w:p w14:paraId="28439F93" w14:textId="77777777" w:rsidR="005E1E82" w:rsidRPr="005E1E82" w:rsidRDefault="005E1E82" w:rsidP="005E1E82">
      <w:pPr>
        <w:pStyle w:val="Default0"/>
        <w:jc w:val="both"/>
        <w:rPr>
          <w:color w:val="auto"/>
        </w:rPr>
      </w:pPr>
      <w:r w:rsidRPr="005E1E82">
        <w:rPr>
          <w:b/>
          <w:color w:val="auto"/>
        </w:rPr>
        <w:t xml:space="preserve">Subcláusula Vigésima Segunda. </w:t>
      </w:r>
      <w:r w:rsidRPr="005E1E82">
        <w:rPr>
          <w:color w:val="auto"/>
        </w:rPr>
        <w:t xml:space="preserve">Na hipótese de descumprimento da obrigação de devolver recursos, serão adotadas as seguintes providências: </w:t>
      </w:r>
    </w:p>
    <w:p w14:paraId="454D9A20" w14:textId="77777777" w:rsidR="005E1E82" w:rsidRPr="005E1E82" w:rsidRDefault="005E1E82" w:rsidP="005E1E82">
      <w:pPr>
        <w:pStyle w:val="Default0"/>
        <w:jc w:val="both"/>
        <w:rPr>
          <w:color w:val="auto"/>
        </w:rPr>
      </w:pPr>
      <w:r w:rsidRPr="005E1E82">
        <w:rPr>
          <w:color w:val="auto"/>
        </w:rPr>
        <w:t xml:space="preserve">I - </w:t>
      </w:r>
      <w:proofErr w:type="gramStart"/>
      <w:r w:rsidRPr="005E1E82">
        <w:rPr>
          <w:color w:val="auto"/>
        </w:rPr>
        <w:t>instauração</w:t>
      </w:r>
      <w:proofErr w:type="gramEnd"/>
      <w:r w:rsidRPr="005E1E82">
        <w:rPr>
          <w:color w:val="auto"/>
        </w:rPr>
        <w:t xml:space="preserve"> de tomada de contas; e </w:t>
      </w:r>
    </w:p>
    <w:p w14:paraId="4D1EA1A7" w14:textId="77777777" w:rsidR="005E1E82" w:rsidRPr="005E1E82" w:rsidRDefault="005E1E82" w:rsidP="005E1E82">
      <w:pPr>
        <w:jc w:val="both"/>
        <w:rPr>
          <w:sz w:val="24"/>
          <w:szCs w:val="24"/>
        </w:rPr>
      </w:pPr>
      <w:r w:rsidRPr="005E1E82">
        <w:rPr>
          <w:sz w:val="24"/>
          <w:szCs w:val="24"/>
        </w:rPr>
        <w:t xml:space="preserve">II - </w:t>
      </w:r>
      <w:proofErr w:type="gramStart"/>
      <w:r w:rsidRPr="005E1E82">
        <w:rPr>
          <w:sz w:val="24"/>
          <w:szCs w:val="24"/>
        </w:rPr>
        <w:t>registro</w:t>
      </w:r>
      <w:proofErr w:type="gramEnd"/>
      <w:r w:rsidRPr="005E1E82">
        <w:rPr>
          <w:sz w:val="24"/>
          <w:szCs w:val="24"/>
        </w:rPr>
        <w:t xml:space="preserve"> das causas da rejeição das contas no Portal da Transparência, enquanto perdurarem os motivos determinantes da rejeição.</w:t>
      </w:r>
    </w:p>
    <w:p w14:paraId="2B2C7051" w14:textId="77777777" w:rsidR="005E1E82" w:rsidRPr="005E1E82" w:rsidRDefault="005E1E82" w:rsidP="005E1E82">
      <w:pPr>
        <w:jc w:val="both"/>
        <w:rPr>
          <w:sz w:val="24"/>
          <w:szCs w:val="24"/>
        </w:rPr>
      </w:pPr>
    </w:p>
    <w:p w14:paraId="62DD9570" w14:textId="77777777" w:rsidR="005E1E82" w:rsidRPr="005E1E82" w:rsidRDefault="005E1E82" w:rsidP="005E1E82">
      <w:pPr>
        <w:jc w:val="both"/>
        <w:rPr>
          <w:sz w:val="24"/>
          <w:szCs w:val="24"/>
        </w:rPr>
      </w:pPr>
      <w:bookmarkStart w:id="52" w:name="art69"/>
      <w:bookmarkEnd w:id="52"/>
      <w:r w:rsidRPr="005E1E82">
        <w:rPr>
          <w:b/>
          <w:sz w:val="24"/>
          <w:szCs w:val="24"/>
        </w:rPr>
        <w:t xml:space="preserve">Subcláusula Vigésima Terceira. </w:t>
      </w:r>
      <w:r w:rsidRPr="005E1E82">
        <w:rPr>
          <w:sz w:val="24"/>
          <w:szCs w:val="24"/>
        </w:rPr>
        <w:t xml:space="preserve">O prazo de análise da prestação de contas final pela Administração Pública será de </w:t>
      </w:r>
      <w:r w:rsidRPr="005E1E82">
        <w:rPr>
          <w:iCs/>
          <w:sz w:val="24"/>
          <w:szCs w:val="24"/>
        </w:rPr>
        <w:t xml:space="preserve">150 (cento e cinquenta) </w:t>
      </w:r>
      <w:r w:rsidRPr="005E1E82">
        <w:rPr>
          <w:sz w:val="24"/>
          <w:szCs w:val="24"/>
        </w:rPr>
        <w:t>dias, contados da data da apresentação dos relatórios, podendo ser prorrogado, mediante decisão motivada, por igual período.</w:t>
      </w:r>
    </w:p>
    <w:p w14:paraId="69BAC480" w14:textId="77777777" w:rsidR="005E1E82" w:rsidRPr="005E1E82" w:rsidRDefault="005E1E82" w:rsidP="005E1E82">
      <w:pPr>
        <w:jc w:val="both"/>
        <w:rPr>
          <w:sz w:val="24"/>
          <w:szCs w:val="24"/>
        </w:rPr>
      </w:pPr>
    </w:p>
    <w:p w14:paraId="3D114209" w14:textId="77777777" w:rsidR="005E1E82" w:rsidRPr="005E1E82" w:rsidRDefault="005E1E82" w:rsidP="005E1E82">
      <w:pPr>
        <w:jc w:val="both"/>
        <w:rPr>
          <w:sz w:val="24"/>
          <w:szCs w:val="24"/>
        </w:rPr>
      </w:pPr>
      <w:r w:rsidRPr="005E1E82">
        <w:rPr>
          <w:b/>
          <w:sz w:val="24"/>
          <w:szCs w:val="24"/>
        </w:rPr>
        <w:t xml:space="preserve">Subcláusula Vigésima Quarta. </w:t>
      </w:r>
      <w:r w:rsidRPr="005E1E82">
        <w:rPr>
          <w:sz w:val="24"/>
          <w:szCs w:val="24"/>
        </w:rPr>
        <w:t xml:space="preserve">O transcurso do prazo definido na </w:t>
      </w:r>
      <w:r w:rsidRPr="005E1E82">
        <w:rPr>
          <w:i/>
          <w:sz w:val="24"/>
          <w:szCs w:val="24"/>
        </w:rPr>
        <w:t>Subcláusula anterior</w:t>
      </w:r>
      <w:r w:rsidRPr="005E1E82">
        <w:rPr>
          <w:sz w:val="24"/>
          <w:szCs w:val="24"/>
        </w:rPr>
        <w:t>, e de sua eventual prorrogação, sem que as contas tenham sido apreciadas:</w:t>
      </w:r>
    </w:p>
    <w:p w14:paraId="5A1F1D73" w14:textId="77777777" w:rsidR="005E1E82" w:rsidRPr="005E1E82" w:rsidRDefault="005E1E82" w:rsidP="005E1E82">
      <w:pPr>
        <w:jc w:val="both"/>
        <w:rPr>
          <w:sz w:val="24"/>
          <w:szCs w:val="24"/>
        </w:rPr>
      </w:pPr>
      <w:r w:rsidRPr="005E1E82">
        <w:rPr>
          <w:sz w:val="24"/>
          <w:szCs w:val="24"/>
        </w:rPr>
        <w:t> </w:t>
      </w:r>
    </w:p>
    <w:p w14:paraId="76B997DF" w14:textId="77777777" w:rsidR="005E1E82" w:rsidRPr="005E1E82" w:rsidRDefault="005E1E82" w:rsidP="005E1E82">
      <w:pPr>
        <w:pStyle w:val="PargrafodaLista"/>
        <w:numPr>
          <w:ilvl w:val="0"/>
          <w:numId w:val="18"/>
        </w:numPr>
        <w:suppressAutoHyphens/>
        <w:ind w:left="0" w:firstLine="0"/>
        <w:jc w:val="both"/>
        <w:rPr>
          <w:sz w:val="24"/>
          <w:szCs w:val="24"/>
        </w:rPr>
      </w:pPr>
      <w:r w:rsidRPr="005E1E82">
        <w:rPr>
          <w:sz w:val="24"/>
          <w:szCs w:val="24"/>
        </w:rPr>
        <w:t>não impede que a OSC participe de outros chamamentos públicos e celebre novas parcerias; e</w:t>
      </w:r>
    </w:p>
    <w:p w14:paraId="490430B6" w14:textId="77777777" w:rsidR="005E1E82" w:rsidRPr="005E1E82" w:rsidRDefault="005E1E82" w:rsidP="005E1E82">
      <w:pPr>
        <w:pStyle w:val="PargrafodaLista"/>
        <w:numPr>
          <w:ilvl w:val="0"/>
          <w:numId w:val="18"/>
        </w:numPr>
        <w:suppressAutoHyphens/>
        <w:ind w:left="0" w:firstLine="0"/>
        <w:jc w:val="both"/>
        <w:rPr>
          <w:sz w:val="24"/>
          <w:szCs w:val="24"/>
        </w:rPr>
      </w:pPr>
      <w:r w:rsidRPr="005E1E82">
        <w:rPr>
          <w:sz w:val="24"/>
          <w:szCs w:val="24"/>
        </w:rPr>
        <w:t>não implica impossibilidade de sua apreciação em data posterior ou vedação a que se adotem medidas saneadoras, punitivas ou destinadas a ressarcir danos que possam ter sido causados aos cofres públicos.</w:t>
      </w:r>
    </w:p>
    <w:p w14:paraId="40CD82C5" w14:textId="77777777" w:rsidR="005E1E82" w:rsidRPr="005E1E82" w:rsidRDefault="005E1E82" w:rsidP="005E1E82">
      <w:pPr>
        <w:jc w:val="both"/>
        <w:rPr>
          <w:sz w:val="24"/>
          <w:szCs w:val="24"/>
        </w:rPr>
      </w:pPr>
    </w:p>
    <w:p w14:paraId="271E9270" w14:textId="77777777" w:rsidR="005E1E82" w:rsidRPr="005E1E82" w:rsidRDefault="005E1E82" w:rsidP="005E1E82">
      <w:pPr>
        <w:jc w:val="both"/>
        <w:rPr>
          <w:sz w:val="24"/>
          <w:szCs w:val="24"/>
        </w:rPr>
      </w:pPr>
      <w:r w:rsidRPr="005E1E82">
        <w:rPr>
          <w:b/>
          <w:sz w:val="24"/>
          <w:szCs w:val="24"/>
        </w:rPr>
        <w:t xml:space="preserve">Subcláusula Vigésima Quinta. </w:t>
      </w:r>
      <w:r w:rsidRPr="005E1E82">
        <w:rPr>
          <w:sz w:val="24"/>
          <w:szCs w:val="24"/>
        </w:rPr>
        <w:t xml:space="preserve">Se o transcurso do prazo definido na </w:t>
      </w:r>
      <w:r w:rsidRPr="005E1E82">
        <w:rPr>
          <w:i/>
          <w:sz w:val="24"/>
          <w:szCs w:val="24"/>
        </w:rPr>
        <w:t>Subcláusula Vigésima Terceira</w:t>
      </w:r>
      <w:r w:rsidRPr="005E1E82">
        <w:rPr>
          <w:sz w:val="24"/>
          <w:szCs w:val="24"/>
        </w:rPr>
        <w:t xml:space="preserve">, e de sua eventual prorrogação, se der por culpa exclusiva da Administração Pública, sem que se constate dolo da OSC ou de seus prepostos, não </w:t>
      </w:r>
      <w:r w:rsidRPr="005E1E82">
        <w:rPr>
          <w:sz w:val="24"/>
          <w:szCs w:val="24"/>
        </w:rPr>
        <w:lastRenderedPageBreak/>
        <w:t>incidirão juros de mora sobre os débitos apurados no período entre o final do prazo e a data em que foi emitida a manifestação conclusiva pela Administração Pública, sem prejuízo da atualização monetária, que observará a variação anual do Índice Nacional de Preços ao Consumidor Amplo - IPCA, calculado pela Fundação Instituto Brasileiro de Geografia e Estatística - IBGE.</w:t>
      </w:r>
    </w:p>
    <w:p w14:paraId="5AE4A87B" w14:textId="77777777" w:rsidR="005E1E82" w:rsidRPr="005E1E82" w:rsidRDefault="005E1E82" w:rsidP="005E1E82">
      <w:pPr>
        <w:jc w:val="both"/>
        <w:rPr>
          <w:sz w:val="24"/>
          <w:szCs w:val="24"/>
        </w:rPr>
      </w:pPr>
    </w:p>
    <w:p w14:paraId="11204FB4" w14:textId="77777777" w:rsidR="005E1E82" w:rsidRPr="005E1E82" w:rsidRDefault="005E1E82" w:rsidP="005E1E82">
      <w:pPr>
        <w:jc w:val="both"/>
        <w:rPr>
          <w:sz w:val="24"/>
          <w:szCs w:val="24"/>
        </w:rPr>
      </w:pPr>
      <w:r w:rsidRPr="005E1E82">
        <w:rPr>
          <w:b/>
          <w:sz w:val="24"/>
          <w:szCs w:val="24"/>
        </w:rPr>
        <w:t>Subcláusula Vigésima Sexta.</w:t>
      </w:r>
      <w:r w:rsidRPr="005E1E82">
        <w:rPr>
          <w:sz w:val="24"/>
          <w:szCs w:val="24"/>
        </w:rPr>
        <w:t xml:space="preserve"> A OSC deverá manter a guarda dos documentos originais relativos à execução da parceria pelo prazo de 10 (dez) anos, contado do dia útil subsequente ao da apresentação da prestação de contas ou do decurso do prazo para a apresentação da prestação de contas.</w:t>
      </w:r>
    </w:p>
    <w:p w14:paraId="1F9E57C7" w14:textId="77777777" w:rsidR="005E1E82" w:rsidRPr="005E1E82" w:rsidRDefault="005E1E82" w:rsidP="005E1E82">
      <w:pPr>
        <w:jc w:val="both"/>
        <w:rPr>
          <w:sz w:val="24"/>
          <w:szCs w:val="24"/>
        </w:rPr>
      </w:pPr>
    </w:p>
    <w:p w14:paraId="189A274A" w14:textId="77777777" w:rsidR="005E1E82" w:rsidRPr="005E1E82" w:rsidRDefault="005E1E82" w:rsidP="005E1E82">
      <w:pPr>
        <w:jc w:val="both"/>
        <w:rPr>
          <w:rFonts w:eastAsia="Courier New"/>
          <w:b/>
          <w:sz w:val="24"/>
          <w:szCs w:val="24"/>
        </w:rPr>
      </w:pPr>
    </w:p>
    <w:p w14:paraId="6CE20BFC" w14:textId="77777777" w:rsidR="005E1E82" w:rsidRPr="005E1E82" w:rsidRDefault="005E1E82" w:rsidP="005E1E82">
      <w:pPr>
        <w:jc w:val="both"/>
        <w:rPr>
          <w:b/>
          <w:sz w:val="24"/>
          <w:szCs w:val="24"/>
        </w:rPr>
      </w:pPr>
      <w:r w:rsidRPr="005E1E82">
        <w:rPr>
          <w:b/>
          <w:sz w:val="24"/>
          <w:szCs w:val="24"/>
        </w:rPr>
        <w:t>CLÁUSULA DÉCIMA SÉTIMA - DAS SANÇÕES ADMINISTRATIVAS</w:t>
      </w:r>
    </w:p>
    <w:p w14:paraId="36F2B50A" w14:textId="77777777" w:rsidR="005E1E82" w:rsidRPr="005E1E82" w:rsidRDefault="005E1E82" w:rsidP="005E1E82">
      <w:pPr>
        <w:jc w:val="both"/>
        <w:rPr>
          <w:rFonts w:eastAsia="Courier New"/>
          <w:b/>
          <w:sz w:val="24"/>
          <w:szCs w:val="24"/>
        </w:rPr>
      </w:pPr>
    </w:p>
    <w:p w14:paraId="18180917" w14:textId="77777777" w:rsidR="005E1E82" w:rsidRPr="005E1E82" w:rsidRDefault="005E1E82" w:rsidP="005E1E82">
      <w:pPr>
        <w:jc w:val="both"/>
        <w:rPr>
          <w:sz w:val="24"/>
          <w:szCs w:val="24"/>
        </w:rPr>
      </w:pPr>
      <w:r w:rsidRPr="005E1E82">
        <w:rPr>
          <w:sz w:val="24"/>
          <w:szCs w:val="24"/>
        </w:rPr>
        <w:t xml:space="preserve">Quando a execução da parceria estiver em desacordo com o plano de trabalho e com as normas da Lei nº 13.019, de 2014, do </w:t>
      </w:r>
      <w:r w:rsidRPr="005E1E82">
        <w:rPr>
          <w:bCs/>
          <w:iCs/>
          <w:sz w:val="24"/>
          <w:szCs w:val="24"/>
        </w:rPr>
        <w:t>Decreto nº 13.996/2021</w:t>
      </w:r>
      <w:r w:rsidRPr="005E1E82">
        <w:rPr>
          <w:sz w:val="24"/>
          <w:szCs w:val="24"/>
        </w:rPr>
        <w:t>, e da legislação específica, a administração pública municipal poderá, garantida a prévia defesa, aplicar à OSC as seguintes sanções:</w:t>
      </w:r>
    </w:p>
    <w:p w14:paraId="6D2183A1" w14:textId="77777777" w:rsidR="005E1E82" w:rsidRPr="005E1E82" w:rsidRDefault="005E1E82" w:rsidP="005E1E82">
      <w:pPr>
        <w:jc w:val="both"/>
        <w:rPr>
          <w:sz w:val="24"/>
          <w:szCs w:val="24"/>
        </w:rPr>
      </w:pPr>
    </w:p>
    <w:p w14:paraId="39C3B43F" w14:textId="77777777" w:rsidR="005E1E82" w:rsidRPr="005E1E82" w:rsidRDefault="005E1E82" w:rsidP="005E1E82">
      <w:pPr>
        <w:widowControl w:val="0"/>
        <w:tabs>
          <w:tab w:val="left" w:pos="567"/>
        </w:tabs>
        <w:spacing w:before="120" w:after="120"/>
        <w:jc w:val="both"/>
        <w:rPr>
          <w:sz w:val="24"/>
          <w:szCs w:val="24"/>
        </w:rPr>
      </w:pPr>
      <w:r w:rsidRPr="005E1E82">
        <w:rPr>
          <w:sz w:val="24"/>
          <w:szCs w:val="24"/>
        </w:rPr>
        <w:t xml:space="preserve">I- </w:t>
      </w:r>
      <w:proofErr w:type="gramStart"/>
      <w:r w:rsidRPr="005E1E82">
        <w:rPr>
          <w:sz w:val="24"/>
          <w:szCs w:val="24"/>
        </w:rPr>
        <w:t>advertência</w:t>
      </w:r>
      <w:proofErr w:type="gramEnd"/>
      <w:r w:rsidRPr="005E1E82">
        <w:rPr>
          <w:sz w:val="24"/>
          <w:szCs w:val="24"/>
        </w:rPr>
        <w:t xml:space="preserve">; </w:t>
      </w:r>
    </w:p>
    <w:p w14:paraId="23E69900" w14:textId="77777777" w:rsidR="005E1E82" w:rsidRPr="005E1E82" w:rsidRDefault="005E1E82" w:rsidP="005E1E82">
      <w:pPr>
        <w:widowControl w:val="0"/>
        <w:tabs>
          <w:tab w:val="left" w:pos="567"/>
        </w:tabs>
        <w:spacing w:before="120" w:after="120"/>
        <w:jc w:val="both"/>
        <w:rPr>
          <w:sz w:val="24"/>
          <w:szCs w:val="24"/>
        </w:rPr>
      </w:pPr>
      <w:r w:rsidRPr="005E1E82">
        <w:rPr>
          <w:sz w:val="24"/>
          <w:szCs w:val="24"/>
        </w:rPr>
        <w:t xml:space="preserve">II- </w:t>
      </w:r>
      <w:proofErr w:type="gramStart"/>
      <w:r w:rsidRPr="005E1E82">
        <w:rPr>
          <w:sz w:val="24"/>
          <w:szCs w:val="24"/>
        </w:rPr>
        <w:t>suspensão</w:t>
      </w:r>
      <w:proofErr w:type="gramEnd"/>
      <w:r w:rsidRPr="005E1E82">
        <w:rPr>
          <w:sz w:val="24"/>
          <w:szCs w:val="24"/>
        </w:rPr>
        <w:t xml:space="preserve"> temporária da participação em chamamento público e impedimento de celebrar parceria ou contrato com órgãos e entidades da administração pública municipal, por prazo não superior a 2 (dois) anos; e</w:t>
      </w:r>
    </w:p>
    <w:p w14:paraId="60884CBF" w14:textId="437D6B31" w:rsidR="005E1E82" w:rsidRDefault="005E1E82" w:rsidP="005E1E82">
      <w:pPr>
        <w:widowControl w:val="0"/>
        <w:tabs>
          <w:tab w:val="left" w:pos="567"/>
        </w:tabs>
        <w:spacing w:before="120" w:after="120"/>
        <w:jc w:val="both"/>
        <w:rPr>
          <w:sz w:val="24"/>
          <w:szCs w:val="24"/>
        </w:rPr>
      </w:pPr>
      <w:r w:rsidRPr="005E1E82">
        <w:rPr>
          <w:sz w:val="24"/>
          <w:szCs w:val="24"/>
        </w:rPr>
        <w:t xml:space="preserve"> III- declaração de inidoneidade para participar de chamamento público ou celebrar parceria ou contrato com órgãos e entidades de todas as esferas de governo, enquanto perdurarem os motivos determinantes da punição ou até que seja promovida a reabilitação perante a autoridade que aplicou a penalidade, que ocorrerá quando a organização da sociedade civil ressarcir a administração pública municipal pelos prejuízos resultantes, e após decorrido o prazo de dois anos da aplicação da sanção de declaração de inidoneidade.</w:t>
      </w:r>
    </w:p>
    <w:p w14:paraId="3D8615CF" w14:textId="6C09D42E" w:rsidR="00184278" w:rsidRPr="005E1E82" w:rsidRDefault="00184278" w:rsidP="00184278">
      <w:pPr>
        <w:widowControl w:val="0"/>
        <w:tabs>
          <w:tab w:val="left" w:pos="567"/>
        </w:tabs>
        <w:spacing w:before="120" w:after="120"/>
        <w:jc w:val="both"/>
        <w:rPr>
          <w:sz w:val="24"/>
          <w:szCs w:val="24"/>
        </w:rPr>
      </w:pPr>
      <w:r>
        <w:rPr>
          <w:sz w:val="24"/>
          <w:szCs w:val="24"/>
        </w:rPr>
        <w:t>IV- A</w:t>
      </w:r>
      <w:r w:rsidRPr="00184278">
        <w:rPr>
          <w:sz w:val="24"/>
          <w:szCs w:val="24"/>
        </w:rPr>
        <w:t xml:space="preserve"> prática de ato lesivo irá gerar a rescisão do Termo sem a aplicação de multa, conforme</w:t>
      </w:r>
      <w:r>
        <w:rPr>
          <w:sz w:val="24"/>
          <w:szCs w:val="24"/>
        </w:rPr>
        <w:t xml:space="preserve"> </w:t>
      </w:r>
      <w:r w:rsidRPr="00184278">
        <w:rPr>
          <w:sz w:val="24"/>
          <w:szCs w:val="24"/>
        </w:rPr>
        <w:t>a Lei nº 12.846/2013</w:t>
      </w:r>
      <w:r>
        <w:rPr>
          <w:sz w:val="24"/>
          <w:szCs w:val="24"/>
        </w:rPr>
        <w:t>.</w:t>
      </w:r>
    </w:p>
    <w:p w14:paraId="67F51A9E" w14:textId="77777777" w:rsidR="005E1E82" w:rsidRPr="005E1E82" w:rsidRDefault="005E1E82" w:rsidP="005E1E82">
      <w:pPr>
        <w:pStyle w:val="WW-TextoPr-formatado"/>
        <w:jc w:val="both"/>
        <w:rPr>
          <w:rFonts w:ascii="Times New Roman" w:hAnsi="Times New Roman"/>
          <w:b/>
          <w:sz w:val="24"/>
          <w:szCs w:val="24"/>
        </w:rPr>
      </w:pPr>
    </w:p>
    <w:p w14:paraId="410B1A6E" w14:textId="77777777" w:rsidR="005E1E82" w:rsidRPr="005E1E82" w:rsidRDefault="005E1E82" w:rsidP="005E1E82">
      <w:pPr>
        <w:pStyle w:val="WW-TextoPr-formatado"/>
        <w:jc w:val="both"/>
        <w:rPr>
          <w:rFonts w:ascii="Times New Roman" w:hAnsi="Times New Roman"/>
          <w:b/>
          <w:sz w:val="24"/>
          <w:szCs w:val="24"/>
        </w:rPr>
      </w:pPr>
      <w:r w:rsidRPr="005E1E82">
        <w:rPr>
          <w:rFonts w:ascii="Times New Roman" w:hAnsi="Times New Roman"/>
          <w:b/>
          <w:sz w:val="24"/>
          <w:szCs w:val="24"/>
        </w:rPr>
        <w:t>Subcláusula Primeira.</w:t>
      </w:r>
      <w:r w:rsidRPr="005E1E82">
        <w:rPr>
          <w:rFonts w:ascii="Times New Roman" w:hAnsi="Times New Roman"/>
          <w:sz w:val="24"/>
          <w:szCs w:val="24"/>
        </w:rPr>
        <w:t xml:space="preserve"> A sanção de advertência tem caráter preventivo e será aplicada quando verificadas impropriedades praticadas pela OSC no âmbito da parceria que não justifiquem a aplicação de penalidade mais grave.</w:t>
      </w:r>
    </w:p>
    <w:p w14:paraId="6201D18A" w14:textId="77777777" w:rsidR="005E1E82" w:rsidRPr="005E1E82" w:rsidRDefault="005E1E82" w:rsidP="005E1E82">
      <w:pPr>
        <w:pStyle w:val="WW-TextoPr-formatado"/>
        <w:jc w:val="both"/>
        <w:rPr>
          <w:rFonts w:ascii="Times New Roman" w:hAnsi="Times New Roman"/>
          <w:sz w:val="24"/>
          <w:szCs w:val="24"/>
        </w:rPr>
      </w:pPr>
    </w:p>
    <w:p w14:paraId="7AD08454" w14:textId="77777777" w:rsidR="005E1E82" w:rsidRPr="005E1E82" w:rsidRDefault="005E1E82" w:rsidP="005E1E82">
      <w:pPr>
        <w:pStyle w:val="WW-TextoPr-formatado"/>
        <w:jc w:val="both"/>
        <w:rPr>
          <w:rFonts w:ascii="Times New Roman" w:hAnsi="Times New Roman"/>
          <w:sz w:val="24"/>
          <w:szCs w:val="24"/>
        </w:rPr>
      </w:pPr>
      <w:r w:rsidRPr="005E1E82">
        <w:rPr>
          <w:rFonts w:ascii="Times New Roman" w:hAnsi="Times New Roman"/>
          <w:b/>
          <w:sz w:val="24"/>
          <w:szCs w:val="24"/>
        </w:rPr>
        <w:t>Subcláusula Segunda.</w:t>
      </w:r>
      <w:r w:rsidRPr="005E1E82">
        <w:rPr>
          <w:rFonts w:ascii="Times New Roman" w:hAnsi="Times New Roman"/>
          <w:sz w:val="24"/>
          <w:szCs w:val="24"/>
        </w:rPr>
        <w:t xml:space="preserve"> A sanção de suspensão temporária será aplicada nos casos em que forem verificadas irregularidades na celebração, execução ou prestação de contas da parceria e não se justificar a imposição da penalidade mais grave, considerando-se a natureza e a gravidade da infração cometida, as peculiaridades do caso concreto, as circunstâncias agravantes ou atenuantes e os danos que dela provieram para a administração pública municipal.</w:t>
      </w:r>
    </w:p>
    <w:p w14:paraId="2C718B9E" w14:textId="77777777" w:rsidR="005E1E82" w:rsidRPr="005E1E82" w:rsidRDefault="005E1E82" w:rsidP="005E1E82">
      <w:pPr>
        <w:pStyle w:val="WW-TextoPr-formatado"/>
        <w:jc w:val="both"/>
        <w:rPr>
          <w:rFonts w:ascii="Times New Roman" w:hAnsi="Times New Roman"/>
          <w:sz w:val="24"/>
          <w:szCs w:val="24"/>
        </w:rPr>
      </w:pPr>
    </w:p>
    <w:p w14:paraId="1B06050B" w14:textId="77777777" w:rsidR="005E1E82" w:rsidRPr="005E1E82" w:rsidRDefault="005E1E82" w:rsidP="005E1E82">
      <w:pPr>
        <w:widowControl w:val="0"/>
        <w:tabs>
          <w:tab w:val="left" w:pos="567"/>
        </w:tabs>
        <w:spacing w:before="120" w:after="120"/>
        <w:jc w:val="both"/>
        <w:rPr>
          <w:sz w:val="24"/>
          <w:szCs w:val="24"/>
        </w:rPr>
      </w:pPr>
      <w:bookmarkStart w:id="53" w:name="art72"/>
      <w:bookmarkStart w:id="54" w:name="art73"/>
      <w:bookmarkEnd w:id="53"/>
      <w:bookmarkEnd w:id="54"/>
      <w:r w:rsidRPr="005E1E82">
        <w:rPr>
          <w:b/>
          <w:bCs/>
          <w:sz w:val="24"/>
          <w:szCs w:val="24"/>
        </w:rPr>
        <w:lastRenderedPageBreak/>
        <w:t>Subcláusula Terceira.</w:t>
      </w:r>
      <w:r w:rsidRPr="005E1E82">
        <w:rPr>
          <w:sz w:val="24"/>
          <w:szCs w:val="24"/>
        </w:rPr>
        <w:t xml:space="preserve"> A aplicação das sanções de suspensão temporária e de declaração de inidoneidade é de competência exclusiva do Secretário Municipal de Assistência Social e Economia Solidária. </w:t>
      </w:r>
    </w:p>
    <w:p w14:paraId="50FC25E7" w14:textId="77777777" w:rsidR="005E1E82" w:rsidRPr="005E1E82" w:rsidRDefault="005E1E82" w:rsidP="005E1E82">
      <w:pPr>
        <w:widowControl w:val="0"/>
        <w:tabs>
          <w:tab w:val="left" w:pos="567"/>
        </w:tabs>
        <w:spacing w:before="120" w:after="120"/>
        <w:jc w:val="both"/>
        <w:rPr>
          <w:sz w:val="24"/>
          <w:szCs w:val="24"/>
        </w:rPr>
      </w:pPr>
      <w:r w:rsidRPr="005E1E82">
        <w:rPr>
          <w:b/>
          <w:bCs/>
          <w:sz w:val="24"/>
          <w:szCs w:val="24"/>
        </w:rPr>
        <w:t>Subcláusula Quarta.</w:t>
      </w:r>
      <w:r w:rsidRPr="005E1E82">
        <w:rPr>
          <w:sz w:val="24"/>
          <w:szCs w:val="24"/>
        </w:rPr>
        <w:t xml:space="preserve"> Da decisão administrativa que aplicar as sanções previstas nos incisos I a III do caput do desta Cláusula caberá recurso administrativo, no prazo de dez dias, contado da data de ciência da decisão.</w:t>
      </w:r>
    </w:p>
    <w:p w14:paraId="7446DD84" w14:textId="77777777" w:rsidR="005E1E82" w:rsidRPr="005E1E82" w:rsidRDefault="005E1E82" w:rsidP="005E1E82">
      <w:pPr>
        <w:widowControl w:val="0"/>
        <w:tabs>
          <w:tab w:val="left" w:pos="567"/>
        </w:tabs>
        <w:spacing w:before="120" w:after="120"/>
        <w:jc w:val="both"/>
        <w:rPr>
          <w:sz w:val="24"/>
          <w:szCs w:val="24"/>
        </w:rPr>
      </w:pPr>
      <w:r w:rsidRPr="005E1E82">
        <w:rPr>
          <w:b/>
          <w:bCs/>
          <w:sz w:val="24"/>
          <w:szCs w:val="24"/>
        </w:rPr>
        <w:t>Subcláusula Quinta.</w:t>
      </w:r>
      <w:r w:rsidRPr="005E1E82">
        <w:rPr>
          <w:sz w:val="24"/>
          <w:szCs w:val="24"/>
        </w:rPr>
        <w:t xml:space="preserve"> Na hipótese de aplicação de sanção de suspensão temporária ou de declaração de inidoneidade, a organização da sociedade civil deverá ser inscrita como inadimplente no cadastro do município, enquanto perdurarem os efeitos da punição ou até que seja promovida a reabilitação.</w:t>
      </w:r>
    </w:p>
    <w:p w14:paraId="5DACFF8C" w14:textId="77777777" w:rsidR="005E1E82" w:rsidRPr="005E1E82" w:rsidRDefault="005E1E82" w:rsidP="005E1E82">
      <w:pPr>
        <w:widowControl w:val="0"/>
        <w:tabs>
          <w:tab w:val="left" w:pos="567"/>
        </w:tabs>
        <w:spacing w:before="120" w:after="120"/>
        <w:jc w:val="both"/>
        <w:rPr>
          <w:sz w:val="24"/>
          <w:szCs w:val="24"/>
        </w:rPr>
      </w:pPr>
      <w:r w:rsidRPr="005E1E82">
        <w:rPr>
          <w:b/>
          <w:bCs/>
          <w:sz w:val="24"/>
          <w:szCs w:val="24"/>
        </w:rPr>
        <w:t>Subcláusula Sexta.</w:t>
      </w:r>
      <w:r w:rsidRPr="005E1E82">
        <w:rPr>
          <w:sz w:val="24"/>
          <w:szCs w:val="24"/>
        </w:rPr>
        <w:t xml:space="preserve"> Prescrevem no prazo de 5 (cinco) anos as ações punitivas da administração pública destinadas a aplicar as sanções previstas nesta Cláusula, contado da data de apresentação da prestação de contas ou do fim do prazo de 90 (noventa) dias a partir do término da vigência da parceria, no caso de omissão no dever de prestar contas. A prescrição será interrompida com a edição de ato administrativo destinado à apuração da infração.</w:t>
      </w:r>
    </w:p>
    <w:p w14:paraId="50D47B98" w14:textId="77777777" w:rsidR="005E1E82" w:rsidRPr="005E1E82" w:rsidRDefault="005E1E82" w:rsidP="005E1E82">
      <w:pPr>
        <w:widowControl w:val="0"/>
        <w:tabs>
          <w:tab w:val="left" w:pos="567"/>
        </w:tabs>
        <w:spacing w:before="120" w:after="120"/>
        <w:jc w:val="both"/>
        <w:rPr>
          <w:b/>
          <w:bCs/>
          <w:sz w:val="24"/>
          <w:szCs w:val="24"/>
        </w:rPr>
      </w:pPr>
    </w:p>
    <w:p w14:paraId="029658FA" w14:textId="77777777" w:rsidR="005E1E82" w:rsidRPr="005E1E82" w:rsidRDefault="005E1E82" w:rsidP="005E1E82">
      <w:pPr>
        <w:widowControl w:val="0"/>
        <w:tabs>
          <w:tab w:val="left" w:pos="567"/>
        </w:tabs>
        <w:spacing w:before="120" w:after="120"/>
        <w:jc w:val="both"/>
        <w:rPr>
          <w:b/>
          <w:bCs/>
          <w:sz w:val="24"/>
          <w:szCs w:val="24"/>
        </w:rPr>
      </w:pPr>
      <w:r w:rsidRPr="005E1E82">
        <w:rPr>
          <w:b/>
          <w:bCs/>
          <w:sz w:val="24"/>
          <w:szCs w:val="24"/>
        </w:rPr>
        <w:t xml:space="preserve">CLÁUSULA DÉCIMA OITAVA – DA EFICÁCIA, DO REGISTRO E DA PUBLICAÇÃO </w:t>
      </w:r>
    </w:p>
    <w:p w14:paraId="5CE031BB" w14:textId="6EDCE6AE" w:rsidR="005E1E82" w:rsidRPr="005E1E82" w:rsidRDefault="005E1E82" w:rsidP="005E1E82">
      <w:pPr>
        <w:widowControl w:val="0"/>
        <w:tabs>
          <w:tab w:val="left" w:pos="567"/>
        </w:tabs>
        <w:spacing w:before="120" w:after="120"/>
        <w:jc w:val="both"/>
        <w:rPr>
          <w:sz w:val="24"/>
          <w:szCs w:val="24"/>
        </w:rPr>
      </w:pPr>
      <w:r w:rsidRPr="005E1E82">
        <w:rPr>
          <w:sz w:val="24"/>
          <w:szCs w:val="24"/>
        </w:rPr>
        <w:t xml:space="preserve">Este Termo de </w:t>
      </w:r>
      <w:r w:rsidR="00051DFF">
        <w:rPr>
          <w:sz w:val="24"/>
          <w:szCs w:val="24"/>
        </w:rPr>
        <w:t>Fomento</w:t>
      </w:r>
      <w:r w:rsidRPr="005E1E82">
        <w:rPr>
          <w:sz w:val="24"/>
          <w:szCs w:val="24"/>
        </w:rPr>
        <w:t xml:space="preserve"> terá eficácia a partir de sua publicação, devendo o Secretário municipal de Assistência Social e Economia Solidária publicar seu extrato no meio oficial de publicidade do Município, nos termos do artigo 38 da Lei n. 13.019, de 2014.</w:t>
      </w:r>
    </w:p>
    <w:p w14:paraId="1FE0B4A5" w14:textId="77777777" w:rsidR="005E1E82" w:rsidRPr="005E1E82" w:rsidRDefault="005E1E82" w:rsidP="005E1E82">
      <w:pPr>
        <w:widowControl w:val="0"/>
        <w:tabs>
          <w:tab w:val="left" w:pos="567"/>
        </w:tabs>
        <w:spacing w:before="120" w:after="120"/>
        <w:jc w:val="both"/>
        <w:rPr>
          <w:sz w:val="24"/>
          <w:szCs w:val="24"/>
        </w:rPr>
      </w:pPr>
    </w:p>
    <w:p w14:paraId="0A7EE307" w14:textId="77777777" w:rsidR="005E1E82" w:rsidRPr="005E1E82" w:rsidRDefault="005E1E82" w:rsidP="005E1E82">
      <w:pPr>
        <w:widowControl w:val="0"/>
        <w:tabs>
          <w:tab w:val="left" w:pos="567"/>
        </w:tabs>
        <w:spacing w:before="120" w:after="120"/>
        <w:jc w:val="both"/>
        <w:rPr>
          <w:b/>
          <w:bCs/>
          <w:sz w:val="24"/>
          <w:szCs w:val="24"/>
        </w:rPr>
      </w:pPr>
      <w:r w:rsidRPr="005E1E82">
        <w:rPr>
          <w:b/>
          <w:bCs/>
          <w:sz w:val="24"/>
          <w:szCs w:val="24"/>
        </w:rPr>
        <w:t xml:space="preserve">CLÁUSULA DÉCIMA NONA – DA DIVULGAÇÃO </w:t>
      </w:r>
    </w:p>
    <w:p w14:paraId="40D84927" w14:textId="77777777" w:rsidR="005E1E82" w:rsidRPr="005E1E82" w:rsidRDefault="005E1E82" w:rsidP="005E1E82">
      <w:pPr>
        <w:widowControl w:val="0"/>
        <w:tabs>
          <w:tab w:val="left" w:pos="567"/>
        </w:tabs>
        <w:spacing w:before="120" w:after="120"/>
        <w:jc w:val="both"/>
        <w:rPr>
          <w:sz w:val="24"/>
          <w:szCs w:val="24"/>
        </w:rPr>
      </w:pPr>
      <w:r w:rsidRPr="005E1E82">
        <w:rPr>
          <w:sz w:val="24"/>
          <w:szCs w:val="24"/>
        </w:rPr>
        <w:t xml:space="preserve">Os partícipes divulgarão sua participação no presente Termo, conforme determinam os artigos 106 e 107 do </w:t>
      </w:r>
      <w:r w:rsidRPr="005E1E82">
        <w:rPr>
          <w:bCs/>
          <w:sz w:val="24"/>
          <w:szCs w:val="24"/>
        </w:rPr>
        <w:t>Decreto nº 13.996/2021</w:t>
      </w:r>
      <w:r w:rsidRPr="005E1E82">
        <w:rPr>
          <w:sz w:val="24"/>
          <w:szCs w:val="24"/>
        </w:rPr>
        <w:t xml:space="preserve">, sendo obrigatória a manutenção da logomarca da Secretaria de Assistência Social e Economia </w:t>
      </w:r>
      <w:proofErr w:type="spellStart"/>
      <w:r w:rsidRPr="005E1E82">
        <w:rPr>
          <w:sz w:val="24"/>
          <w:szCs w:val="24"/>
        </w:rPr>
        <w:t>Solidára</w:t>
      </w:r>
      <w:proofErr w:type="spellEnd"/>
      <w:r w:rsidRPr="005E1E82">
        <w:rPr>
          <w:sz w:val="24"/>
          <w:szCs w:val="24"/>
        </w:rPr>
        <w:t xml:space="preserve"> em toda e qualquer divulgação.</w:t>
      </w:r>
    </w:p>
    <w:p w14:paraId="447B2D31" w14:textId="77777777" w:rsidR="005E1E82" w:rsidRPr="005E1E82" w:rsidRDefault="005E1E82" w:rsidP="005E1E82">
      <w:pPr>
        <w:widowControl w:val="0"/>
        <w:tabs>
          <w:tab w:val="left" w:pos="567"/>
        </w:tabs>
        <w:autoSpaceDE w:val="0"/>
        <w:spacing w:before="120" w:after="120"/>
        <w:jc w:val="both"/>
        <w:rPr>
          <w:bCs/>
          <w:sz w:val="24"/>
          <w:szCs w:val="24"/>
        </w:rPr>
      </w:pPr>
    </w:p>
    <w:p w14:paraId="44818A57" w14:textId="77777777" w:rsidR="005E1E82" w:rsidRPr="005E1E82" w:rsidRDefault="005E1E82" w:rsidP="005E1E82">
      <w:pPr>
        <w:widowControl w:val="0"/>
        <w:tabs>
          <w:tab w:val="left" w:pos="567"/>
        </w:tabs>
        <w:spacing w:before="120" w:after="120"/>
        <w:jc w:val="both"/>
        <w:rPr>
          <w:b/>
          <w:bCs/>
          <w:sz w:val="24"/>
          <w:szCs w:val="24"/>
        </w:rPr>
      </w:pPr>
      <w:r w:rsidRPr="005E1E82">
        <w:rPr>
          <w:b/>
          <w:bCs/>
          <w:sz w:val="24"/>
          <w:szCs w:val="24"/>
        </w:rPr>
        <w:t xml:space="preserve">CLÁUSULA VIGÉSIMA - DA CONCILIAÇÃO E DO FORO </w:t>
      </w:r>
    </w:p>
    <w:p w14:paraId="38A507C5" w14:textId="7E73A74A" w:rsidR="005E1E82" w:rsidRPr="005E1E82" w:rsidRDefault="005E1E82" w:rsidP="005E1E82">
      <w:pPr>
        <w:widowControl w:val="0"/>
        <w:tabs>
          <w:tab w:val="left" w:pos="567"/>
        </w:tabs>
        <w:spacing w:before="120" w:after="120"/>
        <w:jc w:val="both"/>
        <w:rPr>
          <w:sz w:val="24"/>
          <w:szCs w:val="24"/>
        </w:rPr>
      </w:pPr>
      <w:r w:rsidRPr="005E1E82">
        <w:rPr>
          <w:sz w:val="24"/>
          <w:szCs w:val="24"/>
        </w:rPr>
        <w:t xml:space="preserve">As controvérsias decorrentes da execução do presente Termo de </w:t>
      </w:r>
      <w:r w:rsidR="00051DFF">
        <w:rPr>
          <w:sz w:val="24"/>
          <w:szCs w:val="24"/>
        </w:rPr>
        <w:t>Fomento</w:t>
      </w:r>
      <w:r w:rsidRPr="005E1E82">
        <w:rPr>
          <w:sz w:val="24"/>
          <w:szCs w:val="24"/>
        </w:rPr>
        <w:t xml:space="preserve"> que não puderem ser solucionadas diretamente por mútuo acordo entre os partícipes deverão ser encaminhadas ao órgão de consultoria e assessoramento jurídico do órgão ou entidade pública, caso instituído no município, para prévia tentativa de conciliação e solução administrativa de dúvidas de natureza eminentemente jurídica relacionadas à execução da parceria, assegurada a prerrogativa de a OSC se fazer representar por advogado, observado o disposto no inciso XVII do caput do art. 42 da Lei nº 13.019, de 2014, e no art. 114 do Decreto nº 13.996/2021. </w:t>
      </w:r>
    </w:p>
    <w:p w14:paraId="2E27D414" w14:textId="4C61A026" w:rsidR="005E1E82" w:rsidRPr="005E1E82" w:rsidRDefault="005E1E82" w:rsidP="005E1E82">
      <w:pPr>
        <w:widowControl w:val="0"/>
        <w:tabs>
          <w:tab w:val="left" w:pos="567"/>
        </w:tabs>
        <w:spacing w:before="120" w:after="120"/>
        <w:jc w:val="both"/>
        <w:rPr>
          <w:b/>
          <w:sz w:val="24"/>
          <w:szCs w:val="24"/>
        </w:rPr>
      </w:pPr>
      <w:r w:rsidRPr="005E1E82">
        <w:rPr>
          <w:b/>
          <w:bCs/>
          <w:sz w:val="24"/>
          <w:szCs w:val="24"/>
        </w:rPr>
        <w:t>Subcláusula única.</w:t>
      </w:r>
      <w:r w:rsidRPr="005E1E82">
        <w:rPr>
          <w:sz w:val="24"/>
          <w:szCs w:val="24"/>
        </w:rPr>
        <w:t xml:space="preserve"> Não logrando êxito ou não havendo órgão municipal de conciliação e solução administrativa, será competente para dirimir as questões decorrentes deste </w:t>
      </w:r>
      <w:r w:rsidRPr="005E1E82">
        <w:rPr>
          <w:sz w:val="24"/>
          <w:szCs w:val="24"/>
        </w:rPr>
        <w:lastRenderedPageBreak/>
        <w:t xml:space="preserve">Termo de </w:t>
      </w:r>
      <w:r w:rsidR="00051DFF">
        <w:rPr>
          <w:sz w:val="24"/>
          <w:szCs w:val="24"/>
        </w:rPr>
        <w:t>Fomento</w:t>
      </w:r>
      <w:r w:rsidRPr="005E1E82">
        <w:rPr>
          <w:sz w:val="24"/>
          <w:szCs w:val="24"/>
        </w:rPr>
        <w:t xml:space="preserve"> o foro da Comarca de Niterói – RJ, com expressa renúncia a qualquer outro, por mais privilegiado que seja.</w:t>
      </w:r>
    </w:p>
    <w:p w14:paraId="48FFCFFE" w14:textId="77777777" w:rsidR="005E1E82" w:rsidRPr="005E1E82" w:rsidRDefault="005E1E82" w:rsidP="005E1E82">
      <w:pPr>
        <w:widowControl w:val="0"/>
        <w:tabs>
          <w:tab w:val="left" w:pos="567"/>
        </w:tabs>
        <w:spacing w:before="120" w:after="120"/>
        <w:jc w:val="both"/>
        <w:rPr>
          <w:b/>
          <w:sz w:val="24"/>
          <w:szCs w:val="24"/>
        </w:rPr>
      </w:pPr>
    </w:p>
    <w:p w14:paraId="18DB1D1D" w14:textId="77777777" w:rsidR="005E1E82" w:rsidRPr="005E1E82" w:rsidRDefault="005E1E82" w:rsidP="005E1E82">
      <w:pPr>
        <w:widowControl w:val="0"/>
        <w:tabs>
          <w:tab w:val="left" w:pos="567"/>
        </w:tabs>
        <w:spacing w:before="120" w:after="120"/>
        <w:jc w:val="both"/>
        <w:rPr>
          <w:sz w:val="24"/>
          <w:szCs w:val="24"/>
        </w:rPr>
      </w:pPr>
      <w:r w:rsidRPr="005E1E82">
        <w:rPr>
          <w:sz w:val="24"/>
          <w:szCs w:val="24"/>
        </w:rPr>
        <w:t xml:space="preserve">E, por assim estarem plenamente de acordo, os partícipes obrigam-se ao total e irrenunciável cumprimento dos termos do presente instrumento, o qual lido e achado conforme, foi lavrado em 02 (duas) vias de igual teor e forma, que vão assinadas pelos partícipes, para que produza seus legais efeitos, em Juízo ou fora dele. </w:t>
      </w:r>
    </w:p>
    <w:p w14:paraId="28F8B335" w14:textId="77777777" w:rsidR="005E1E82" w:rsidRPr="005E1E82" w:rsidRDefault="005E1E82" w:rsidP="005E1E82">
      <w:pPr>
        <w:widowControl w:val="0"/>
        <w:tabs>
          <w:tab w:val="left" w:pos="567"/>
        </w:tabs>
        <w:spacing w:before="120" w:after="120"/>
        <w:jc w:val="both"/>
        <w:rPr>
          <w:sz w:val="24"/>
          <w:szCs w:val="24"/>
        </w:rPr>
      </w:pPr>
    </w:p>
    <w:p w14:paraId="67FFD1A4" w14:textId="41C12DA8" w:rsidR="005E1E82" w:rsidRDefault="005E1E82" w:rsidP="005E1E82">
      <w:pPr>
        <w:widowControl w:val="0"/>
        <w:tabs>
          <w:tab w:val="left" w:pos="567"/>
        </w:tabs>
        <w:spacing w:before="120" w:after="120"/>
        <w:jc w:val="center"/>
        <w:rPr>
          <w:sz w:val="24"/>
          <w:szCs w:val="24"/>
        </w:rPr>
      </w:pPr>
    </w:p>
    <w:p w14:paraId="5C1A752A" w14:textId="77777777" w:rsidR="005E1E82" w:rsidRPr="005E1E82" w:rsidRDefault="005E1E82" w:rsidP="005E1E82">
      <w:pPr>
        <w:widowControl w:val="0"/>
        <w:tabs>
          <w:tab w:val="left" w:pos="567"/>
        </w:tabs>
        <w:spacing w:before="120" w:after="120"/>
        <w:jc w:val="center"/>
        <w:rPr>
          <w:sz w:val="24"/>
          <w:szCs w:val="24"/>
        </w:rPr>
      </w:pPr>
    </w:p>
    <w:p w14:paraId="7E0DBE5F" w14:textId="77777777" w:rsidR="005E1E82" w:rsidRPr="005E1E82" w:rsidRDefault="005E1E82" w:rsidP="005E1E82">
      <w:pPr>
        <w:widowControl w:val="0"/>
        <w:tabs>
          <w:tab w:val="left" w:pos="567"/>
        </w:tabs>
        <w:spacing w:before="120" w:after="120"/>
        <w:jc w:val="right"/>
        <w:rPr>
          <w:sz w:val="24"/>
          <w:szCs w:val="24"/>
        </w:rPr>
      </w:pPr>
      <w:r w:rsidRPr="005E1E82">
        <w:rPr>
          <w:sz w:val="24"/>
          <w:szCs w:val="24"/>
        </w:rPr>
        <w:t xml:space="preserve">Niterói, </w:t>
      </w:r>
      <w:proofErr w:type="spellStart"/>
      <w:r w:rsidRPr="005E1E82">
        <w:rPr>
          <w:i/>
          <w:iCs/>
          <w:sz w:val="24"/>
          <w:szCs w:val="24"/>
        </w:rPr>
        <w:t>xx</w:t>
      </w:r>
      <w:proofErr w:type="spellEnd"/>
      <w:r w:rsidRPr="005E1E82">
        <w:rPr>
          <w:i/>
          <w:iCs/>
          <w:sz w:val="24"/>
          <w:szCs w:val="24"/>
        </w:rPr>
        <w:t xml:space="preserve"> </w:t>
      </w:r>
      <w:r w:rsidRPr="005E1E82">
        <w:rPr>
          <w:sz w:val="24"/>
          <w:szCs w:val="24"/>
        </w:rPr>
        <w:t xml:space="preserve">de </w:t>
      </w:r>
      <w:proofErr w:type="spellStart"/>
      <w:r w:rsidRPr="005E1E82">
        <w:rPr>
          <w:i/>
          <w:iCs/>
          <w:sz w:val="24"/>
          <w:szCs w:val="24"/>
        </w:rPr>
        <w:t>xxxx</w:t>
      </w:r>
      <w:proofErr w:type="spellEnd"/>
      <w:r w:rsidRPr="005E1E82">
        <w:rPr>
          <w:sz w:val="24"/>
          <w:szCs w:val="24"/>
        </w:rPr>
        <w:t xml:space="preserve"> de 20xx.</w:t>
      </w:r>
    </w:p>
    <w:p w14:paraId="704D34DA" w14:textId="77777777" w:rsidR="005E1E82" w:rsidRPr="005E1E82" w:rsidRDefault="005E1E82" w:rsidP="005E1E82">
      <w:pPr>
        <w:widowControl w:val="0"/>
        <w:tabs>
          <w:tab w:val="left" w:pos="567"/>
        </w:tabs>
        <w:spacing w:before="120" w:after="120"/>
        <w:jc w:val="both"/>
        <w:rPr>
          <w:sz w:val="24"/>
          <w:szCs w:val="24"/>
        </w:rPr>
      </w:pPr>
    </w:p>
    <w:p w14:paraId="5CF1703A" w14:textId="77777777" w:rsidR="005E1E82" w:rsidRPr="005E1E82" w:rsidRDefault="005E1E82" w:rsidP="005E1E82">
      <w:pPr>
        <w:widowControl w:val="0"/>
        <w:tabs>
          <w:tab w:val="left" w:pos="567"/>
        </w:tabs>
        <w:spacing w:before="120" w:after="120"/>
        <w:jc w:val="both"/>
        <w:rPr>
          <w:sz w:val="24"/>
          <w:szCs w:val="24"/>
        </w:rPr>
      </w:pPr>
    </w:p>
    <w:p w14:paraId="356B439A" w14:textId="77777777" w:rsidR="005E1E82" w:rsidRPr="005E1E82" w:rsidRDefault="005E1E82" w:rsidP="005E1E82">
      <w:pPr>
        <w:widowControl w:val="0"/>
        <w:tabs>
          <w:tab w:val="left" w:pos="567"/>
        </w:tabs>
        <w:spacing w:before="120" w:after="120"/>
        <w:jc w:val="center"/>
        <w:rPr>
          <w:sz w:val="24"/>
          <w:szCs w:val="24"/>
        </w:rPr>
      </w:pPr>
      <w:r w:rsidRPr="005E1E82">
        <w:rPr>
          <w:sz w:val="24"/>
          <w:szCs w:val="24"/>
        </w:rPr>
        <w:t>_____________________________</w:t>
      </w:r>
    </w:p>
    <w:p w14:paraId="6F0D3F50" w14:textId="77777777" w:rsidR="005E1E82" w:rsidRPr="005E1E82" w:rsidRDefault="005E1E82" w:rsidP="005E1E82">
      <w:pPr>
        <w:widowControl w:val="0"/>
        <w:tabs>
          <w:tab w:val="left" w:pos="567"/>
        </w:tabs>
        <w:spacing w:before="120" w:after="120"/>
        <w:jc w:val="center"/>
        <w:rPr>
          <w:sz w:val="24"/>
          <w:szCs w:val="24"/>
        </w:rPr>
      </w:pPr>
      <w:r w:rsidRPr="005E1E82">
        <w:rPr>
          <w:sz w:val="24"/>
          <w:szCs w:val="24"/>
        </w:rPr>
        <w:t>SECRETARIA DE ASSISTÊNCIA SOCIAL E ECONOMIA SOLIDÁRIA</w:t>
      </w:r>
    </w:p>
    <w:p w14:paraId="6A42CE21" w14:textId="77777777" w:rsidR="005E1E82" w:rsidRPr="005E1E82" w:rsidRDefault="005E1E82" w:rsidP="005E1E82">
      <w:pPr>
        <w:widowControl w:val="0"/>
        <w:tabs>
          <w:tab w:val="left" w:pos="567"/>
        </w:tabs>
        <w:spacing w:before="120" w:after="120"/>
        <w:jc w:val="center"/>
        <w:rPr>
          <w:sz w:val="24"/>
          <w:szCs w:val="24"/>
        </w:rPr>
      </w:pPr>
      <w:r w:rsidRPr="005E1E82">
        <w:rPr>
          <w:sz w:val="24"/>
          <w:szCs w:val="24"/>
        </w:rPr>
        <w:t xml:space="preserve">ELTON TEIXEIRA ROSA DA SILVA </w:t>
      </w:r>
    </w:p>
    <w:p w14:paraId="1FEAC1C0" w14:textId="77777777" w:rsidR="005E1E82" w:rsidRPr="005E1E82" w:rsidRDefault="005E1E82" w:rsidP="005E1E82">
      <w:pPr>
        <w:widowControl w:val="0"/>
        <w:tabs>
          <w:tab w:val="left" w:pos="567"/>
        </w:tabs>
        <w:spacing w:before="120" w:after="120"/>
        <w:jc w:val="center"/>
        <w:rPr>
          <w:sz w:val="24"/>
          <w:szCs w:val="24"/>
        </w:rPr>
      </w:pPr>
    </w:p>
    <w:p w14:paraId="0C179C99" w14:textId="77777777" w:rsidR="005E1E82" w:rsidRPr="005E1E82" w:rsidRDefault="005E1E82" w:rsidP="005E1E82">
      <w:pPr>
        <w:widowControl w:val="0"/>
        <w:tabs>
          <w:tab w:val="left" w:pos="567"/>
        </w:tabs>
        <w:spacing w:before="120" w:after="120"/>
        <w:jc w:val="center"/>
        <w:rPr>
          <w:sz w:val="24"/>
          <w:szCs w:val="24"/>
        </w:rPr>
      </w:pPr>
      <w:r w:rsidRPr="005E1E82">
        <w:rPr>
          <w:sz w:val="24"/>
          <w:szCs w:val="24"/>
        </w:rPr>
        <w:t>_____________________________</w:t>
      </w:r>
    </w:p>
    <w:p w14:paraId="00DF55C1" w14:textId="77777777" w:rsidR="005E1E82" w:rsidRPr="005E1E82" w:rsidRDefault="005E1E82" w:rsidP="005E1E82">
      <w:pPr>
        <w:widowControl w:val="0"/>
        <w:tabs>
          <w:tab w:val="left" w:pos="567"/>
        </w:tabs>
        <w:spacing w:before="120" w:after="120"/>
        <w:jc w:val="center"/>
        <w:rPr>
          <w:sz w:val="24"/>
          <w:szCs w:val="24"/>
        </w:rPr>
      </w:pPr>
      <w:r w:rsidRPr="005E1E82">
        <w:rPr>
          <w:sz w:val="24"/>
          <w:szCs w:val="24"/>
        </w:rPr>
        <w:t>NOME DA OSC</w:t>
      </w:r>
    </w:p>
    <w:p w14:paraId="12E97B1F" w14:textId="77777777" w:rsidR="005E1E82" w:rsidRPr="005E1E82" w:rsidRDefault="005E1E82" w:rsidP="005E1E82">
      <w:pPr>
        <w:widowControl w:val="0"/>
        <w:tabs>
          <w:tab w:val="left" w:pos="567"/>
        </w:tabs>
        <w:spacing w:before="120" w:after="120"/>
        <w:jc w:val="center"/>
        <w:rPr>
          <w:sz w:val="24"/>
          <w:szCs w:val="24"/>
        </w:rPr>
      </w:pPr>
      <w:r w:rsidRPr="005E1E82">
        <w:rPr>
          <w:sz w:val="24"/>
          <w:szCs w:val="24"/>
        </w:rPr>
        <w:t>IDENTIFICAÇÃO DO PRESIDENTE</w:t>
      </w:r>
    </w:p>
    <w:p w14:paraId="22251BF9" w14:textId="77777777" w:rsidR="005E1E82" w:rsidRPr="005E1E82" w:rsidRDefault="005E1E82" w:rsidP="005E1E82">
      <w:pPr>
        <w:widowControl w:val="0"/>
        <w:tabs>
          <w:tab w:val="left" w:pos="567"/>
        </w:tabs>
        <w:spacing w:before="120" w:after="120"/>
        <w:jc w:val="both"/>
        <w:rPr>
          <w:sz w:val="24"/>
          <w:szCs w:val="24"/>
        </w:rPr>
      </w:pPr>
    </w:p>
    <w:p w14:paraId="04AED7EB" w14:textId="77777777" w:rsidR="005E1E82" w:rsidRPr="005E1E82" w:rsidRDefault="005E1E82" w:rsidP="005E1E82">
      <w:pPr>
        <w:widowControl w:val="0"/>
        <w:tabs>
          <w:tab w:val="left" w:pos="567"/>
        </w:tabs>
        <w:spacing w:before="120" w:after="120"/>
        <w:jc w:val="both"/>
        <w:rPr>
          <w:b/>
          <w:bCs/>
          <w:sz w:val="24"/>
          <w:szCs w:val="24"/>
        </w:rPr>
      </w:pPr>
      <w:r w:rsidRPr="005E1E82">
        <w:rPr>
          <w:b/>
          <w:bCs/>
          <w:sz w:val="24"/>
          <w:szCs w:val="24"/>
        </w:rPr>
        <w:t xml:space="preserve">TESTEMUNHAS: </w:t>
      </w:r>
    </w:p>
    <w:p w14:paraId="429E13E5" w14:textId="77777777" w:rsidR="005E1E82" w:rsidRPr="005E1E82" w:rsidRDefault="005E1E82" w:rsidP="005E1E82">
      <w:pPr>
        <w:widowControl w:val="0"/>
        <w:tabs>
          <w:tab w:val="left" w:pos="567"/>
        </w:tabs>
        <w:spacing w:before="120" w:after="120"/>
        <w:jc w:val="both"/>
        <w:rPr>
          <w:sz w:val="24"/>
          <w:szCs w:val="24"/>
        </w:rPr>
      </w:pPr>
      <w:r w:rsidRPr="005E1E82">
        <w:rPr>
          <w:sz w:val="24"/>
          <w:szCs w:val="24"/>
        </w:rPr>
        <w:t xml:space="preserve">_____________________________                               ____________________________ </w:t>
      </w:r>
    </w:p>
    <w:p w14:paraId="456E1F41" w14:textId="77777777" w:rsidR="005E1E82" w:rsidRPr="005E1E82" w:rsidRDefault="005E1E82" w:rsidP="005E1E82">
      <w:pPr>
        <w:widowControl w:val="0"/>
        <w:tabs>
          <w:tab w:val="left" w:pos="567"/>
        </w:tabs>
        <w:spacing w:before="120" w:after="120"/>
        <w:jc w:val="both"/>
        <w:rPr>
          <w:sz w:val="24"/>
          <w:szCs w:val="24"/>
        </w:rPr>
      </w:pPr>
      <w:r w:rsidRPr="005E1E82">
        <w:rPr>
          <w:sz w:val="24"/>
          <w:szCs w:val="24"/>
        </w:rPr>
        <w:t>Nome:                                                                              Nome:</w:t>
      </w:r>
    </w:p>
    <w:p w14:paraId="2CB1E7B7" w14:textId="77777777" w:rsidR="005E1E82" w:rsidRPr="005E1E82" w:rsidRDefault="005E1E82" w:rsidP="005E1E82">
      <w:pPr>
        <w:widowControl w:val="0"/>
        <w:tabs>
          <w:tab w:val="left" w:pos="567"/>
        </w:tabs>
        <w:spacing w:before="120" w:after="120"/>
        <w:jc w:val="both"/>
        <w:rPr>
          <w:sz w:val="24"/>
          <w:szCs w:val="24"/>
        </w:rPr>
      </w:pPr>
      <w:r w:rsidRPr="005E1E82">
        <w:rPr>
          <w:sz w:val="24"/>
          <w:szCs w:val="24"/>
        </w:rPr>
        <w:t xml:space="preserve">Identidade:                                                                       Identidade: </w:t>
      </w:r>
    </w:p>
    <w:p w14:paraId="40132EEC" w14:textId="77777777" w:rsidR="005E1E82" w:rsidRPr="005E1E82" w:rsidRDefault="005E1E82" w:rsidP="005E1E82">
      <w:pPr>
        <w:widowControl w:val="0"/>
        <w:tabs>
          <w:tab w:val="left" w:pos="567"/>
        </w:tabs>
        <w:spacing w:before="120" w:after="120"/>
        <w:jc w:val="both"/>
        <w:rPr>
          <w:b/>
          <w:sz w:val="24"/>
          <w:szCs w:val="24"/>
        </w:rPr>
      </w:pPr>
      <w:r w:rsidRPr="005E1E82">
        <w:rPr>
          <w:sz w:val="24"/>
          <w:szCs w:val="24"/>
        </w:rPr>
        <w:t>CPF:                                                                                 CPF:</w:t>
      </w:r>
    </w:p>
    <w:p w14:paraId="3AFBEC9A" w14:textId="77777777" w:rsidR="005E1E82" w:rsidRPr="005E1E82" w:rsidRDefault="005E1E82" w:rsidP="005E1E82">
      <w:pPr>
        <w:spacing w:before="120" w:after="120"/>
        <w:jc w:val="both"/>
      </w:pPr>
    </w:p>
    <w:p w14:paraId="6DB093C1" w14:textId="77777777" w:rsidR="005E1E82" w:rsidRPr="005E1E82" w:rsidRDefault="005E1E82" w:rsidP="005E1E82">
      <w:pPr>
        <w:tabs>
          <w:tab w:val="left" w:pos="567"/>
        </w:tabs>
      </w:pPr>
    </w:p>
    <w:p w14:paraId="2A213BB7" w14:textId="77777777" w:rsidR="005E1E82" w:rsidRPr="005E1E82" w:rsidRDefault="005E1E82" w:rsidP="005E1E82">
      <w:pPr>
        <w:tabs>
          <w:tab w:val="left" w:pos="567"/>
        </w:tabs>
        <w:jc w:val="both"/>
      </w:pPr>
    </w:p>
    <w:sectPr w:rsidR="005E1E82" w:rsidRPr="005E1E82">
      <w:headerReference w:type="default" r:id="rId2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A52C66" w14:textId="77777777" w:rsidR="00DF4BE2" w:rsidRDefault="00DF4BE2" w:rsidP="00216AE2">
      <w:r>
        <w:separator/>
      </w:r>
    </w:p>
  </w:endnote>
  <w:endnote w:type="continuationSeparator" w:id="0">
    <w:p w14:paraId="39D98B56" w14:textId="77777777" w:rsidR="00DF4BE2" w:rsidRDefault="00DF4BE2" w:rsidP="00216A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927097" w14:textId="77777777" w:rsidR="00DF4BE2" w:rsidRDefault="00DF4BE2" w:rsidP="00216AE2">
      <w:r>
        <w:separator/>
      </w:r>
    </w:p>
  </w:footnote>
  <w:footnote w:type="continuationSeparator" w:id="0">
    <w:p w14:paraId="60AB8D87" w14:textId="77777777" w:rsidR="00DF4BE2" w:rsidRDefault="00DF4BE2" w:rsidP="00216A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C64855" w14:textId="4537C88E" w:rsidR="00A14152" w:rsidRDefault="00F220E2">
    <w:pPr>
      <w:tabs>
        <w:tab w:val="center" w:pos="4252"/>
        <w:tab w:val="right" w:pos="9052"/>
      </w:tabs>
      <w:jc w:val="center"/>
      <w:rPr>
        <w:noProof/>
      </w:rPr>
    </w:pPr>
    <w:r>
      <w:rPr>
        <w:noProof/>
      </w:rPr>
      <w:drawing>
        <wp:inline distT="0" distB="0" distL="0" distR="0" wp14:anchorId="0815C60F" wp14:editId="6EBFDADA">
          <wp:extent cx="4143375" cy="1271729"/>
          <wp:effectExtent l="0" t="0" r="0" b="5080"/>
          <wp:docPr id="402719130" name="Imagem 3"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285827" name="Imagem 3" descr="Logotip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4170225" cy="1279970"/>
                  </a:xfrm>
                  <a:prstGeom prst="rect">
                    <a:avLst/>
                  </a:prstGeom>
                </pic:spPr>
              </pic:pic>
            </a:graphicData>
          </a:graphic>
        </wp:inline>
      </w:drawing>
    </w:r>
  </w:p>
  <w:p w14:paraId="103215FC" w14:textId="77777777" w:rsidR="00F220E2" w:rsidRDefault="00F220E2">
    <w:pPr>
      <w:tabs>
        <w:tab w:val="center" w:pos="4252"/>
        <w:tab w:val="right" w:pos="9052"/>
      </w:tabs>
      <w:jc w:val="center"/>
      <w:rPr>
        <w:noProof/>
      </w:rPr>
    </w:pPr>
  </w:p>
  <w:p w14:paraId="0BD19237" w14:textId="77777777" w:rsidR="00A14152" w:rsidRDefault="00A14152">
    <w:pPr>
      <w:tabs>
        <w:tab w:val="center" w:pos="4252"/>
        <w:tab w:val="right" w:pos="9052"/>
      </w:tabs>
      <w:jc w:val="center"/>
    </w:pPr>
  </w:p>
  <w:p w14:paraId="65ADA5FC" w14:textId="77777777" w:rsidR="00A14152" w:rsidRDefault="00A14152">
    <w:pPr>
      <w:tabs>
        <w:tab w:val="center" w:pos="4252"/>
        <w:tab w:val="right" w:pos="9052"/>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C9E05" w14:textId="705C4F2E" w:rsidR="006506F9" w:rsidRDefault="00F220E2" w:rsidP="00F220E2">
    <w:pPr>
      <w:pStyle w:val="Cabealho"/>
      <w:jc w:val="center"/>
    </w:pPr>
    <w:r>
      <w:rPr>
        <w:noProof/>
      </w:rPr>
      <w:drawing>
        <wp:inline distT="0" distB="0" distL="0" distR="0" wp14:anchorId="20569C7C" wp14:editId="017458B3">
          <wp:extent cx="4010025" cy="1230800"/>
          <wp:effectExtent l="0" t="0" r="0" b="7620"/>
          <wp:docPr id="1131208209" name="Imagem 4"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208209" name="Imagem 4" descr="Logotip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4031942" cy="123752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singleLevel"/>
    <w:tmpl w:val="00000003"/>
    <w:name w:val="WW8Num4"/>
    <w:lvl w:ilvl="0">
      <w:start w:val="1"/>
      <w:numFmt w:val="lowerLetter"/>
      <w:lvlText w:val="%1)"/>
      <w:lvlJc w:val="left"/>
      <w:pPr>
        <w:tabs>
          <w:tab w:val="num" w:pos="0"/>
        </w:tabs>
        <w:ind w:left="1069" w:hanging="360"/>
      </w:pPr>
      <w:rPr>
        <w:rFonts w:cs="Times New Roman"/>
      </w:rPr>
    </w:lvl>
  </w:abstractNum>
  <w:abstractNum w:abstractNumId="1" w15:restartNumberingAfterBreak="0">
    <w:nsid w:val="00000011"/>
    <w:multiLevelType w:val="multilevel"/>
    <w:tmpl w:val="F9C0DD2A"/>
    <w:name w:val="WW8Num77"/>
    <w:lvl w:ilvl="0">
      <w:start w:val="1"/>
      <w:numFmt w:val="decimal"/>
      <w:lvlText w:val="%1."/>
      <w:lvlJc w:val="left"/>
      <w:pPr>
        <w:tabs>
          <w:tab w:val="num" w:pos="360"/>
        </w:tabs>
        <w:ind w:left="360" w:hanging="360"/>
      </w:pPr>
      <w:rPr>
        <w:rFonts w:cs="Times New Roman"/>
        <w:sz w:val="24"/>
        <w:szCs w:val="24"/>
      </w:rPr>
    </w:lvl>
    <w:lvl w:ilvl="1">
      <w:start w:val="1"/>
      <w:numFmt w:val="decimal"/>
      <w:lvlText w:val="2.%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 w15:restartNumberingAfterBreak="0">
    <w:nsid w:val="03091803"/>
    <w:multiLevelType w:val="hybridMultilevel"/>
    <w:tmpl w:val="047A2560"/>
    <w:lvl w:ilvl="0" w:tplc="F54A9B4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DAA56E4"/>
    <w:multiLevelType w:val="hybridMultilevel"/>
    <w:tmpl w:val="047A2560"/>
    <w:lvl w:ilvl="0" w:tplc="F54A9B4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7793EFB"/>
    <w:multiLevelType w:val="multilevel"/>
    <w:tmpl w:val="AFB43BB4"/>
    <w:lvl w:ilvl="0">
      <w:start w:val="1"/>
      <w:numFmt w:val="lowerLetter"/>
      <w:lvlText w:val="%1."/>
      <w:lvlJc w:val="left"/>
      <w:pPr>
        <w:ind w:left="1429" w:hanging="360"/>
      </w:pPr>
      <w:rPr>
        <w:b/>
        <w:color w:val="00000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 w15:restartNumberingAfterBreak="0">
    <w:nsid w:val="1C0231F8"/>
    <w:multiLevelType w:val="multilevel"/>
    <w:tmpl w:val="7AB027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C4A0156"/>
    <w:multiLevelType w:val="hybridMultilevel"/>
    <w:tmpl w:val="C2281A92"/>
    <w:lvl w:ilvl="0" w:tplc="F54A9B4A">
      <w:start w:val="1"/>
      <w:numFmt w:val="upperRoman"/>
      <w:lvlText w:val="%1-"/>
      <w:lvlJc w:val="left"/>
      <w:pPr>
        <w:ind w:left="1571" w:hanging="360"/>
      </w:pPr>
      <w:rPr>
        <w:rFonts w:hint="default"/>
      </w:r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7" w15:restartNumberingAfterBreak="0">
    <w:nsid w:val="1D2C4678"/>
    <w:multiLevelType w:val="hybridMultilevel"/>
    <w:tmpl w:val="10F4B1DE"/>
    <w:lvl w:ilvl="0" w:tplc="5F00F3FA">
      <w:start w:val="1"/>
      <w:numFmt w:val="upperRoman"/>
      <w:lvlText w:val="%1."/>
      <w:lvlJc w:val="left"/>
      <w:pPr>
        <w:ind w:left="1429" w:hanging="720"/>
      </w:pPr>
      <w:rPr>
        <w:rFonts w:hint="default"/>
      </w:rPr>
    </w:lvl>
    <w:lvl w:ilvl="1" w:tplc="04160017">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8" w15:restartNumberingAfterBreak="0">
    <w:nsid w:val="1D5C100D"/>
    <w:multiLevelType w:val="multilevel"/>
    <w:tmpl w:val="C2723A0E"/>
    <w:lvl w:ilvl="0">
      <w:start w:val="1"/>
      <w:numFmt w:val="decimal"/>
      <w:pStyle w:val="Nivel01"/>
      <w:lvlText w:val="%1."/>
      <w:lvlJc w:val="left"/>
      <w:pPr>
        <w:ind w:left="360" w:hanging="360"/>
      </w:pPr>
      <w:rPr>
        <w:b/>
      </w:rPr>
    </w:lvl>
    <w:lvl w:ilvl="1">
      <w:start w:val="1"/>
      <w:numFmt w:val="decimal"/>
      <w:lvlText w:val="%1.%2."/>
      <w:lvlJc w:val="left"/>
      <w:pPr>
        <w:ind w:left="1142" w:hanging="432"/>
      </w:pPr>
      <w:rPr>
        <w:b w:val="0"/>
      </w:rPr>
    </w:lvl>
    <w:lvl w:ilvl="2">
      <w:start w:val="1"/>
      <w:numFmt w:val="decimal"/>
      <w:lvlText w:val="%1.%2.%3."/>
      <w:lvlJc w:val="left"/>
      <w:pPr>
        <w:ind w:left="1497"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FD12469"/>
    <w:multiLevelType w:val="singleLevel"/>
    <w:tmpl w:val="00000003"/>
    <w:lvl w:ilvl="0">
      <w:start w:val="1"/>
      <w:numFmt w:val="lowerLetter"/>
      <w:lvlText w:val="%1)"/>
      <w:lvlJc w:val="left"/>
      <w:pPr>
        <w:tabs>
          <w:tab w:val="num" w:pos="1135"/>
        </w:tabs>
        <w:ind w:left="2204" w:hanging="360"/>
      </w:pPr>
      <w:rPr>
        <w:rFonts w:cs="Times New Roman"/>
      </w:rPr>
    </w:lvl>
  </w:abstractNum>
  <w:abstractNum w:abstractNumId="10" w15:restartNumberingAfterBreak="0">
    <w:nsid w:val="37962C5A"/>
    <w:multiLevelType w:val="multilevel"/>
    <w:tmpl w:val="77D49B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C7F1ECF"/>
    <w:multiLevelType w:val="hybridMultilevel"/>
    <w:tmpl w:val="8AB6EA16"/>
    <w:lvl w:ilvl="0" w:tplc="DDF82BA6">
      <w:start w:val="1"/>
      <w:numFmt w:val="lowerLetter"/>
      <w:lvlText w:val="%1."/>
      <w:lvlJc w:val="left"/>
      <w:pPr>
        <w:ind w:left="1429" w:hanging="360"/>
      </w:pPr>
      <w:rPr>
        <w:b/>
        <w:bCs/>
      </w:rPr>
    </w:lvl>
    <w:lvl w:ilvl="1" w:tplc="04160019">
      <w:start w:val="1"/>
      <w:numFmt w:val="lowerLetter"/>
      <w:lvlText w:val="%2."/>
      <w:lvlJc w:val="left"/>
      <w:pPr>
        <w:ind w:left="2149" w:hanging="360"/>
      </w:pPr>
    </w:lvl>
    <w:lvl w:ilvl="2" w:tplc="0416001B">
      <w:start w:val="1"/>
      <w:numFmt w:val="lowerRoman"/>
      <w:lvlText w:val="%3."/>
      <w:lvlJc w:val="right"/>
      <w:pPr>
        <w:ind w:left="2869" w:hanging="180"/>
      </w:pPr>
    </w:lvl>
    <w:lvl w:ilvl="3" w:tplc="0416000F">
      <w:start w:val="1"/>
      <w:numFmt w:val="decimal"/>
      <w:lvlText w:val="%4."/>
      <w:lvlJc w:val="left"/>
      <w:pPr>
        <w:ind w:left="3589" w:hanging="360"/>
      </w:pPr>
    </w:lvl>
    <w:lvl w:ilvl="4" w:tplc="04160019">
      <w:start w:val="1"/>
      <w:numFmt w:val="lowerLetter"/>
      <w:lvlText w:val="%5."/>
      <w:lvlJc w:val="left"/>
      <w:pPr>
        <w:ind w:left="4309" w:hanging="360"/>
      </w:pPr>
    </w:lvl>
    <w:lvl w:ilvl="5" w:tplc="0416001B">
      <w:start w:val="1"/>
      <w:numFmt w:val="lowerRoman"/>
      <w:lvlText w:val="%6."/>
      <w:lvlJc w:val="right"/>
      <w:pPr>
        <w:ind w:left="5029" w:hanging="180"/>
      </w:pPr>
    </w:lvl>
    <w:lvl w:ilvl="6" w:tplc="0416000F">
      <w:start w:val="1"/>
      <w:numFmt w:val="decimal"/>
      <w:lvlText w:val="%7."/>
      <w:lvlJc w:val="left"/>
      <w:pPr>
        <w:ind w:left="5749" w:hanging="360"/>
      </w:pPr>
    </w:lvl>
    <w:lvl w:ilvl="7" w:tplc="04160019">
      <w:start w:val="1"/>
      <w:numFmt w:val="lowerLetter"/>
      <w:lvlText w:val="%8."/>
      <w:lvlJc w:val="left"/>
      <w:pPr>
        <w:ind w:left="6469" w:hanging="360"/>
      </w:pPr>
    </w:lvl>
    <w:lvl w:ilvl="8" w:tplc="0416001B">
      <w:start w:val="1"/>
      <w:numFmt w:val="lowerRoman"/>
      <w:lvlText w:val="%9."/>
      <w:lvlJc w:val="right"/>
      <w:pPr>
        <w:ind w:left="7189" w:hanging="180"/>
      </w:pPr>
    </w:lvl>
  </w:abstractNum>
  <w:abstractNum w:abstractNumId="12" w15:restartNumberingAfterBreak="0">
    <w:nsid w:val="444311A7"/>
    <w:multiLevelType w:val="singleLevel"/>
    <w:tmpl w:val="00000003"/>
    <w:lvl w:ilvl="0">
      <w:start w:val="1"/>
      <w:numFmt w:val="lowerLetter"/>
      <w:lvlText w:val="%1)"/>
      <w:lvlJc w:val="left"/>
      <w:pPr>
        <w:tabs>
          <w:tab w:val="num" w:pos="0"/>
        </w:tabs>
        <w:ind w:left="1069" w:hanging="360"/>
      </w:pPr>
      <w:rPr>
        <w:rFonts w:cs="Times New Roman"/>
      </w:rPr>
    </w:lvl>
  </w:abstractNum>
  <w:abstractNum w:abstractNumId="13" w15:restartNumberingAfterBreak="0">
    <w:nsid w:val="44BB6E6F"/>
    <w:multiLevelType w:val="hybridMultilevel"/>
    <w:tmpl w:val="262E23DC"/>
    <w:lvl w:ilvl="0" w:tplc="FFEC9B56">
      <w:start w:val="1"/>
      <w:numFmt w:val="lowerLetter"/>
      <w:lvlText w:val="%1)"/>
      <w:lvlJc w:val="left"/>
      <w:pPr>
        <w:ind w:left="720" w:hanging="360"/>
      </w:pPr>
      <w:rPr>
        <w:rFonts w:hint="default"/>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9CE205B"/>
    <w:multiLevelType w:val="multilevel"/>
    <w:tmpl w:val="D49E465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A4B5B57"/>
    <w:multiLevelType w:val="hybridMultilevel"/>
    <w:tmpl w:val="455A2326"/>
    <w:lvl w:ilvl="0" w:tplc="533ED8AE">
      <w:start w:val="1"/>
      <w:numFmt w:val="upp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6" w15:restartNumberingAfterBreak="0">
    <w:nsid w:val="539C435D"/>
    <w:multiLevelType w:val="hybridMultilevel"/>
    <w:tmpl w:val="B75AACD6"/>
    <w:lvl w:ilvl="0" w:tplc="776CFA6C">
      <w:start w:val="1"/>
      <w:numFmt w:val="upperRoman"/>
      <w:lvlText w:val="%1-"/>
      <w:lvlJc w:val="left"/>
      <w:pPr>
        <w:ind w:left="2280" w:hanging="720"/>
      </w:pPr>
      <w:rPr>
        <w:rFonts w:hint="default"/>
      </w:rPr>
    </w:lvl>
    <w:lvl w:ilvl="1" w:tplc="04160019" w:tentative="1">
      <w:start w:val="1"/>
      <w:numFmt w:val="lowerLetter"/>
      <w:lvlText w:val="%2."/>
      <w:lvlJc w:val="left"/>
      <w:pPr>
        <w:ind w:left="2640" w:hanging="360"/>
      </w:pPr>
    </w:lvl>
    <w:lvl w:ilvl="2" w:tplc="0416001B" w:tentative="1">
      <w:start w:val="1"/>
      <w:numFmt w:val="lowerRoman"/>
      <w:lvlText w:val="%3."/>
      <w:lvlJc w:val="right"/>
      <w:pPr>
        <w:ind w:left="3360" w:hanging="180"/>
      </w:pPr>
    </w:lvl>
    <w:lvl w:ilvl="3" w:tplc="0416000F" w:tentative="1">
      <w:start w:val="1"/>
      <w:numFmt w:val="decimal"/>
      <w:lvlText w:val="%4."/>
      <w:lvlJc w:val="left"/>
      <w:pPr>
        <w:ind w:left="4080" w:hanging="360"/>
      </w:pPr>
    </w:lvl>
    <w:lvl w:ilvl="4" w:tplc="04160019" w:tentative="1">
      <w:start w:val="1"/>
      <w:numFmt w:val="lowerLetter"/>
      <w:lvlText w:val="%5."/>
      <w:lvlJc w:val="left"/>
      <w:pPr>
        <w:ind w:left="4800" w:hanging="360"/>
      </w:pPr>
    </w:lvl>
    <w:lvl w:ilvl="5" w:tplc="0416001B" w:tentative="1">
      <w:start w:val="1"/>
      <w:numFmt w:val="lowerRoman"/>
      <w:lvlText w:val="%6."/>
      <w:lvlJc w:val="right"/>
      <w:pPr>
        <w:ind w:left="5520" w:hanging="180"/>
      </w:pPr>
    </w:lvl>
    <w:lvl w:ilvl="6" w:tplc="0416000F" w:tentative="1">
      <w:start w:val="1"/>
      <w:numFmt w:val="decimal"/>
      <w:lvlText w:val="%7."/>
      <w:lvlJc w:val="left"/>
      <w:pPr>
        <w:ind w:left="6240" w:hanging="360"/>
      </w:pPr>
    </w:lvl>
    <w:lvl w:ilvl="7" w:tplc="04160019" w:tentative="1">
      <w:start w:val="1"/>
      <w:numFmt w:val="lowerLetter"/>
      <w:lvlText w:val="%8."/>
      <w:lvlJc w:val="left"/>
      <w:pPr>
        <w:ind w:left="6960" w:hanging="360"/>
      </w:pPr>
    </w:lvl>
    <w:lvl w:ilvl="8" w:tplc="0416001B" w:tentative="1">
      <w:start w:val="1"/>
      <w:numFmt w:val="lowerRoman"/>
      <w:lvlText w:val="%9."/>
      <w:lvlJc w:val="right"/>
      <w:pPr>
        <w:ind w:left="7680" w:hanging="180"/>
      </w:pPr>
    </w:lvl>
  </w:abstractNum>
  <w:abstractNum w:abstractNumId="17" w15:restartNumberingAfterBreak="0">
    <w:nsid w:val="55916538"/>
    <w:multiLevelType w:val="multilevel"/>
    <w:tmpl w:val="9DA661F0"/>
    <w:lvl w:ilvl="0">
      <w:start w:val="1"/>
      <w:numFmt w:val="lowerLetter"/>
      <w:lvlText w:val="%1."/>
      <w:lvlJc w:val="left"/>
      <w:pPr>
        <w:ind w:left="1429" w:hanging="360"/>
      </w:pPr>
      <w:rPr>
        <w:b/>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8" w15:restartNumberingAfterBreak="0">
    <w:nsid w:val="5AD44C1C"/>
    <w:multiLevelType w:val="multilevel"/>
    <w:tmpl w:val="2A7AD8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B075684"/>
    <w:multiLevelType w:val="multilevel"/>
    <w:tmpl w:val="BCACA9FC"/>
    <w:lvl w:ilvl="0">
      <w:start w:val="1"/>
      <w:numFmt w:val="decimal"/>
      <w:lvlText w:val="%1)"/>
      <w:lvlJc w:val="left"/>
      <w:pPr>
        <w:ind w:left="1440" w:hanging="360"/>
      </w:pPr>
      <w:rPr>
        <w:rFonts w:ascii="Times New Roman" w:eastAsia="Times New Roman" w:hAnsi="Times New Roman" w:cs="Times New Roman"/>
        <w:b/>
        <w:sz w:val="24"/>
        <w:szCs w:val="24"/>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0" w15:restartNumberingAfterBreak="0">
    <w:nsid w:val="5B1751A1"/>
    <w:multiLevelType w:val="multilevel"/>
    <w:tmpl w:val="B1000136"/>
    <w:lvl w:ilvl="0">
      <w:start w:val="1"/>
      <w:numFmt w:val="lowerLetter"/>
      <w:lvlText w:val="%1."/>
      <w:lvlJc w:val="left"/>
      <w:pPr>
        <w:ind w:left="1429" w:hanging="360"/>
      </w:pPr>
      <w:rPr>
        <w:b/>
        <w:color w:val="000000"/>
      </w:rPr>
    </w:lvl>
    <w:lvl w:ilvl="1">
      <w:start w:val="1"/>
      <w:numFmt w:val="lowerLetter"/>
      <w:lvlText w:val="%2."/>
      <w:lvlJc w:val="left"/>
      <w:pPr>
        <w:ind w:left="2149" w:hanging="360"/>
      </w:pPr>
      <w:rPr>
        <w:b/>
        <w:color w:val="000000"/>
      </w:r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1" w15:restartNumberingAfterBreak="0">
    <w:nsid w:val="654B29D4"/>
    <w:multiLevelType w:val="hybridMultilevel"/>
    <w:tmpl w:val="73CCD392"/>
    <w:lvl w:ilvl="0" w:tplc="7E32DF7E">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663E2489"/>
    <w:multiLevelType w:val="hybridMultilevel"/>
    <w:tmpl w:val="7EB44784"/>
    <w:lvl w:ilvl="0" w:tplc="DE5AAB8A">
      <w:start w:val="1"/>
      <w:numFmt w:val="upperRoman"/>
      <w:lvlText w:val="%1."/>
      <w:lvlJc w:val="left"/>
      <w:pPr>
        <w:ind w:left="1571" w:hanging="72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3" w15:restartNumberingAfterBreak="0">
    <w:nsid w:val="66B90DDD"/>
    <w:multiLevelType w:val="multilevel"/>
    <w:tmpl w:val="F4CE3C70"/>
    <w:lvl w:ilvl="0">
      <w:start w:val="1"/>
      <w:numFmt w:val="decimal"/>
      <w:lvlText w:val="%1)"/>
      <w:lvlJc w:val="left"/>
      <w:pPr>
        <w:ind w:left="1440" w:hanging="360"/>
      </w:pPr>
      <w:rPr>
        <w:rFonts w:ascii="Times New Roman" w:eastAsia="Times New Roman" w:hAnsi="Times New Roman" w:cs="Times New Roman"/>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15:restartNumberingAfterBreak="0">
    <w:nsid w:val="6C182B6F"/>
    <w:multiLevelType w:val="hybridMultilevel"/>
    <w:tmpl w:val="F8FC9C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77640F34"/>
    <w:multiLevelType w:val="hybridMultilevel"/>
    <w:tmpl w:val="E334DA3A"/>
    <w:lvl w:ilvl="0" w:tplc="04160017">
      <w:start w:val="1"/>
      <w:numFmt w:val="lowerLetter"/>
      <w:lvlText w:val="%1)"/>
      <w:lvlJc w:val="left"/>
      <w:pPr>
        <w:ind w:left="2421" w:hanging="360"/>
      </w:pPr>
      <w:rPr>
        <w:rFonts w:hint="default"/>
      </w:rPr>
    </w:lvl>
    <w:lvl w:ilvl="1" w:tplc="04160019" w:tentative="1">
      <w:start w:val="1"/>
      <w:numFmt w:val="lowerLetter"/>
      <w:lvlText w:val="%2."/>
      <w:lvlJc w:val="left"/>
      <w:pPr>
        <w:ind w:left="3141" w:hanging="360"/>
      </w:pPr>
    </w:lvl>
    <w:lvl w:ilvl="2" w:tplc="0416001B" w:tentative="1">
      <w:start w:val="1"/>
      <w:numFmt w:val="lowerRoman"/>
      <w:lvlText w:val="%3."/>
      <w:lvlJc w:val="right"/>
      <w:pPr>
        <w:ind w:left="3861" w:hanging="180"/>
      </w:pPr>
    </w:lvl>
    <w:lvl w:ilvl="3" w:tplc="0416000F" w:tentative="1">
      <w:start w:val="1"/>
      <w:numFmt w:val="decimal"/>
      <w:lvlText w:val="%4."/>
      <w:lvlJc w:val="left"/>
      <w:pPr>
        <w:ind w:left="4581" w:hanging="360"/>
      </w:pPr>
    </w:lvl>
    <w:lvl w:ilvl="4" w:tplc="04160019" w:tentative="1">
      <w:start w:val="1"/>
      <w:numFmt w:val="lowerLetter"/>
      <w:lvlText w:val="%5."/>
      <w:lvlJc w:val="left"/>
      <w:pPr>
        <w:ind w:left="5301" w:hanging="360"/>
      </w:pPr>
    </w:lvl>
    <w:lvl w:ilvl="5" w:tplc="0416001B" w:tentative="1">
      <w:start w:val="1"/>
      <w:numFmt w:val="lowerRoman"/>
      <w:lvlText w:val="%6."/>
      <w:lvlJc w:val="right"/>
      <w:pPr>
        <w:ind w:left="6021" w:hanging="180"/>
      </w:pPr>
    </w:lvl>
    <w:lvl w:ilvl="6" w:tplc="0416000F" w:tentative="1">
      <w:start w:val="1"/>
      <w:numFmt w:val="decimal"/>
      <w:lvlText w:val="%7."/>
      <w:lvlJc w:val="left"/>
      <w:pPr>
        <w:ind w:left="6741" w:hanging="360"/>
      </w:pPr>
    </w:lvl>
    <w:lvl w:ilvl="7" w:tplc="04160019" w:tentative="1">
      <w:start w:val="1"/>
      <w:numFmt w:val="lowerLetter"/>
      <w:lvlText w:val="%8."/>
      <w:lvlJc w:val="left"/>
      <w:pPr>
        <w:ind w:left="7461" w:hanging="360"/>
      </w:pPr>
    </w:lvl>
    <w:lvl w:ilvl="8" w:tplc="0416001B" w:tentative="1">
      <w:start w:val="1"/>
      <w:numFmt w:val="lowerRoman"/>
      <w:lvlText w:val="%9."/>
      <w:lvlJc w:val="right"/>
      <w:pPr>
        <w:ind w:left="8181" w:hanging="180"/>
      </w:pPr>
    </w:lvl>
  </w:abstractNum>
  <w:abstractNum w:abstractNumId="26" w15:restartNumberingAfterBreak="0">
    <w:nsid w:val="77F54DEE"/>
    <w:multiLevelType w:val="hybridMultilevel"/>
    <w:tmpl w:val="9C2CB5E2"/>
    <w:lvl w:ilvl="0" w:tplc="6F4A0AE0">
      <w:start w:val="1"/>
      <w:numFmt w:val="lowerLetter"/>
      <w:lvlText w:val="%1)"/>
      <w:lvlJc w:val="left"/>
      <w:pPr>
        <w:ind w:left="2061" w:hanging="36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num w:numId="1" w16cid:durableId="1922368819">
    <w:abstractNumId w:val="1"/>
  </w:num>
  <w:num w:numId="2" w16cid:durableId="1371609653">
    <w:abstractNumId w:val="0"/>
  </w:num>
  <w:num w:numId="3" w16cid:durableId="1953200099">
    <w:abstractNumId w:val="9"/>
  </w:num>
  <w:num w:numId="4" w16cid:durableId="355273403">
    <w:abstractNumId w:val="12"/>
  </w:num>
  <w:num w:numId="5" w16cid:durableId="414321521">
    <w:abstractNumId w:val="8"/>
  </w:num>
  <w:num w:numId="6" w16cid:durableId="573321739">
    <w:abstractNumId w:val="18"/>
  </w:num>
  <w:num w:numId="7" w16cid:durableId="756247356">
    <w:abstractNumId w:val="14"/>
  </w:num>
  <w:num w:numId="8" w16cid:durableId="773981009">
    <w:abstractNumId w:val="15"/>
  </w:num>
  <w:num w:numId="9" w16cid:durableId="1931889073">
    <w:abstractNumId w:val="7"/>
  </w:num>
  <w:num w:numId="10" w16cid:durableId="1483307070">
    <w:abstractNumId w:val="22"/>
  </w:num>
  <w:num w:numId="11" w16cid:durableId="56562970">
    <w:abstractNumId w:val="26"/>
  </w:num>
  <w:num w:numId="12" w16cid:durableId="357508753">
    <w:abstractNumId w:val="25"/>
  </w:num>
  <w:num w:numId="13" w16cid:durableId="2018457867">
    <w:abstractNumId w:val="24"/>
  </w:num>
  <w:num w:numId="14" w16cid:durableId="1402019548">
    <w:abstractNumId w:val="13"/>
  </w:num>
  <w:num w:numId="15" w16cid:durableId="55668219">
    <w:abstractNumId w:val="2"/>
  </w:num>
  <w:num w:numId="16" w16cid:durableId="210851299">
    <w:abstractNumId w:val="21"/>
  </w:num>
  <w:num w:numId="17" w16cid:durableId="152793137">
    <w:abstractNumId w:val="16"/>
  </w:num>
  <w:num w:numId="18" w16cid:durableId="916673786">
    <w:abstractNumId w:val="6"/>
  </w:num>
  <w:num w:numId="19" w16cid:durableId="1658341456">
    <w:abstractNumId w:val="3"/>
  </w:num>
  <w:num w:numId="20" w16cid:durableId="10645678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08084503">
    <w:abstractNumId w:val="20"/>
  </w:num>
  <w:num w:numId="22" w16cid:durableId="1096709154">
    <w:abstractNumId w:val="5"/>
  </w:num>
  <w:num w:numId="23" w16cid:durableId="101848211">
    <w:abstractNumId w:val="10"/>
  </w:num>
  <w:num w:numId="24" w16cid:durableId="1669214203">
    <w:abstractNumId w:val="4"/>
  </w:num>
  <w:num w:numId="25" w16cid:durableId="1745294776">
    <w:abstractNumId w:val="17"/>
  </w:num>
  <w:num w:numId="26" w16cid:durableId="469517579">
    <w:abstractNumId w:val="19"/>
  </w:num>
  <w:num w:numId="27" w16cid:durableId="34748465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AE2"/>
    <w:rsid w:val="00002DE3"/>
    <w:rsid w:val="00045EDB"/>
    <w:rsid w:val="00051DFF"/>
    <w:rsid w:val="000667F5"/>
    <w:rsid w:val="00075726"/>
    <w:rsid w:val="00084D25"/>
    <w:rsid w:val="000954DA"/>
    <w:rsid w:val="000D2A14"/>
    <w:rsid w:val="000E3ACE"/>
    <w:rsid w:val="000F23C9"/>
    <w:rsid w:val="00146545"/>
    <w:rsid w:val="00161F97"/>
    <w:rsid w:val="00181257"/>
    <w:rsid w:val="00184278"/>
    <w:rsid w:val="001F2FF4"/>
    <w:rsid w:val="00216AE2"/>
    <w:rsid w:val="00236BB3"/>
    <w:rsid w:val="00291622"/>
    <w:rsid w:val="002B0CCE"/>
    <w:rsid w:val="0031460D"/>
    <w:rsid w:val="00322853"/>
    <w:rsid w:val="003C09EF"/>
    <w:rsid w:val="003C1B6B"/>
    <w:rsid w:val="003D157E"/>
    <w:rsid w:val="003D37CA"/>
    <w:rsid w:val="003D70B0"/>
    <w:rsid w:val="003E0AE6"/>
    <w:rsid w:val="003F6514"/>
    <w:rsid w:val="00413AD4"/>
    <w:rsid w:val="00465152"/>
    <w:rsid w:val="0048761E"/>
    <w:rsid w:val="004A6ED7"/>
    <w:rsid w:val="004E5C9B"/>
    <w:rsid w:val="0052045A"/>
    <w:rsid w:val="0054732F"/>
    <w:rsid w:val="0055667C"/>
    <w:rsid w:val="005A55F4"/>
    <w:rsid w:val="005C081B"/>
    <w:rsid w:val="005C2D0B"/>
    <w:rsid w:val="005C6D62"/>
    <w:rsid w:val="005E1E82"/>
    <w:rsid w:val="005F25E3"/>
    <w:rsid w:val="005F66CC"/>
    <w:rsid w:val="006259F4"/>
    <w:rsid w:val="006304B1"/>
    <w:rsid w:val="006331E0"/>
    <w:rsid w:val="006427DA"/>
    <w:rsid w:val="006506F9"/>
    <w:rsid w:val="006B7BF6"/>
    <w:rsid w:val="006F0407"/>
    <w:rsid w:val="00715D85"/>
    <w:rsid w:val="007600F3"/>
    <w:rsid w:val="007711B3"/>
    <w:rsid w:val="007855BC"/>
    <w:rsid w:val="007C4574"/>
    <w:rsid w:val="007D5C91"/>
    <w:rsid w:val="00822FF1"/>
    <w:rsid w:val="008447B3"/>
    <w:rsid w:val="00847B1C"/>
    <w:rsid w:val="00860D25"/>
    <w:rsid w:val="008838DD"/>
    <w:rsid w:val="008E78B7"/>
    <w:rsid w:val="00932D49"/>
    <w:rsid w:val="0095710B"/>
    <w:rsid w:val="00965B45"/>
    <w:rsid w:val="00990447"/>
    <w:rsid w:val="009A3CB4"/>
    <w:rsid w:val="009E5E97"/>
    <w:rsid w:val="00A0271B"/>
    <w:rsid w:val="00A14152"/>
    <w:rsid w:val="00A85AC0"/>
    <w:rsid w:val="00A91DDE"/>
    <w:rsid w:val="00A92EC8"/>
    <w:rsid w:val="00A9389E"/>
    <w:rsid w:val="00AB1338"/>
    <w:rsid w:val="00AF1E25"/>
    <w:rsid w:val="00B13798"/>
    <w:rsid w:val="00B40DCA"/>
    <w:rsid w:val="00B4316F"/>
    <w:rsid w:val="00B83553"/>
    <w:rsid w:val="00BF5604"/>
    <w:rsid w:val="00C07B44"/>
    <w:rsid w:val="00C1231D"/>
    <w:rsid w:val="00C339B2"/>
    <w:rsid w:val="00C80BF3"/>
    <w:rsid w:val="00CE7CC0"/>
    <w:rsid w:val="00CF16C2"/>
    <w:rsid w:val="00D020D4"/>
    <w:rsid w:val="00D34108"/>
    <w:rsid w:val="00D46A4F"/>
    <w:rsid w:val="00D663A8"/>
    <w:rsid w:val="00D706DC"/>
    <w:rsid w:val="00D74E2D"/>
    <w:rsid w:val="00D915CE"/>
    <w:rsid w:val="00DC73B5"/>
    <w:rsid w:val="00DE123B"/>
    <w:rsid w:val="00DE456F"/>
    <w:rsid w:val="00DF42B1"/>
    <w:rsid w:val="00DF4BE2"/>
    <w:rsid w:val="00E15DB4"/>
    <w:rsid w:val="00E22C27"/>
    <w:rsid w:val="00E2549A"/>
    <w:rsid w:val="00E64767"/>
    <w:rsid w:val="00E75688"/>
    <w:rsid w:val="00E77ADC"/>
    <w:rsid w:val="00E84457"/>
    <w:rsid w:val="00EC414B"/>
    <w:rsid w:val="00EC541F"/>
    <w:rsid w:val="00ED3C77"/>
    <w:rsid w:val="00F220E2"/>
    <w:rsid w:val="00F22CA5"/>
    <w:rsid w:val="00F40121"/>
    <w:rsid w:val="00F57D98"/>
    <w:rsid w:val="00F63DF9"/>
    <w:rsid w:val="00F704C9"/>
    <w:rsid w:val="00F800B7"/>
    <w:rsid w:val="00FA4C5B"/>
    <w:rsid w:val="00FD1D89"/>
    <w:rsid w:val="00FE242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3C3DE7"/>
  <w15:chartTrackingRefBased/>
  <w15:docId w15:val="{AAC4B6BB-DA6A-4F8C-A15D-8F27B0BD8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6AE2"/>
    <w:pPr>
      <w:spacing w:after="0" w:line="240" w:lineRule="auto"/>
    </w:pPr>
    <w:rPr>
      <w:rFonts w:ascii="Times New Roman" w:eastAsia="Times New Roman" w:hAnsi="Times New Roman" w:cs="Times New Roman"/>
      <w:sz w:val="20"/>
      <w:szCs w:val="20"/>
      <w:lang w:eastAsia="pt-BR"/>
    </w:rPr>
  </w:style>
  <w:style w:type="paragraph" w:styleId="Ttulo1">
    <w:name w:val="heading 1"/>
    <w:basedOn w:val="Normal"/>
    <w:next w:val="Normal"/>
    <w:link w:val="Ttulo1Char"/>
    <w:uiPriority w:val="9"/>
    <w:qFormat/>
    <w:rsid w:val="00822FF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A14152"/>
    <w:pPr>
      <w:keepNext/>
      <w:keepLines/>
      <w:spacing w:before="40"/>
      <w:outlineLvl w:val="1"/>
    </w:pPr>
    <w:rPr>
      <w:rFonts w:ascii="Cambria" w:eastAsia="Cambria" w:hAnsi="Cambria" w:cs="Cambria"/>
      <w:color w:val="366091"/>
      <w:sz w:val="26"/>
      <w:szCs w:val="26"/>
    </w:rPr>
  </w:style>
  <w:style w:type="paragraph" w:styleId="Ttulo3">
    <w:name w:val="heading 3"/>
    <w:basedOn w:val="Normal"/>
    <w:next w:val="Normal"/>
    <w:link w:val="Ttulo3Char"/>
    <w:uiPriority w:val="9"/>
    <w:semiHidden/>
    <w:unhideWhenUsed/>
    <w:qFormat/>
    <w:rsid w:val="00A14152"/>
    <w:pPr>
      <w:keepNext/>
      <w:keepLines/>
      <w:spacing w:before="40"/>
      <w:outlineLvl w:val="2"/>
    </w:pPr>
    <w:rPr>
      <w:rFonts w:ascii="Cambria" w:eastAsia="Cambria" w:hAnsi="Cambria" w:cs="Cambria"/>
      <w:color w:val="243F61"/>
      <w:sz w:val="24"/>
      <w:szCs w:val="24"/>
    </w:rPr>
  </w:style>
  <w:style w:type="paragraph" w:styleId="Ttulo4">
    <w:name w:val="heading 4"/>
    <w:basedOn w:val="Normal"/>
    <w:next w:val="Normal"/>
    <w:link w:val="Ttulo4Char"/>
    <w:uiPriority w:val="9"/>
    <w:semiHidden/>
    <w:unhideWhenUsed/>
    <w:qFormat/>
    <w:rsid w:val="00A14152"/>
    <w:pPr>
      <w:keepNext/>
      <w:ind w:right="140"/>
      <w:jc w:val="both"/>
      <w:outlineLvl w:val="3"/>
    </w:pPr>
    <w:rPr>
      <w:b/>
      <w:sz w:val="22"/>
      <w:szCs w:val="22"/>
    </w:rPr>
  </w:style>
  <w:style w:type="paragraph" w:styleId="Ttulo5">
    <w:name w:val="heading 5"/>
    <w:basedOn w:val="Normal"/>
    <w:next w:val="Normal"/>
    <w:link w:val="Ttulo5Char"/>
    <w:uiPriority w:val="9"/>
    <w:unhideWhenUsed/>
    <w:qFormat/>
    <w:rsid w:val="005E1E82"/>
    <w:pPr>
      <w:keepNext/>
      <w:keepLines/>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har"/>
    <w:uiPriority w:val="9"/>
    <w:semiHidden/>
    <w:unhideWhenUsed/>
    <w:qFormat/>
    <w:rsid w:val="00A14152"/>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216AE2"/>
    <w:pPr>
      <w:tabs>
        <w:tab w:val="center" w:pos="4252"/>
        <w:tab w:val="right" w:pos="8504"/>
      </w:tabs>
    </w:pPr>
  </w:style>
  <w:style w:type="character" w:customStyle="1" w:styleId="CabealhoChar">
    <w:name w:val="Cabeçalho Char"/>
    <w:basedOn w:val="Fontepargpadro"/>
    <w:link w:val="Cabealho"/>
    <w:uiPriority w:val="99"/>
    <w:rsid w:val="00216AE2"/>
  </w:style>
  <w:style w:type="paragraph" w:styleId="Rodap">
    <w:name w:val="footer"/>
    <w:basedOn w:val="Normal"/>
    <w:link w:val="RodapChar"/>
    <w:unhideWhenUsed/>
    <w:rsid w:val="00216AE2"/>
    <w:pPr>
      <w:tabs>
        <w:tab w:val="center" w:pos="4252"/>
        <w:tab w:val="right" w:pos="8504"/>
      </w:tabs>
    </w:pPr>
  </w:style>
  <w:style w:type="character" w:customStyle="1" w:styleId="RodapChar">
    <w:name w:val="Rodapé Char"/>
    <w:basedOn w:val="Fontepargpadro"/>
    <w:link w:val="Rodap"/>
    <w:uiPriority w:val="99"/>
    <w:rsid w:val="00216AE2"/>
  </w:style>
  <w:style w:type="paragraph" w:styleId="PargrafodaLista">
    <w:name w:val="List Paragraph"/>
    <w:basedOn w:val="Normal"/>
    <w:uiPriority w:val="1"/>
    <w:qFormat/>
    <w:rsid w:val="00D663A8"/>
    <w:pPr>
      <w:ind w:left="720"/>
      <w:contextualSpacing/>
    </w:pPr>
    <w:rPr>
      <w:rFonts w:eastAsia="SimSun"/>
    </w:rPr>
  </w:style>
  <w:style w:type="paragraph" w:customStyle="1" w:styleId="default">
    <w:name w:val="default"/>
    <w:basedOn w:val="Normal"/>
    <w:uiPriority w:val="99"/>
    <w:rsid w:val="00822FF1"/>
    <w:pPr>
      <w:suppressAutoHyphens/>
      <w:spacing w:before="280" w:after="280"/>
    </w:pPr>
    <w:rPr>
      <w:sz w:val="24"/>
      <w:szCs w:val="24"/>
      <w:lang w:eastAsia="ar-SA"/>
    </w:rPr>
  </w:style>
  <w:style w:type="paragraph" w:customStyle="1" w:styleId="Nivel01">
    <w:name w:val="Nivel 01"/>
    <w:basedOn w:val="Ttulo1"/>
    <w:next w:val="Normal"/>
    <w:link w:val="Nivel01Char"/>
    <w:qFormat/>
    <w:rsid w:val="00822FF1"/>
    <w:pPr>
      <w:numPr>
        <w:numId w:val="5"/>
      </w:numPr>
      <w:spacing w:before="480" w:after="120" w:line="276" w:lineRule="auto"/>
      <w:ind w:right="-15"/>
      <w:jc w:val="both"/>
    </w:pPr>
    <w:rPr>
      <w:rFonts w:ascii="Arial" w:hAnsi="Arial" w:cs="Times New Roman"/>
      <w:b/>
      <w:bCs/>
      <w:color w:val="000000"/>
      <w:kern w:val="32"/>
    </w:rPr>
  </w:style>
  <w:style w:type="character" w:customStyle="1" w:styleId="Nivel01Char">
    <w:name w:val="Nivel 01 Char"/>
    <w:basedOn w:val="Ttulo1Char"/>
    <w:link w:val="Nivel01"/>
    <w:rsid w:val="00822FF1"/>
    <w:rPr>
      <w:rFonts w:ascii="Arial" w:eastAsiaTheme="majorEastAsia" w:hAnsi="Arial" w:cs="Times New Roman"/>
      <w:b/>
      <w:bCs/>
      <w:color w:val="000000"/>
      <w:kern w:val="32"/>
      <w:sz w:val="32"/>
      <w:szCs w:val="32"/>
      <w:lang w:eastAsia="pt-BR"/>
    </w:rPr>
  </w:style>
  <w:style w:type="character" w:customStyle="1" w:styleId="Ttulo1Char">
    <w:name w:val="Título 1 Char"/>
    <w:basedOn w:val="Fontepargpadro"/>
    <w:link w:val="Ttulo1"/>
    <w:uiPriority w:val="9"/>
    <w:rsid w:val="00822FF1"/>
    <w:rPr>
      <w:rFonts w:asciiTheme="majorHAnsi" w:eastAsiaTheme="majorEastAsia" w:hAnsiTheme="majorHAnsi" w:cstheme="majorBidi"/>
      <w:color w:val="2F5496" w:themeColor="accent1" w:themeShade="BF"/>
      <w:sz w:val="32"/>
      <w:szCs w:val="32"/>
      <w:lang w:eastAsia="pt-BR"/>
    </w:rPr>
  </w:style>
  <w:style w:type="character" w:customStyle="1" w:styleId="Ttulo5Char">
    <w:name w:val="Título 5 Char"/>
    <w:basedOn w:val="Fontepargpadro"/>
    <w:link w:val="Ttulo5"/>
    <w:rsid w:val="005E1E82"/>
    <w:rPr>
      <w:rFonts w:asciiTheme="majorHAnsi" w:eastAsiaTheme="majorEastAsia" w:hAnsiTheme="majorHAnsi" w:cstheme="majorBidi"/>
      <w:color w:val="2F5496" w:themeColor="accent1" w:themeShade="BF"/>
      <w:sz w:val="20"/>
      <w:szCs w:val="20"/>
      <w:lang w:eastAsia="pt-BR"/>
    </w:rPr>
  </w:style>
  <w:style w:type="character" w:customStyle="1" w:styleId="apple-converted-space">
    <w:name w:val="apple-converted-space"/>
    <w:basedOn w:val="Fontepargpadro"/>
    <w:rsid w:val="005E1E82"/>
  </w:style>
  <w:style w:type="character" w:customStyle="1" w:styleId="CorpodetextoChar">
    <w:name w:val="Corpo de texto Char"/>
    <w:link w:val="Corpodetexto"/>
    <w:uiPriority w:val="99"/>
    <w:rsid w:val="005E1E82"/>
    <w:rPr>
      <w:sz w:val="20"/>
      <w:szCs w:val="20"/>
    </w:rPr>
  </w:style>
  <w:style w:type="paragraph" w:styleId="Corpodetexto">
    <w:name w:val="Body Text"/>
    <w:basedOn w:val="Normal"/>
    <w:link w:val="CorpodetextoChar"/>
    <w:uiPriority w:val="99"/>
    <w:rsid w:val="005E1E82"/>
    <w:pPr>
      <w:jc w:val="both"/>
    </w:pPr>
    <w:rPr>
      <w:rFonts w:asciiTheme="minorHAnsi" w:eastAsiaTheme="minorHAnsi" w:hAnsiTheme="minorHAnsi" w:cstheme="minorBidi"/>
      <w:lang w:eastAsia="en-US"/>
    </w:rPr>
  </w:style>
  <w:style w:type="character" w:customStyle="1" w:styleId="CorpodetextoChar1">
    <w:name w:val="Corpo de texto Char1"/>
    <w:basedOn w:val="Fontepargpadro"/>
    <w:uiPriority w:val="99"/>
    <w:semiHidden/>
    <w:rsid w:val="005E1E82"/>
    <w:rPr>
      <w:rFonts w:ascii="Times New Roman" w:eastAsia="Times New Roman" w:hAnsi="Times New Roman" w:cs="Times New Roman"/>
      <w:sz w:val="20"/>
      <w:szCs w:val="20"/>
      <w:lang w:eastAsia="pt-BR"/>
    </w:rPr>
  </w:style>
  <w:style w:type="character" w:customStyle="1" w:styleId="RecuodecorpodetextoChar">
    <w:name w:val="Recuo de corpo de texto Char"/>
    <w:link w:val="Recuodecorpodetexto"/>
    <w:uiPriority w:val="99"/>
    <w:rsid w:val="005E1E82"/>
    <w:rPr>
      <w:sz w:val="20"/>
      <w:szCs w:val="20"/>
    </w:rPr>
  </w:style>
  <w:style w:type="paragraph" w:styleId="Recuodecorpodetexto">
    <w:name w:val="Body Text Indent"/>
    <w:basedOn w:val="Normal"/>
    <w:link w:val="RecuodecorpodetextoChar"/>
    <w:uiPriority w:val="99"/>
    <w:rsid w:val="005E1E82"/>
    <w:pPr>
      <w:spacing w:after="120"/>
      <w:ind w:left="283"/>
    </w:pPr>
    <w:rPr>
      <w:rFonts w:asciiTheme="minorHAnsi" w:eastAsiaTheme="minorHAnsi" w:hAnsiTheme="minorHAnsi" w:cstheme="minorBidi"/>
      <w:lang w:eastAsia="en-US"/>
    </w:rPr>
  </w:style>
  <w:style w:type="character" w:customStyle="1" w:styleId="RecuodecorpodetextoChar1">
    <w:name w:val="Recuo de corpo de texto Char1"/>
    <w:basedOn w:val="Fontepargpadro"/>
    <w:uiPriority w:val="99"/>
    <w:semiHidden/>
    <w:rsid w:val="005E1E82"/>
    <w:rPr>
      <w:rFonts w:ascii="Times New Roman" w:eastAsia="Times New Roman" w:hAnsi="Times New Roman" w:cs="Times New Roman"/>
      <w:sz w:val="20"/>
      <w:szCs w:val="20"/>
      <w:lang w:eastAsia="pt-BR"/>
    </w:rPr>
  </w:style>
  <w:style w:type="paragraph" w:customStyle="1" w:styleId="Default0">
    <w:name w:val="Default"/>
    <w:rsid w:val="005E1E82"/>
    <w:pPr>
      <w:autoSpaceDE w:val="0"/>
      <w:autoSpaceDN w:val="0"/>
      <w:adjustRightInd w:val="0"/>
      <w:spacing w:after="0" w:line="240" w:lineRule="auto"/>
    </w:pPr>
    <w:rPr>
      <w:rFonts w:ascii="Times New Roman" w:eastAsia="SimSun" w:hAnsi="Times New Roman" w:cs="Times New Roman"/>
      <w:color w:val="000000"/>
      <w:sz w:val="24"/>
      <w:szCs w:val="24"/>
      <w:lang w:eastAsia="pt-BR"/>
    </w:rPr>
  </w:style>
  <w:style w:type="character" w:styleId="nfase">
    <w:name w:val="Emphasis"/>
    <w:basedOn w:val="Fontepargpadro"/>
    <w:qFormat/>
    <w:rsid w:val="005E1E82"/>
    <w:rPr>
      <w:i/>
      <w:iCs/>
    </w:rPr>
  </w:style>
  <w:style w:type="paragraph" w:customStyle="1" w:styleId="padro">
    <w:name w:val="padro"/>
    <w:basedOn w:val="Normal"/>
    <w:rsid w:val="005E1E82"/>
    <w:pPr>
      <w:spacing w:before="100" w:beforeAutospacing="1" w:after="100" w:afterAutospacing="1"/>
    </w:pPr>
    <w:rPr>
      <w:sz w:val="24"/>
      <w:szCs w:val="24"/>
    </w:rPr>
  </w:style>
  <w:style w:type="paragraph" w:customStyle="1" w:styleId="WW-TextoPr-formatado">
    <w:name w:val="WW-Texto Pré-formatado"/>
    <w:basedOn w:val="Normal"/>
    <w:rsid w:val="005E1E82"/>
    <w:pPr>
      <w:widowControl w:val="0"/>
      <w:suppressAutoHyphens/>
    </w:pPr>
    <w:rPr>
      <w:rFonts w:ascii="Courier New" w:eastAsia="Courier New" w:hAnsi="Courier New"/>
      <w:lang w:eastAsia="ar-SA"/>
    </w:rPr>
  </w:style>
  <w:style w:type="paragraph" w:customStyle="1" w:styleId="m-7543479504253185772gmail-padro">
    <w:name w:val="m_-7543479504253185772gmail-padro"/>
    <w:basedOn w:val="Normal"/>
    <w:rsid w:val="005E1E82"/>
    <w:pPr>
      <w:spacing w:before="100" w:beforeAutospacing="1" w:after="100" w:afterAutospacing="1"/>
    </w:pPr>
    <w:rPr>
      <w:sz w:val="24"/>
      <w:szCs w:val="24"/>
    </w:rPr>
  </w:style>
  <w:style w:type="paragraph" w:styleId="Textodebalo">
    <w:name w:val="Balloon Text"/>
    <w:basedOn w:val="Normal"/>
    <w:link w:val="TextodebaloChar"/>
    <w:uiPriority w:val="99"/>
    <w:semiHidden/>
    <w:unhideWhenUsed/>
    <w:rsid w:val="0031460D"/>
    <w:rPr>
      <w:rFonts w:ascii="Segoe UI" w:hAnsi="Segoe UI" w:cs="Segoe UI"/>
      <w:sz w:val="18"/>
      <w:szCs w:val="18"/>
    </w:rPr>
  </w:style>
  <w:style w:type="character" w:customStyle="1" w:styleId="TextodebaloChar">
    <w:name w:val="Texto de balão Char"/>
    <w:basedOn w:val="Fontepargpadro"/>
    <w:link w:val="Textodebalo"/>
    <w:uiPriority w:val="99"/>
    <w:semiHidden/>
    <w:rsid w:val="0031460D"/>
    <w:rPr>
      <w:rFonts w:ascii="Segoe UI" w:eastAsia="Times New Roman" w:hAnsi="Segoe UI" w:cs="Segoe UI"/>
      <w:sz w:val="18"/>
      <w:szCs w:val="18"/>
      <w:lang w:eastAsia="pt-BR"/>
    </w:rPr>
  </w:style>
  <w:style w:type="table" w:styleId="Tabelacomgrade">
    <w:name w:val="Table Grid"/>
    <w:basedOn w:val="Tabelanormal"/>
    <w:uiPriority w:val="39"/>
    <w:rsid w:val="006F04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002DE3"/>
    <w:rPr>
      <w:color w:val="0563C1" w:themeColor="hyperlink"/>
      <w:u w:val="single"/>
    </w:rPr>
  </w:style>
  <w:style w:type="character" w:styleId="MenoPendente">
    <w:name w:val="Unresolved Mention"/>
    <w:basedOn w:val="Fontepargpadro"/>
    <w:uiPriority w:val="99"/>
    <w:semiHidden/>
    <w:unhideWhenUsed/>
    <w:rsid w:val="00002DE3"/>
    <w:rPr>
      <w:color w:val="605E5C"/>
      <w:shd w:val="clear" w:color="auto" w:fill="E1DFDD"/>
    </w:rPr>
  </w:style>
  <w:style w:type="paragraph" w:styleId="Recuodecorpodetexto3">
    <w:name w:val="Body Text Indent 3"/>
    <w:basedOn w:val="Normal"/>
    <w:link w:val="Recuodecorpodetexto3Char"/>
    <w:uiPriority w:val="99"/>
    <w:semiHidden/>
    <w:unhideWhenUsed/>
    <w:rsid w:val="00D915CE"/>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D915CE"/>
    <w:rPr>
      <w:rFonts w:ascii="Times New Roman" w:eastAsia="Times New Roman" w:hAnsi="Times New Roman" w:cs="Times New Roman"/>
      <w:sz w:val="16"/>
      <w:szCs w:val="16"/>
      <w:lang w:eastAsia="pt-BR"/>
    </w:rPr>
  </w:style>
  <w:style w:type="character" w:customStyle="1" w:styleId="Ttulo2Char">
    <w:name w:val="Título 2 Char"/>
    <w:basedOn w:val="Fontepargpadro"/>
    <w:link w:val="Ttulo2"/>
    <w:uiPriority w:val="9"/>
    <w:semiHidden/>
    <w:rsid w:val="00A14152"/>
    <w:rPr>
      <w:rFonts w:ascii="Cambria" w:eastAsia="Cambria" w:hAnsi="Cambria" w:cs="Cambria"/>
      <w:color w:val="366091"/>
      <w:sz w:val="26"/>
      <w:szCs w:val="26"/>
      <w:lang w:eastAsia="pt-BR"/>
    </w:rPr>
  </w:style>
  <w:style w:type="character" w:customStyle="1" w:styleId="Ttulo3Char">
    <w:name w:val="Título 3 Char"/>
    <w:basedOn w:val="Fontepargpadro"/>
    <w:link w:val="Ttulo3"/>
    <w:uiPriority w:val="9"/>
    <w:semiHidden/>
    <w:rsid w:val="00A14152"/>
    <w:rPr>
      <w:rFonts w:ascii="Cambria" w:eastAsia="Cambria" w:hAnsi="Cambria" w:cs="Cambria"/>
      <w:color w:val="243F61"/>
      <w:sz w:val="24"/>
      <w:szCs w:val="24"/>
      <w:lang w:eastAsia="pt-BR"/>
    </w:rPr>
  </w:style>
  <w:style w:type="character" w:customStyle="1" w:styleId="Ttulo4Char">
    <w:name w:val="Título 4 Char"/>
    <w:basedOn w:val="Fontepargpadro"/>
    <w:link w:val="Ttulo4"/>
    <w:uiPriority w:val="9"/>
    <w:semiHidden/>
    <w:rsid w:val="00A14152"/>
    <w:rPr>
      <w:rFonts w:ascii="Times New Roman" w:eastAsia="Times New Roman" w:hAnsi="Times New Roman" w:cs="Times New Roman"/>
      <w:b/>
      <w:lang w:eastAsia="pt-BR"/>
    </w:rPr>
  </w:style>
  <w:style w:type="character" w:customStyle="1" w:styleId="Ttulo6Char">
    <w:name w:val="Título 6 Char"/>
    <w:basedOn w:val="Fontepargpadro"/>
    <w:link w:val="Ttulo6"/>
    <w:uiPriority w:val="9"/>
    <w:semiHidden/>
    <w:rsid w:val="00A14152"/>
    <w:rPr>
      <w:rFonts w:ascii="Times New Roman" w:eastAsia="Times New Roman" w:hAnsi="Times New Roman" w:cs="Times New Roman"/>
      <w:b/>
      <w:sz w:val="20"/>
      <w:szCs w:val="20"/>
      <w:lang w:eastAsia="pt-BR"/>
    </w:rPr>
  </w:style>
  <w:style w:type="table" w:customStyle="1" w:styleId="TableNormal">
    <w:name w:val="Table Normal"/>
    <w:rsid w:val="00A14152"/>
    <w:pPr>
      <w:spacing w:after="0" w:line="240" w:lineRule="auto"/>
    </w:pPr>
    <w:rPr>
      <w:rFonts w:ascii="Times New Roman" w:eastAsia="Times New Roman" w:hAnsi="Times New Roman" w:cs="Times New Roman"/>
      <w:sz w:val="20"/>
      <w:szCs w:val="20"/>
      <w:lang w:eastAsia="pt-BR"/>
    </w:rPr>
    <w:tblPr>
      <w:tblCellMar>
        <w:top w:w="0" w:type="dxa"/>
        <w:left w:w="0" w:type="dxa"/>
        <w:bottom w:w="0" w:type="dxa"/>
        <w:right w:w="0" w:type="dxa"/>
      </w:tblCellMar>
    </w:tblPr>
  </w:style>
  <w:style w:type="paragraph" w:styleId="Ttulo">
    <w:name w:val="Title"/>
    <w:basedOn w:val="Normal"/>
    <w:next w:val="Normal"/>
    <w:link w:val="TtuloChar"/>
    <w:uiPriority w:val="10"/>
    <w:qFormat/>
    <w:rsid w:val="00A14152"/>
    <w:pPr>
      <w:keepNext/>
      <w:keepLines/>
      <w:spacing w:before="480" w:after="120"/>
    </w:pPr>
    <w:rPr>
      <w:b/>
      <w:sz w:val="72"/>
      <w:szCs w:val="72"/>
    </w:rPr>
  </w:style>
  <w:style w:type="character" w:customStyle="1" w:styleId="TtuloChar">
    <w:name w:val="Título Char"/>
    <w:basedOn w:val="Fontepargpadro"/>
    <w:link w:val="Ttulo"/>
    <w:uiPriority w:val="10"/>
    <w:rsid w:val="00A14152"/>
    <w:rPr>
      <w:rFonts w:ascii="Times New Roman" w:eastAsia="Times New Roman" w:hAnsi="Times New Roman" w:cs="Times New Roman"/>
      <w:b/>
      <w:sz w:val="72"/>
      <w:szCs w:val="72"/>
      <w:lang w:eastAsia="pt-BR"/>
    </w:rPr>
  </w:style>
  <w:style w:type="paragraph" w:styleId="Subttulo">
    <w:name w:val="Subtitle"/>
    <w:basedOn w:val="Normal"/>
    <w:next w:val="Normal"/>
    <w:link w:val="SubttuloChar"/>
    <w:uiPriority w:val="11"/>
    <w:qFormat/>
    <w:rsid w:val="00A14152"/>
    <w:pPr>
      <w:keepNext/>
      <w:keepLines/>
      <w:spacing w:before="360" w:after="80"/>
    </w:pPr>
    <w:rPr>
      <w:rFonts w:ascii="Georgia" w:eastAsia="Georgia" w:hAnsi="Georgia" w:cs="Georgia"/>
      <w:i/>
      <w:color w:val="666666"/>
      <w:sz w:val="48"/>
      <w:szCs w:val="48"/>
    </w:rPr>
  </w:style>
  <w:style w:type="character" w:customStyle="1" w:styleId="SubttuloChar">
    <w:name w:val="Subtítulo Char"/>
    <w:basedOn w:val="Fontepargpadro"/>
    <w:link w:val="Subttulo"/>
    <w:uiPriority w:val="11"/>
    <w:rsid w:val="00A14152"/>
    <w:rPr>
      <w:rFonts w:ascii="Georgia" w:eastAsia="Georgia" w:hAnsi="Georgia" w:cs="Georgia"/>
      <w:i/>
      <w:color w:val="666666"/>
      <w:sz w:val="48"/>
      <w:szCs w:val="48"/>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9387436">
      <w:bodyDiv w:val="1"/>
      <w:marLeft w:val="0"/>
      <w:marRight w:val="0"/>
      <w:marTop w:val="0"/>
      <w:marBottom w:val="0"/>
      <w:divBdr>
        <w:top w:val="none" w:sz="0" w:space="0" w:color="auto"/>
        <w:left w:val="none" w:sz="0" w:space="0" w:color="auto"/>
        <w:bottom w:val="none" w:sz="0" w:space="0" w:color="auto"/>
        <w:right w:val="none" w:sz="0" w:space="0" w:color="auto"/>
      </w:divBdr>
    </w:div>
    <w:div w:id="870915823">
      <w:bodyDiv w:val="1"/>
      <w:marLeft w:val="0"/>
      <w:marRight w:val="0"/>
      <w:marTop w:val="0"/>
      <w:marBottom w:val="0"/>
      <w:divBdr>
        <w:top w:val="none" w:sz="0" w:space="0" w:color="auto"/>
        <w:left w:val="none" w:sz="0" w:space="0" w:color="auto"/>
        <w:bottom w:val="none" w:sz="0" w:space="0" w:color="auto"/>
        <w:right w:val="none" w:sz="0" w:space="0" w:color="auto"/>
      </w:divBdr>
    </w:div>
    <w:div w:id="963121425">
      <w:bodyDiv w:val="1"/>
      <w:marLeft w:val="0"/>
      <w:marRight w:val="0"/>
      <w:marTop w:val="0"/>
      <w:marBottom w:val="0"/>
      <w:divBdr>
        <w:top w:val="none" w:sz="0" w:space="0" w:color="auto"/>
        <w:left w:val="none" w:sz="0" w:space="0" w:color="auto"/>
        <w:bottom w:val="none" w:sz="0" w:space="0" w:color="auto"/>
        <w:right w:val="none" w:sz="0" w:space="0" w:color="auto"/>
      </w:divBdr>
    </w:div>
    <w:div w:id="1047801163">
      <w:bodyDiv w:val="1"/>
      <w:marLeft w:val="0"/>
      <w:marRight w:val="0"/>
      <w:marTop w:val="0"/>
      <w:marBottom w:val="0"/>
      <w:divBdr>
        <w:top w:val="none" w:sz="0" w:space="0" w:color="auto"/>
        <w:left w:val="none" w:sz="0" w:space="0" w:color="auto"/>
        <w:bottom w:val="none" w:sz="0" w:space="0" w:color="auto"/>
        <w:right w:val="none" w:sz="0" w:space="0" w:color="auto"/>
      </w:divBdr>
    </w:div>
    <w:div w:id="2074428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planalto.gov.br/ccivil_03/_Ato2011-2014/2014/Lei/L13019.htm"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hyperlink" Target="http://www.planalto.gov.br/ccivil_03/_Ato2011-2014/2014/Lei/L13019.htm"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planalto.gov.br/CCIVIL_03/_Ato2011-2014/2014/Lei/L13019.htm"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lanalto.gov.br/ccivil_03/_Ato2011-2014/2014/Lei/L13019.htm"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www.planalto.gov.br/ccivil_03/_Ato2011-2014/2014/Lei/L13019.htm" TargetMode="External"/><Relationship Id="rId23" Type="http://schemas.openxmlformats.org/officeDocument/2006/relationships/hyperlink" Target="http://www.planalto.gov.br/ccivil_03/_Ato2011-2014/2014/Lei/L13019.htm" TargetMode="External"/><Relationship Id="rId10" Type="http://schemas.openxmlformats.org/officeDocument/2006/relationships/hyperlink" Target="http://www.planalto.gov.br/ccivil_03/_Ato2011-2014/2014/Lei/L13019.htm"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planalto.gov.br/ccivil_03/_Ato2011-2014/2014/Lei/L13019.htm" TargetMode="External"/><Relationship Id="rId22" Type="http://schemas.openxmlformats.org/officeDocument/2006/relationships/hyperlink" Target="http://www.planalto.gov.br/ccivil_03/_Ato2011-2014/2014/Lei/L13019.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105</Pages>
  <Words>31569</Words>
  <Characters>170476</Characters>
  <Application>Microsoft Office Word</Application>
  <DocSecurity>0</DocSecurity>
  <Lines>1420</Lines>
  <Paragraphs>403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Marcos Felipe Nascimento Teixeira</dc:creator>
  <cp:keywords/>
  <dc:description/>
  <cp:lastModifiedBy>Caio Cezar Peixoto de Resende</cp:lastModifiedBy>
  <cp:revision>2</cp:revision>
  <cp:lastPrinted>2024-03-04T17:32:00Z</cp:lastPrinted>
  <dcterms:created xsi:type="dcterms:W3CDTF">2024-05-23T14:39:00Z</dcterms:created>
  <dcterms:modified xsi:type="dcterms:W3CDTF">2024-05-23T14:39:00Z</dcterms:modified>
</cp:coreProperties>
</file>